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Pre-Law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Advisors: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Mike Dana, Melissa Donegan, </w:t>
      </w:r>
      <w:r w:rsidDel="00000000" w:rsidR="00000000" w:rsidRPr="00000000">
        <w:rPr>
          <w:rtl w:val="0"/>
        </w:rPr>
        <w:t xml:space="preserve">Matthew Harrigan,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Diana Morlang, Lawrence Nelson,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Terri Peretti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provides a wide range of opportunities for undergraduates to build a strong pre-law foundation. Early in their undergraduate program, pre-law students should consult not only with their major advisor but also with one of the designated pre-law advisors to help determine whether or not a career in law matches their particular interests and strengths. Consultation with a pre-law advisor familiarizes the student with the rigors of law school, the practice of law, the burden of law school debt, and the means to best secure employment as an attorney. Advisors will help formulate a program to prepare students for the complexity of the application process, including preparation for the Law School Admission Test (LSAT). There is no specific major or curriculum required to qualify for law school admission. Successful law school applicants come from a diversity of majors such as anthropology, philosophy, communication, political science, physics, English, history, biology, and economics. However, to successfully prepare for the LSAT, students are advised to select courses that deepen reading comprehension and promote logical reasoning. Law school admissions officers generally recommend undergraduate preparation by selecting courses that demand discipline, analytical ability, research skills, close reading of texts, creativity, verbal skills, and precision in written and oral work. The departments of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hilosophy and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olitical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offer a pre-law emphasis within the major (in philosophy, it is also available within the minor). Elective courses also provide valuable training and breadth of academic and analytical experience. Some elective courses strengthen specific abilities, while others provide perspective on legal issues and topics. Possible electives include, but are not limited to, the following:</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Business Courses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85. Business Law</w:t>
      </w:r>
    </w:p>
    <w:bookmarkStart w:colFirst="0" w:colLast="0" w:name="1fob9te" w:id="2"/>
    <w:bookmarkEnd w:id="2"/>
    <w:p w:rsidR="00000000" w:rsidDel="00000000" w:rsidP="00000000" w:rsidRDefault="00000000" w:rsidRPr="00000000" w14:paraId="00000006">
      <w:pPr>
        <w:pStyle w:val="Heading2"/>
        <w:rPr/>
      </w:pPr>
      <w:r w:rsidDel="00000000" w:rsidR="00000000" w:rsidRPr="00000000">
        <w:rPr>
          <w:rtl w:val="0"/>
        </w:rPr>
        <w:t xml:space="preserve">Communication Courses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20. Public Speaking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170A. Communication Law</w:t>
      </w:r>
    </w:p>
    <w:bookmarkStart w:colFirst="0" w:colLast="0" w:name="3znysh7" w:id="3"/>
    <w:bookmarkEnd w:id="3"/>
    <w:p w:rsidR="00000000" w:rsidDel="00000000" w:rsidP="00000000" w:rsidRDefault="00000000" w:rsidRPr="00000000" w14:paraId="00000009">
      <w:pPr>
        <w:pStyle w:val="Heading2"/>
        <w:rPr/>
      </w:pPr>
      <w:r w:rsidDel="00000000" w:rsidR="00000000" w:rsidRPr="00000000">
        <w:rPr>
          <w:rtl w:val="0"/>
        </w:rPr>
        <w:t xml:space="preserve">Economics Courses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126. Economics and Law</w:t>
      </w:r>
    </w:p>
    <w:bookmarkStart w:colFirst="0" w:colLast="0" w:name="2et92p0" w:id="4"/>
    <w:bookmarkEnd w:id="4"/>
    <w:p w:rsidR="00000000" w:rsidDel="00000000" w:rsidP="00000000" w:rsidRDefault="00000000" w:rsidRPr="00000000" w14:paraId="0000000B">
      <w:pPr>
        <w:pStyle w:val="Heading2"/>
        <w:rPr/>
      </w:pPr>
      <w:r w:rsidDel="00000000" w:rsidR="00000000" w:rsidRPr="00000000">
        <w:rPr>
          <w:rtl w:val="0"/>
        </w:rPr>
        <w:t xml:space="preserve">English Courses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ENGL 100. Writing in the Public Interest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115. Argumentation</w:t>
      </w:r>
    </w:p>
    <w:bookmarkStart w:colFirst="0" w:colLast="0" w:name="tyjcwt" w:id="5"/>
    <w:bookmarkEnd w:id="5"/>
    <w:p w:rsidR="00000000" w:rsidDel="00000000" w:rsidP="00000000" w:rsidRDefault="00000000" w:rsidRPr="00000000" w14:paraId="0000000E">
      <w:pPr>
        <w:pStyle w:val="Heading2"/>
        <w:rPr/>
      </w:pPr>
      <w:r w:rsidDel="00000000" w:rsidR="00000000" w:rsidRPr="00000000">
        <w:rPr>
          <w:rtl w:val="0"/>
        </w:rPr>
        <w:t xml:space="preserve">Environmental Studies Courses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120. Introduction to Environmental Law and Regulation in the United States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122. Environmental Politics and Policy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124. Water Law and Policy</w:t>
      </w:r>
      <w:r w:rsidDel="00000000" w:rsidR="00000000" w:rsidRPr="00000000">
        <w:rPr>
          <w:rtl w:val="0"/>
        </w:rPr>
      </w:r>
    </w:p>
    <w:bookmarkStart w:colFirst="0" w:colLast="0" w:name="o5ol3b41qvoz" w:id="6"/>
    <w:bookmarkEnd w:id="6"/>
    <w:p w:rsidR="00000000" w:rsidDel="00000000" w:rsidP="00000000" w:rsidRDefault="00000000" w:rsidRPr="00000000" w14:paraId="00000012">
      <w:pPr>
        <w:pStyle w:val="Heading2"/>
        <w:spacing w:after="180" w:before="180" w:lineRule="auto"/>
        <w:rPr/>
      </w:pPr>
      <w:bookmarkStart w:colFirst="0" w:colLast="0" w:name="_qmzsvrhaxss" w:id="7"/>
      <w:bookmarkEnd w:id="7"/>
      <w:r w:rsidDel="00000000" w:rsidR="00000000" w:rsidRPr="00000000">
        <w:rPr>
          <w:rtl w:val="0"/>
        </w:rPr>
        <w:t xml:space="preserve">Ethnic Studies Course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Ethnic Studies. 127 Race and Mass Incarceration</w:t>
      </w:r>
      <w:r w:rsidDel="00000000" w:rsidR="00000000" w:rsidRPr="00000000">
        <w:rPr>
          <w:rtl w:val="0"/>
        </w:rPr>
      </w:r>
    </w:p>
    <w:bookmarkStart w:colFirst="0" w:colLast="0" w:name="3dy6vkm" w:id="8"/>
    <w:bookmarkEnd w:id="8"/>
    <w:p w:rsidR="00000000" w:rsidDel="00000000" w:rsidP="00000000" w:rsidRDefault="00000000" w:rsidRPr="00000000" w14:paraId="00000014">
      <w:pPr>
        <w:pStyle w:val="Heading2"/>
        <w:rPr/>
      </w:pPr>
      <w:r w:rsidDel="00000000" w:rsidR="00000000" w:rsidRPr="00000000">
        <w:rPr>
          <w:rtl w:val="0"/>
        </w:rPr>
        <w:t xml:space="preserve">Experiential Learning for Social Justice Courses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ELSJ 50. Law and Social Justice</w:t>
      </w:r>
    </w:p>
    <w:bookmarkStart w:colFirst="0" w:colLast="0" w:name="1t3h5sf" w:id="9"/>
    <w:bookmarkEnd w:id="9"/>
    <w:p w:rsidR="00000000" w:rsidDel="00000000" w:rsidP="00000000" w:rsidRDefault="00000000" w:rsidRPr="00000000" w14:paraId="00000016">
      <w:pPr>
        <w:pStyle w:val="Heading2"/>
        <w:rPr/>
      </w:pPr>
      <w:r w:rsidDel="00000000" w:rsidR="00000000" w:rsidRPr="00000000">
        <w:rPr>
          <w:rtl w:val="0"/>
        </w:rPr>
        <w:t xml:space="preserve">Philosophy Courses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 Informal Logic</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PHIL 30. Ethics and the Law</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PHIL 43. Religion and American Law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PHIL 44. Free Speech, Hate Speech, and Civil Discourse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PHIL 45. Civility and Democracy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108. Special Topics in Applied Ethics: The Moral and Legal Status of Prenatal Humans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117. Bioethics and the Law</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118. Ethics and Constitutional Law</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119. Ethics and Criminal Law</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123. Philosophy of Law</w:t>
      </w:r>
    </w:p>
    <w:bookmarkStart w:colFirst="0" w:colLast="0" w:name="4d34og8" w:id="10"/>
    <w:bookmarkEnd w:id="10"/>
    <w:p w:rsidR="00000000" w:rsidDel="00000000" w:rsidP="00000000" w:rsidRDefault="00000000" w:rsidRPr="00000000" w14:paraId="00000021">
      <w:pPr>
        <w:pStyle w:val="Heading2"/>
        <w:rPr/>
      </w:pPr>
      <w:r w:rsidDel="00000000" w:rsidR="00000000" w:rsidRPr="00000000">
        <w:rPr>
          <w:rtl w:val="0"/>
        </w:rPr>
        <w:t xml:space="preserve">Political Science Courses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45. Criminal Justice System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125. International Law</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159. The Constitution and Liberty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160. The Constitution and Equality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161. Law and Politics in the United States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POLI 171/WGST. 118 Women and Law</w:t>
      </w:r>
      <w:r w:rsidDel="00000000" w:rsidR="00000000" w:rsidRPr="00000000">
        <w:rPr>
          <w:rtl w:val="0"/>
        </w:rPr>
      </w:r>
    </w:p>
    <w:bookmarkStart w:colFirst="0" w:colLast="0" w:name="2s8eyo1" w:id="11"/>
    <w:bookmarkEnd w:id="11"/>
    <w:p w:rsidR="00000000" w:rsidDel="00000000" w:rsidP="00000000" w:rsidRDefault="00000000" w:rsidRPr="00000000" w14:paraId="00000028">
      <w:pPr>
        <w:pStyle w:val="Heading2"/>
        <w:rPr/>
      </w:pPr>
      <w:r w:rsidDel="00000000" w:rsidR="00000000" w:rsidRPr="00000000">
        <w:rPr>
          <w:rtl w:val="0"/>
        </w:rPr>
        <w:t xml:space="preserve">Psychology Courses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155. Psychology and Law</w:t>
      </w:r>
    </w:p>
    <w:bookmarkStart w:colFirst="0" w:colLast="0" w:name="17dp8vu" w:id="12"/>
    <w:bookmarkEnd w:id="12"/>
    <w:p w:rsidR="00000000" w:rsidDel="00000000" w:rsidP="00000000" w:rsidRDefault="00000000" w:rsidRPr="00000000" w14:paraId="0000002A">
      <w:pPr>
        <w:pStyle w:val="Heading2"/>
        <w:rPr/>
      </w:pPr>
      <w:r w:rsidDel="00000000" w:rsidR="00000000" w:rsidRPr="00000000">
        <w:rPr>
          <w:rtl w:val="0"/>
        </w:rPr>
        <w:t xml:space="preserve">Sociology Courses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159. Sociology of Crime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160. Sociology of Law</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161. Sociology of Criminal Justice Systems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SOCI 162. Gender and Justice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SOCI 176. Elder Law</w:t>
      </w:r>
    </w:p>
    <w:bookmarkStart w:colFirst="0" w:colLast="0" w:name="3rdcrjn" w:id="13"/>
    <w:bookmarkEnd w:id="13"/>
    <w:p w:rsidR="00000000" w:rsidDel="00000000" w:rsidP="00000000" w:rsidRDefault="00000000" w:rsidRPr="00000000" w14:paraId="00000030">
      <w:pPr>
        <w:pStyle w:val="Heading2"/>
        <w:rPr/>
      </w:pPr>
      <w:r w:rsidDel="00000000" w:rsidR="00000000" w:rsidRPr="00000000">
        <w:rPr>
          <w:rtl w:val="0"/>
        </w:rPr>
        <w:t xml:space="preserve">Theatre Courses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8. Acting for Nonmajors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21. Voice I: Voice, Speech, and Presentation Skills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