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Gerontology Certificate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Patricia M. Simone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Gerontology is the study of </w:t>
      </w:r>
      <w:r w:rsidDel="00000000" w:rsidR="00000000" w:rsidRPr="00000000">
        <w:rPr>
          <w:rtl w:val="0"/>
        </w:rPr>
        <w:t xml:space="preserve">the aging process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adults over 65. Majors from any field may enhance their credentials and their ability to work with this population through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erontology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ertificate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rogram. Students examine influences o</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roles and quality of life of aged adults as well as physical and psychological aspects of aging. Courses investigate perceptions about aging and aged adults in various societies and how the experiences of older people differ according to culture, ethnicity, class, and gender. Students complete a practicum that gives them experience working with aged adults. Completion of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erontology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ertificate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rogram is noted on a student’s transcript and with a certificate acknowledging their achievement.</w:t>
      </w:r>
      <w:r w:rsidDel="00000000" w:rsidR="00000000" w:rsidRPr="00000000">
        <w:rPr>
          <w:rtl w:val="0"/>
        </w:rPr>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Certificate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to receive a certificate in gerontology:</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lower-division course from the following: SOCI 1 (Principles of Sociology), ANTH 3 (Introduction to Social and Cultural Anthropology), PSYC 1 or PSYC 2 (General Psychology I or II), or PHSC 21 (Health and Aging)</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upper-division courses from the following (one must be ANTH 172 or PSYC 196): ANTH 172 (Anthropology of Aging), PSYC 196 (Psychology of Aging), PSYC 117 (Health Psychology), PSYC 119 (Psychology of Death, Dying, and Loss), SOCI 172 (Management of </w:t>
      </w:r>
      <w:r w:rsidDel="00000000" w:rsidR="00000000" w:rsidRPr="00000000">
        <w:rPr>
          <w:rtl w:val="0"/>
        </w:rPr>
        <w:t xml:space="preserve">Healthcare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Organizations), SOCI 138 (Populations of India, China, and the United States), SOCI 148 (Stakeholder Diversity in Contemporary American Organizations), TESP 157 (Ethics in the Health Professions), or any gerontology-related course with approval of the director</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gerontology-related practicum approved by the director (typically completed during your senior year)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