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color="000000" w:space="0" w:sz="0" w:val="none"/>
          <w:right w:space="0" w:sz="0" w:val="nil"/>
          <w:between w:space="0" w:sz="0" w:val="nil"/>
        </w:pBdr>
        <w:shd w:fill="auto" w:val="clear"/>
        <w:tabs>
          <w:tab w:val="right" w:pos="8640"/>
        </w:tabs>
        <w:spacing w:after="0" w:before="0" w:line="240" w:lineRule="auto"/>
        <w:ind w:left="0" w:right="0" w:firstLine="0"/>
        <w:jc w:val="center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TABLE OF CONTENTS </w:t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(FINELINE ROADMAP)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color="000000" w:space="0" w:sz="0" w:val="none"/>
          <w:right w:space="0" w:sz="0" w:val="nil"/>
          <w:between w:space="0" w:sz="0" w:val="nil"/>
        </w:pBdr>
        <w:shd w:fill="auto" w:val="clear"/>
        <w:tabs>
          <w:tab w:val="right" w:pos="8640"/>
        </w:tabs>
        <w:spacing w:after="120" w:before="0" w:line="240" w:lineRule="auto"/>
        <w:ind w:left="0" w:right="0" w:firstLine="0"/>
        <w:jc w:val="center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(based on SCU Bulletin 2017–18)</w:t>
      </w:r>
    </w:p>
    <w:tbl>
      <w:tblPr>
        <w:tblStyle w:val="Table1"/>
        <w:tblW w:w="9590.0" w:type="dxa"/>
        <w:jc w:val="left"/>
        <w:tblInd w:w="0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4615"/>
        <w:gridCol w:w="901"/>
        <w:gridCol w:w="4074"/>
        <w:tblGridChange w:id="0">
          <w:tblGrid>
            <w:gridCol w:w="4615"/>
            <w:gridCol w:w="901"/>
            <w:gridCol w:w="407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6740"/>
              </w:tabs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SECTION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04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6740"/>
              </w:tabs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single"/>
                <w:shd w:fill="auto" w:val="clear"/>
                <w:vertAlign w:val="baseline"/>
                <w:rtl w:val="0"/>
              </w:rPr>
              <w:t xml:space="preserve">FILE ON TEAM DRIVE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05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6740"/>
              </w:tabs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COMMENTS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6740"/>
              </w:tabs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FRONT MATTER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7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6740"/>
              </w:tabs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—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8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6740"/>
              </w:tabs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—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6740"/>
              </w:tabs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Academic Calendar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A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6740"/>
              </w:tabs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B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6740"/>
              </w:tabs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Missing? Forthcoming?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6740"/>
              </w:tabs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Preface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D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E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6740"/>
              </w:tabs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6740"/>
              </w:tabs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CHAPTER 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0">
            <w:pPr>
              <w:pageBreakBefore w:val="0"/>
              <w:jc w:val="center"/>
              <w:rPr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1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6740"/>
              </w:tabs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—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6740"/>
              </w:tabs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Santa Clara University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3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6740"/>
              </w:tabs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6740"/>
              </w:tabs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University Vision, Mission, and Fundamental Values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6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6740"/>
              </w:tabs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6740"/>
              </w:tabs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Academic Programs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9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6740"/>
              </w:tabs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6740"/>
              </w:tabs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Centers of Distinction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C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6740"/>
              </w:tabs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6740"/>
              </w:tabs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Faculty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F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6740"/>
              </w:tabs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6740"/>
              </w:tabs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Student Body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2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6740"/>
              </w:tabs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6740"/>
              </w:tabs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Alumni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5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6740"/>
              </w:tabs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6740"/>
              </w:tabs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Campus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8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6740"/>
              </w:tabs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6740"/>
              </w:tabs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CHAPTER 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6740"/>
              </w:tabs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6740"/>
              </w:tabs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—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6740"/>
              </w:tabs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Transformative Experiences and Learning Resources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E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6740"/>
              </w:tabs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6740"/>
              </w:tabs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 Core Curriculum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1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6740"/>
              </w:tabs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6740"/>
              </w:tabs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 Residential Experience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4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6740"/>
              </w:tabs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6740"/>
              </w:tabs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Campus Ministry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7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6740"/>
              </w:tabs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6740"/>
              </w:tabs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Global Engagement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A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6740"/>
              </w:tabs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6740"/>
              </w:tabs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SCU Study Abroad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D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6740"/>
              </w:tabs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6740"/>
              </w:tabs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Career Center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0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6740"/>
              </w:tabs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6740"/>
              </w:tabs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Campus Recreation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3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6740"/>
              </w:tabs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6740"/>
              </w:tabs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Intercollegiate Athletics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6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6740"/>
              </w:tabs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6740"/>
              </w:tabs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SCU•Presents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9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6740"/>
              </w:tabs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6740"/>
              </w:tabs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Center for Student Involvement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C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6740"/>
              </w:tabs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6740"/>
              </w:tabs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Chartered Student Organizations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F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6740"/>
              </w:tabs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6740"/>
              </w:tabs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Office for Multicultural Learning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2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6740"/>
              </w:tabs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6740"/>
              </w:tabs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University Honors Program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5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6740"/>
              </w:tabs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6740"/>
              </w:tabs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LEAD Scholars Program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8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6740"/>
              </w:tabs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6740"/>
              </w:tabs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Office of Student Fellowships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B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6740"/>
              </w:tabs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6740"/>
              </w:tabs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Peer Educator Program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E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6740"/>
              </w:tabs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6740"/>
              </w:tabs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Domestic Public Sector Studies Programs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1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6740"/>
              </w:tabs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6740"/>
              </w:tabs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Academic Advising and Learning Resources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4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6740"/>
              </w:tabs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6740"/>
              </w:tabs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 Writing Center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7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6740"/>
              </w:tabs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8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6740"/>
              </w:tabs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6740"/>
              </w:tabs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Information Services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A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6740"/>
              </w:tabs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B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6740"/>
              </w:tabs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Name changed, formerly Information Resources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6740"/>
              </w:tabs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International Students and Scholars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6740"/>
              </w:tabs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6740"/>
              </w:tabs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6740"/>
              </w:tabs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Disabilities Resources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6740"/>
              </w:tabs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6740"/>
              </w:tabs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6740"/>
              </w:tabs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 Cowell Center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6740"/>
              </w:tabs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6740"/>
              </w:tabs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6740"/>
              </w:tabs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Kids on Campus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6740"/>
              </w:tabs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6740"/>
              </w:tabs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6740"/>
              </w:tabs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CHAPTER 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9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6740"/>
              </w:tabs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A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6740"/>
              </w:tabs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—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6740"/>
              </w:tabs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College of Arts and Sciences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6740"/>
              </w:tabs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6740"/>
              </w:tabs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6740"/>
              </w:tabs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Undergraduate Degrees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6740"/>
              </w:tabs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6740"/>
              </w:tabs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6740"/>
              </w:tabs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Academic Departments and Programs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6740"/>
              </w:tabs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6740"/>
              </w:tabs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 content in file. However retain file for publishing build.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6740"/>
              </w:tabs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Anthropology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6740"/>
              </w:tabs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6740"/>
              </w:tabs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6740"/>
              </w:tabs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Art and Art History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6740"/>
              </w:tabs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6740"/>
              </w:tabs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6740"/>
              </w:tabs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Biology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6740"/>
              </w:tabs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6740"/>
              </w:tabs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6740"/>
              </w:tabs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Chemistry and Biochemistry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6740"/>
              </w:tabs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6740"/>
              </w:tabs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6740"/>
              </w:tabs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Child Studies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6740"/>
              </w:tabs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6740"/>
              </w:tabs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6740"/>
              </w:tabs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Classics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6740"/>
              </w:tabs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6740"/>
              </w:tabs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6740"/>
              </w:tabs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Communication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6740"/>
              </w:tabs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6740"/>
              </w:tabs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6740"/>
              </w:tabs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Economics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6740"/>
              </w:tabs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6740"/>
              </w:tabs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6740"/>
              </w:tabs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English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6740"/>
              </w:tabs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6740"/>
              </w:tabs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6740"/>
              </w:tabs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Environmental Studies and Sciences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6740"/>
              </w:tabs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6740"/>
              </w:tabs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6740"/>
              </w:tabs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Ethnic Studies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6740"/>
              </w:tabs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6740"/>
              </w:tabs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6740"/>
              </w:tabs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History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6740"/>
              </w:tabs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6740"/>
              </w:tabs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6740"/>
              </w:tabs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Individual Studies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6740"/>
              </w:tabs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6740"/>
              </w:tabs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6740"/>
              </w:tabs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Mathematics and Computer Science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6740"/>
              </w:tabs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6740"/>
              </w:tabs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6740"/>
              </w:tabs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Modern Languages and Literatures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6740"/>
              </w:tabs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6740"/>
              </w:tabs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6740"/>
              </w:tabs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Music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6740"/>
              </w:tabs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6740"/>
              </w:tabs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File name is “MusicBulletin.docx”; okay or should it be changed to “Music.docx”?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6740"/>
              </w:tabs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Neuroscience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6740"/>
              </w:tabs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6740"/>
              </w:tabs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6740"/>
              </w:tabs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Philosophy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6740"/>
              </w:tabs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6740"/>
              </w:tabs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6740"/>
              </w:tabs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Physics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6740"/>
              </w:tabs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6740"/>
              </w:tabs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6740"/>
              </w:tabs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Political Science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6740"/>
              </w:tabs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6740"/>
              </w:tabs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6740"/>
              </w:tabs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Psychology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6740"/>
              </w:tabs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6740"/>
              </w:tabs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6740"/>
              </w:tabs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Public Health Program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6740"/>
              </w:tabs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6740"/>
              </w:tabs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6740"/>
              </w:tabs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Religious Studies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6740"/>
              </w:tabs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6740"/>
              </w:tabs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6740"/>
              </w:tabs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Sociology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6740"/>
              </w:tabs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6740"/>
              </w:tabs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6740"/>
              </w:tabs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Theatre and Dance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6740"/>
              </w:tabs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6740"/>
              </w:tabs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6740"/>
              </w:tabs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Women’s and Gender Studies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6740"/>
              </w:tabs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6740"/>
              </w:tabs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6740"/>
              </w:tabs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Ch. 3. Interdisciplinary Minors and Other Programs of Study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D3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6740"/>
              </w:tabs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D4">
            <w:pPr>
              <w:keepNext w:val="1"/>
              <w:pageBreakBefore w:val="0"/>
              <w:widowControl w:val="0"/>
              <w:tabs>
                <w:tab w:val="right" w:pos="6740"/>
              </w:tabs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No content in file. However retain file for publishing build.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6740"/>
              </w:tabs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Arabic, Islamic, and Middle Eastern Studies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D6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6740"/>
              </w:tabs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D7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6740"/>
              </w:tabs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6740"/>
              </w:tabs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Asian Studies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D9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6740"/>
              </w:tabs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DA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6740"/>
              </w:tabs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6740"/>
              </w:tabs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Biotechnology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DC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6740"/>
              </w:tabs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DD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6740"/>
              </w:tabs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6740"/>
              </w:tabs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Catholic Studies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6740"/>
              </w:tabs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6740"/>
              </w:tabs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6740"/>
              </w:tabs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Gerontology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6740"/>
              </w:tabs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6740"/>
              </w:tabs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6740"/>
              </w:tabs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International Studies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6740"/>
              </w:tabs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6740"/>
              </w:tabs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6740"/>
              </w:tabs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Latin American Studies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6740"/>
              </w:tabs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6740"/>
              </w:tabs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6740"/>
              </w:tabs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Medieval and Renaissance Studies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6740"/>
              </w:tabs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6740"/>
              </w:tabs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6740"/>
              </w:tabs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Musical Theatre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6740"/>
              </w:tabs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6740"/>
              </w:tabs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6740"/>
              </w:tabs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Pre-Health Sciences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6740"/>
              </w:tabs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6740"/>
              </w:tabs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6740"/>
              </w:tabs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Pre-Law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6740"/>
              </w:tabs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6740"/>
              </w:tabs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6740"/>
              </w:tabs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Pre-Teaching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6740"/>
              </w:tabs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6740"/>
              </w:tabs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6740"/>
              </w:tabs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Sustainability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6740"/>
              </w:tabs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6740"/>
              </w:tabs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6740"/>
              </w:tabs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Urban Education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6740"/>
              </w:tabs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6740"/>
              </w:tabs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6740"/>
              </w:tabs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CHAPTER 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00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6740"/>
              </w:tabs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01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6740"/>
              </w:tabs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—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6740"/>
              </w:tabs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Leavey School of Business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6740"/>
              </w:tabs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6740"/>
              </w:tabs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6740"/>
              </w:tabs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Undergraduate Degrees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6740"/>
              </w:tabs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6740"/>
              </w:tabs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6740"/>
              </w:tabs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Centers, Institutes, and Special Programs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6740"/>
              </w:tabs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6740"/>
              </w:tabs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6740"/>
              </w:tabs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Academic Departments and Programs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6740"/>
              </w:tabs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6740"/>
              </w:tabs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 content in file. However retain file for publishing build.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6740"/>
              </w:tabs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Accounting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6740"/>
              </w:tabs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6740"/>
              </w:tabs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6740"/>
              </w:tabs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Economics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6740"/>
              </w:tabs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6740"/>
              </w:tabs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6740"/>
              </w:tabs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Finance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6740"/>
              </w:tabs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6740"/>
              </w:tabs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6740"/>
              </w:tabs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Management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6740"/>
              </w:tabs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6740"/>
              </w:tabs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6740"/>
              </w:tabs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Marketing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6740"/>
              </w:tabs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6740"/>
              </w:tabs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6740"/>
              </w:tabs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Operations Management and Information Systems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6740"/>
              </w:tabs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6740"/>
              </w:tabs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6740"/>
              </w:tabs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Ch. 4. Interdisciplinary Minors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6740"/>
              </w:tabs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22">
            <w:pPr>
              <w:pageBreakBefore w:val="0"/>
              <w:widowControl w:val="0"/>
              <w:tabs>
                <w:tab w:val="right" w:pos="6740"/>
              </w:tabs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No content in file. However retain file for publishing build.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6740"/>
              </w:tabs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Entrepreneurship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6740"/>
              </w:tabs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6740"/>
              </w:tabs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6740"/>
              </w:tabs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International Business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6740"/>
              </w:tabs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6740"/>
              </w:tabs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6740"/>
              </w:tabs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Retail Studies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6740"/>
              </w:tabs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6740"/>
              </w:tabs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6740"/>
              </w:tabs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CHAPTER 5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2D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6740"/>
              </w:tabs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2E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6740"/>
              </w:tabs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—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6740"/>
              </w:tabs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School of Engineering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6740"/>
              </w:tabs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6740"/>
              </w:tabs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6740"/>
              </w:tabs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Undergraduate Degrees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6740"/>
              </w:tabs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6740"/>
              </w:tabs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6740"/>
              </w:tabs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Centers, Institutes, and Special Programs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6740"/>
              </w:tabs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6740"/>
              </w:tabs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6740"/>
              </w:tabs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Academic Departments and Programs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6740"/>
              </w:tabs>
              <w:spacing w:after="0" w:before="0" w:line="240" w:lineRule="auto"/>
              <w:ind w:left="0" w:right="0" w:firstLine="0"/>
              <w:jc w:val="center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3A">
            <w:pPr>
              <w:pageBreakBefore w:val="0"/>
              <w:widowControl w:val="0"/>
              <w:tabs>
                <w:tab w:val="right" w:pos="6740"/>
              </w:tabs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No content in file. However retain file for publishing build.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6740"/>
              </w:tabs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Applied Mathematics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6740"/>
              </w:tabs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6740"/>
              </w:tabs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6740"/>
              </w:tabs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Bioengineering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6740"/>
              </w:tabs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6740"/>
              </w:tabs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6740"/>
              </w:tabs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Civil, Environmental, and Sustainable Engineering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6740"/>
              </w:tabs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6740"/>
              </w:tabs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Name changed, formerly Civil Engineering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6740"/>
              </w:tabs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Computer Engineering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6740"/>
              </w:tabs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6740"/>
              </w:tabs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6740"/>
              </w:tabs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Electrical Engineering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6740"/>
              </w:tabs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6740"/>
              </w:tabs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6740"/>
              </w:tabs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General Engineering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6740"/>
              </w:tabs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6740"/>
              </w:tabs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6740"/>
              </w:tabs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Mechanical Engineering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6740"/>
              </w:tabs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6740"/>
              </w:tabs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6740"/>
              </w:tabs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Ch. 5. Interdisciplinary Minors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6740"/>
              </w:tabs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6740"/>
              </w:tabs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Section not relevant in new Bulletin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6740"/>
              </w:tabs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Bioengineering Minor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6740"/>
              </w:tabs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6740"/>
              </w:tabs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Content incorporated into Bioengineering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section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 Delete file.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6740"/>
              </w:tabs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Technical Innovation and Design Thinking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57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6740"/>
              </w:tabs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58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6740"/>
              </w:tabs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Content incorporated into General Engineering section. Delete </w:t>
            </w:r>
            <w:r w:rsidDel="00000000" w:rsidR="00000000" w:rsidRPr="00000000">
              <w:rPr>
                <w:rFonts w:ascii="Cambria" w:cs="Cambria" w:eastAsia="Cambria" w:hAnsi="Cambria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file</w:t>
            </w:r>
            <w:r w:rsidDel="00000000" w:rsidR="00000000" w:rsidRPr="00000000">
              <w:rPr>
                <w:rFonts w:ascii="Cambria" w:cs="Cambria" w:eastAsia="Cambria" w:hAnsi="Cambria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6740"/>
              </w:tabs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CHAPTER 6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5A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6740"/>
              </w:tabs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5B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6740"/>
              </w:tabs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—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6740"/>
              </w:tabs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University Programs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6740"/>
              </w:tabs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6740"/>
              </w:tabs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6740"/>
              </w:tabs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Aerospace Studies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6740"/>
              </w:tabs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6740"/>
              </w:tabs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6740"/>
              </w:tabs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Experiential Learning for Social Justice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6740"/>
              </w:tabs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6740"/>
              </w:tabs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6740"/>
              </w:tabs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LEAD Scholars Program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6740"/>
              </w:tabs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6740"/>
              </w:tabs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6740"/>
              </w:tabs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Military Science Program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6740"/>
              </w:tabs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6740"/>
              </w:tabs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6740"/>
              </w:tabs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SCU Study Abroad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6740"/>
              </w:tabs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6740"/>
              </w:tabs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6740"/>
              </w:tabs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Undergraduate Summer Sessions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6740"/>
              </w:tabs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6740"/>
              </w:tabs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6740"/>
              </w:tabs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University Honors Program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6740"/>
              </w:tabs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6740"/>
              </w:tabs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6740"/>
              </w:tabs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CHAPTER 7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75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6740"/>
              </w:tabs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76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6740"/>
              </w:tabs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—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6740"/>
              </w:tabs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Admission of Undergraduate Students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6740"/>
              </w:tabs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6740"/>
              </w:tabs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6740"/>
              </w:tabs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CHAPTER 8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7B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6740"/>
              </w:tabs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7C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6740"/>
              </w:tabs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—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6740"/>
              </w:tabs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Academic and Administrative Policies and Regulations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7E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6740"/>
              </w:tabs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7F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6740"/>
              </w:tabs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6740"/>
              </w:tabs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Academic Policies and Regulations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81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6740"/>
              </w:tabs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82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6740"/>
              </w:tabs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 content in file. However retain file for publishing build.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6740"/>
              </w:tabs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Degree Requirements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84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6740"/>
              </w:tabs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85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6740"/>
              </w:tabs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6740"/>
              </w:tabs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Academic Program Policies and Regulations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6740"/>
              </w:tabs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6740"/>
              </w:tabs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6740"/>
              </w:tabs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Registration Policies and Regulations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6740"/>
              </w:tabs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6740"/>
              </w:tabs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6740"/>
              </w:tabs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Grading Policies and Regulations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6740"/>
              </w:tabs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6740"/>
              </w:tabs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6740"/>
              </w:tabs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Academic Standing and Student Classification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6740"/>
              </w:tabs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6740"/>
              </w:tabs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6740"/>
              </w:tabs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Academic Credit Evaluation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6740"/>
              </w:tabs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6740"/>
              </w:tabs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6740"/>
              </w:tabs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Non-Degree Students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6740"/>
              </w:tabs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6740"/>
              </w:tabs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6740"/>
              </w:tabs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Academic Integrity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6740"/>
              </w:tabs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6740"/>
              </w:tabs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6740"/>
              </w:tabs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Patent Policy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6740"/>
              </w:tabs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6740"/>
              </w:tabs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6740"/>
              </w:tabs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Administrative Policies and Regulations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6740"/>
              </w:tabs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6740"/>
              </w:tabs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6740"/>
              </w:tabs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CHAPTER 9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A2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6740"/>
              </w:tabs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A3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6740"/>
              </w:tabs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—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6740"/>
              </w:tabs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Tuition, Fees, and Financial Aid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6740"/>
              </w:tabs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6740"/>
              </w:tabs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6740"/>
              </w:tabs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CHAPTER 10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A8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6740"/>
              </w:tabs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A9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6740"/>
              </w:tabs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—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6740"/>
              </w:tabs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University Honor Societies and Awards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6740"/>
              </w:tabs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6740"/>
              </w:tabs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6740"/>
              </w:tabs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APPENDICES/BACK MATTER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AE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6740"/>
              </w:tabs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—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AF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6740"/>
              </w:tabs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—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6740"/>
              </w:tabs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Academic Accreditations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6740"/>
              </w:tabs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6740"/>
              </w:tabs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6740"/>
              </w:tabs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Board of Trustees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6740"/>
              </w:tabs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6740"/>
              </w:tabs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6740"/>
              </w:tabs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Board of Regents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6740"/>
              </w:tabs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6740"/>
              </w:tabs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6740"/>
              </w:tabs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Santa Clara University Senior Leadership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6740"/>
              </w:tabs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6740"/>
              </w:tabs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6740"/>
              </w:tabs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Faculty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6740"/>
              </w:tabs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6740"/>
              </w:tabs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6740"/>
              </w:tabs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Academic Department and Program Abbreviations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C0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6740"/>
              </w:tabs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C1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6740"/>
              </w:tabs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6740"/>
              </w:tabs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Santa Clara University Campus Map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C3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6740"/>
              </w:tabs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C4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6740"/>
              </w:tabs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Missing? Forthcoming?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6740"/>
              </w:tabs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Nondiscrimination Policy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C6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6740"/>
              </w:tabs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C7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6740"/>
              </w:tabs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6740"/>
              </w:tabs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Index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C9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6740"/>
              </w:tabs>
              <w:spacing w:after="0" w:before="0" w:line="240" w:lineRule="auto"/>
              <w:ind w:left="0" w:right="0" w:firstLine="0"/>
              <w:jc w:val="center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CA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6740"/>
              </w:tabs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Section not relevant in new Bulletin</w:t>
            </w:r>
          </w:p>
        </w:tc>
      </w:tr>
    </w:tbl>
    <w:p w:rsidR="00000000" w:rsidDel="00000000" w:rsidP="00000000" w:rsidRDefault="00000000" w:rsidRPr="00000000" w14:paraId="000001CB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8640"/>
        </w:tabs>
        <w:spacing w:after="0" w:before="420" w:line="288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footerReference r:id="rId6" w:type="default"/>
      <w:footerReference r:id="rId7" w:type="even"/>
      <w:pgSz w:h="15840" w:w="12240" w:orient="portrait"/>
      <w:pgMar w:bottom="1080" w:top="108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mbria"/>
  <w:font w:name="Times New Roman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C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C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C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C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Relationship Id="rId7" Type="http://schemas.openxmlformats.org/officeDocument/2006/relationships/footer" Target="foot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