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6"/>
          <w:szCs w:val="36"/>
        </w:rPr>
        <w:t xml:space="preserve">COOKIE MANAGEMENT &amp; GDPR/LGPD COMPLIANCE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 xml:space="preserve">Recommended Services and Implementation Guide</w:t>
      </w:r>
    </w:p>
    <w:p>
      <w:pPr>
        <w:spacing w:after="480"/>
      </w:pPr>
      <w:r>
        <w:t xml:space="preserve">This document provides recommendations for cookie management solutions and compliance tools to help your SaaS business comply with GDPR, LGPD, CCPA, and other data protection regulations.</w:t>
      </w:r>
    </w:p>
    <w:p>
      <w:pPr>
        <w:pStyle w:val="Heading2"/>
      </w:pPr>
      <w:r>
        <w:t xml:space="preserve">1. COOKIE CONSENT MANAGEMENT PLATFORMS</w:t>
      </w:r>
    </w:p>
    <w:p>
      <w:pPr>
        <w:spacing w:after="240"/>
      </w:pPr>
      <w:r>
        <w:t xml:space="preserve">A Cookie Consent Management Platform (CMP) is essential for GDPR compliance. It manages user consent, displays cookie banners, and maintains audit trails.</w:t>
      </w:r>
    </w:p>
    <w:p>
      <w:pPr>
        <w:pStyle w:val="Heading3"/>
      </w:pPr>
      <w:r>
        <w:t xml:space="preserve">1.1 Recommended CMP Solutions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6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OneTrust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Enterprise, comprehensive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Custom 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Complex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⭐⭐⭐⭐⭐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Cookiebot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SMB to mid-market, easy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$9-199/mo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Easy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⭐⭐⭐⭐⭐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Osano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SMB, developer-friendly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Free-$199/mo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Easy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⭐⭐⭐⭐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Termly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Startups, budget-friendly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Free-$200/mo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Very Easy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⭐⭐⭐⭐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Usercentrics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European market, GDPR 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Custom 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⭐⭐⭐⭐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3"/>
      </w:pPr>
      <w:r>
        <w:t xml:space="preserve">1.2 Detailed Platform Reviews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Cookiebot (RECOMMENDED for SaaS)</w:t>
      </w:r>
    </w:p>
    <w:p>
      <w:pPr>
        <w:spacing w:after="120"/>
      </w:pPr>
      <w:r>
        <w:rPr>
          <w:b/>
          <w:bCs/>
        </w:rPr>
        <w:t xml:space="preserve">Website:</w:t>
      </w:r>
      <w:r>
        <w:t xml:space="preserve"> https://www.cookiebot.com</w:t>
      </w:r>
    </w:p>
    <w:p>
      <w:pPr>
        <w:spacing w:after="60"/>
      </w:pPr>
      <w:r>
        <w:rPr>
          <w:b/>
          <w:bCs/>
        </w:rPr>
        <w:t xml:space="preserve">Why we recommend it:</w:t>
      </w:r>
    </w:p>
    <w:p>
      <w:pPr>
        <w:spacing w:after="60"/>
      </w:pPr>
      <w:r>
        <w:t xml:space="preserve">• Automatic cookie scanning and classification</w:t>
      </w:r>
    </w:p>
    <w:p>
      <w:pPr>
        <w:spacing w:after="60"/>
      </w:pPr>
      <w:r>
        <w:t xml:space="preserve">• Multi-language support (40+ languages)</w:t>
      </w:r>
    </w:p>
    <w:p>
      <w:pPr>
        <w:spacing w:after="60"/>
      </w:pPr>
      <w:r>
        <w:t xml:space="preserve">• GDPR, CCPA, and LGPD compliant</w:t>
      </w:r>
    </w:p>
    <w:p>
      <w:pPr>
        <w:spacing w:after="60"/>
      </w:pPr>
      <w:r>
        <w:t xml:space="preserve">• Blocks scripts before consent</w:t>
      </w:r>
    </w:p>
    <w:p>
      <w:pPr>
        <w:spacing w:after="60"/>
      </w:pPr>
      <w:r>
        <w:t xml:space="preserve">• Consent log storage for proof of compliance</w:t>
      </w:r>
    </w:p>
    <w:p>
      <w:pPr>
        <w:spacing w:after="60"/>
      </w:pPr>
      <w:r>
        <w:t xml:space="preserve">• Easy integration (single JavaScript tag)</w:t>
      </w:r>
    </w:p>
    <w:p>
      <w:pPr>
        <w:spacing w:after="60"/>
      </w:pPr>
      <w:r>
        <w:t xml:space="preserve">• Customizable banner design</w:t>
      </w:r>
    </w:p>
    <w:p>
      <w:pPr>
        <w:spacing w:after="240"/>
      </w:pPr>
      <w:r>
        <w:t xml:space="preserve">• Google Consent Mode v2 support</w:t>
      </w:r>
    </w:p>
    <w:p>
      <w:pPr>
        <w:spacing w:after="60"/>
      </w:pPr>
      <w:r>
        <w:rPr>
          <w:b/>
          <w:bCs/>
        </w:rPr>
        <w:t xml:space="preserve">Pricing:</w:t>
      </w:r>
    </w:p>
    <w:p>
      <w:pPr>
        <w:spacing w:after="60"/>
      </w:pPr>
      <w:r>
        <w:t xml:space="preserve">• Free: Up to 100 pageviews/month (testing)</w:t>
      </w:r>
    </w:p>
    <w:p>
      <w:pPr>
        <w:spacing w:after="60"/>
      </w:pPr>
      <w:r>
        <w:t xml:space="preserve">• Business: $9-99/month depending on traffic</w:t>
      </w:r>
    </w:p>
    <w:p>
      <w:pPr>
        <w:spacing w:after="240"/>
      </w:pPr>
      <w:r>
        <w:t xml:space="preserve">• Enterprise: Custom pricing for high-traffic sites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Osano</w:t>
      </w:r>
    </w:p>
    <w:p>
      <w:pPr>
        <w:spacing w:after="120"/>
      </w:pPr>
      <w:r>
        <w:rPr>
          <w:b/>
          <w:bCs/>
        </w:rPr>
        <w:t xml:space="preserve">Website:</w:t>
      </w:r>
      <w:r>
        <w:t xml:space="preserve"> https://www.osano.com</w:t>
      </w:r>
    </w:p>
    <w:p>
      <w:pPr>
        <w:spacing w:after="60"/>
      </w:pPr>
      <w:r>
        <w:rPr>
          <w:b/>
          <w:bCs/>
        </w:rPr>
        <w:t xml:space="preserve">Key features:</w:t>
      </w:r>
    </w:p>
    <w:p>
      <w:pPr>
        <w:spacing w:after="60"/>
      </w:pPr>
      <w:r>
        <w:t xml:space="preserve">• Free tier available (up to 1 million monthly pageviews)</w:t>
      </w:r>
    </w:p>
    <w:p>
      <w:pPr>
        <w:spacing w:after="60"/>
      </w:pPr>
      <w:r>
        <w:t xml:space="preserve">• Open-source option available</w:t>
      </w:r>
    </w:p>
    <w:p>
      <w:pPr>
        <w:spacing w:after="60"/>
      </w:pPr>
      <w:r>
        <w:t xml:space="preserve">• Subject rights request management</w:t>
      </w:r>
    </w:p>
    <w:p>
      <w:pPr>
        <w:spacing w:after="60"/>
      </w:pPr>
      <w:r>
        <w:t xml:space="preserve">• Vendor risk assessment tools</w:t>
      </w:r>
    </w:p>
    <w:p>
      <w:pPr>
        <w:spacing w:after="240"/>
      </w:pPr>
      <w:r>
        <w:t xml:space="preserve">• Data discovery scanning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Termly</w:t>
      </w:r>
    </w:p>
    <w:p>
      <w:pPr>
        <w:spacing w:after="120"/>
      </w:pPr>
      <w:r>
        <w:rPr>
          <w:b/>
          <w:bCs/>
        </w:rPr>
        <w:t xml:space="preserve">Website:</w:t>
      </w:r>
      <w:r>
        <w:t xml:space="preserve"> https://termly.io</w:t>
      </w:r>
    </w:p>
    <w:p>
      <w:pPr>
        <w:spacing w:after="60"/>
      </w:pPr>
      <w:r>
        <w:rPr>
          <w:b/>
          <w:bCs/>
        </w:rPr>
        <w:t xml:space="preserve">Key features:</w:t>
      </w:r>
    </w:p>
    <w:p>
      <w:pPr>
        <w:spacing w:after="60"/>
      </w:pPr>
      <w:r>
        <w:t xml:space="preserve">• Free policy generator (Privacy Policy, Terms, Cookie Policy)</w:t>
      </w:r>
    </w:p>
    <w:p>
      <w:pPr>
        <w:spacing w:after="60"/>
      </w:pPr>
      <w:r>
        <w:t xml:space="preserve">• Simple implementation (copy-paste code)</w:t>
      </w:r>
    </w:p>
    <w:p>
      <w:pPr>
        <w:spacing w:after="60"/>
      </w:pPr>
      <w:r>
        <w:t xml:space="preserve">• Automatic policy updates</w:t>
      </w:r>
    </w:p>
    <w:p>
      <w:pPr>
        <w:spacing w:after="480"/>
      </w:pPr>
      <w:r>
        <w:t xml:space="preserve">• Good for startups with limited budget</w:t>
      </w:r>
    </w:p>
    <w:p>
      <w:pPr>
        <w:pStyle w:val="Heading2"/>
      </w:pPr>
      <w:r>
        <w:t xml:space="preserve">2. ADDITIONAL COMPLIANCE TOOLS</w:t>
      </w:r>
    </w:p>
    <w:p>
      <w:pPr>
        <w:pStyle w:val="Heading3"/>
      </w:pPr>
      <w:r>
        <w:t xml:space="preserve">2.1 Data Subject Request Management</w:t>
      </w:r>
    </w:p>
    <w:p>
      <w:pPr>
        <w:spacing w:after="120"/>
      </w:pPr>
      <w:r>
        <w:t xml:space="preserve">For managing GDPR/LGPD data subject requests (access, deletion, portability):</w:t>
      </w:r>
    </w:p>
    <w:p>
      <w:pPr>
        <w:spacing w:after="60"/>
      </w:pPr>
      <w:r>
        <w:rPr>
          <w:b/>
          <w:bCs/>
        </w:rPr>
        <w:t xml:space="preserve">• DataGrail</w:t>
      </w:r>
      <w:r>
        <w:t xml:space="preserve"> (https://www.datagrail.io) - Automated DSR fulfillment, $20k+/year</w:t>
      </w:r>
    </w:p>
    <w:p>
      <w:pPr>
        <w:spacing w:after="60"/>
      </w:pPr>
      <w:r>
        <w:rPr>
          <w:b/>
          <w:bCs/>
        </w:rPr>
        <w:t xml:space="preserve">• Transcend</w:t>
      </w:r>
      <w:r>
        <w:t xml:space="preserve"> (https://transcend.io) - Privacy infrastructure platform, custom pricing</w:t>
      </w:r>
    </w:p>
    <w:p>
      <w:pPr>
        <w:spacing w:after="240"/>
      </w:pPr>
      <w:r>
        <w:rPr>
          <w:b/>
          <w:bCs/>
        </w:rPr>
        <w:t xml:space="preserve">• Mine</w:t>
      </w:r>
      <w:r>
        <w:t xml:space="preserve"> (https://saymineapp.com) - User-facing privacy portal, $500+/month</w:t>
      </w:r>
    </w:p>
    <w:p>
      <w:pPr>
        <w:pStyle w:val="Heading3"/>
      </w:pPr>
      <w:r>
        <w:t xml:space="preserve">2.2 Privacy Policy Generators</w:t>
      </w:r>
    </w:p>
    <w:p>
      <w:pPr>
        <w:spacing w:after="120"/>
      </w:pPr>
      <w:r>
        <w:t xml:space="preserve">Free and paid tools for generating compliant privacy policies:</w:t>
      </w:r>
    </w:p>
    <w:p>
      <w:pPr>
        <w:spacing w:after="60"/>
      </w:pPr>
      <w:r>
        <w:rPr>
          <w:b/>
          <w:bCs/>
        </w:rPr>
        <w:t xml:space="preserve">• Termly</w:t>
      </w:r>
      <w:r>
        <w:t xml:space="preserve"> - Free basic generator, premium features available</w:t>
      </w:r>
    </w:p>
    <w:p>
      <w:pPr>
        <w:spacing w:after="60"/>
      </w:pPr>
      <w:r>
        <w:rPr>
          <w:b/>
          <w:bCs/>
        </w:rPr>
        <w:t xml:space="preserve">• iubenda</w:t>
      </w:r>
      <w:r>
        <w:t xml:space="preserve"> (https://www.iubenda.com) - $27-299/year, multi-site support</w:t>
      </w:r>
    </w:p>
    <w:p>
      <w:pPr>
        <w:spacing w:after="240"/>
      </w:pPr>
      <w:r>
        <w:rPr>
          <w:b/>
          <w:bCs/>
        </w:rPr>
        <w:t xml:space="preserve">• PrivacyPolicies.com</w:t>
      </w:r>
      <w:r>
        <w:t xml:space="preserve"> - $8-25/month per policy</w:t>
      </w:r>
    </w:p>
    <w:p>
      <w:pPr>
        <w:pStyle w:val="Heading3"/>
      </w:pPr>
      <w:r>
        <w:t xml:space="preserve">2.3 Security &amp; Compliance Monitoring</w:t>
      </w:r>
    </w:p>
    <w:p>
      <w:pPr>
        <w:spacing w:after="60"/>
      </w:pPr>
      <w:r>
        <w:rPr>
          <w:b/>
          <w:bCs/>
        </w:rPr>
        <w:t xml:space="preserve">• Vanta</w:t>
      </w:r>
      <w:r>
        <w:t xml:space="preserve"> (https://www.vanta.com) - Automated compliance (SOC 2, ISO 27001, GDPR), $4k+/year</w:t>
      </w:r>
    </w:p>
    <w:p>
      <w:pPr>
        <w:spacing w:after="60"/>
      </w:pPr>
      <w:r>
        <w:rPr>
          <w:b/>
          <w:bCs/>
        </w:rPr>
        <w:t xml:space="preserve">• Drata</w:t>
      </w:r>
      <w:r>
        <w:t xml:space="preserve"> (https://drata.com) - Continuous compliance monitoring, $2k-10k+/year</w:t>
      </w:r>
    </w:p>
    <w:p>
      <w:pPr>
        <w:spacing w:after="480"/>
      </w:pPr>
      <w:r>
        <w:rPr>
          <w:b/>
          <w:bCs/>
        </w:rPr>
        <w:t xml:space="preserve">• Secureframe</w:t>
      </w:r>
      <w:r>
        <w:t xml:space="preserve"> (https://secureframe.com) - Compliance automation, $4k+/year</w:t>
      </w:r>
    </w:p>
    <w:p>
      <w:pPr>
        <w:pStyle w:val="Heading2"/>
      </w:pPr>
      <w:r>
        <w:t xml:space="preserve">3. IMPLEMENTATION GUIDE</w:t>
      </w:r>
    </w:p>
    <w:p>
      <w:pPr>
        <w:pStyle w:val="Heading3"/>
      </w:pPr>
      <w:r>
        <w:t xml:space="preserve">3.1 Quick Start with Cookiebot</w:t>
      </w:r>
    </w:p>
    <w:p>
      <w:pPr>
        <w:spacing w:after="60"/>
      </w:pPr>
      <w:r>
        <w:rPr>
          <w:b/>
          <w:bCs/>
        </w:rPr>
        <w:t xml:space="preserve">Step 1: Sign Up</w:t>
      </w:r>
    </w:p>
    <w:p>
      <w:pPr>
        <w:spacing w:after="60"/>
      </w:pPr>
      <w:r>
        <w:t xml:space="preserve">• Visit https://www.cookiebot.com and create an account</w:t>
      </w:r>
    </w:p>
    <w:p>
      <w:pPr>
        <w:spacing w:after="60"/>
      </w:pPr>
      <w:r>
        <w:t xml:space="preserve">• Add your website domain</w:t>
      </w:r>
    </w:p>
    <w:p>
      <w:pPr>
        <w:spacing w:after="240"/>
      </w:pPr>
      <w:r>
        <w:t xml:space="preserve">• Choose your subscription plan</w:t>
      </w:r>
    </w:p>
    <w:p>
      <w:pPr>
        <w:spacing w:after="60"/>
      </w:pPr>
      <w:r>
        <w:rPr>
          <w:b/>
          <w:bCs/>
        </w:rPr>
        <w:t xml:space="preserve">Step 2: Configure Settings</w:t>
      </w:r>
    </w:p>
    <w:p>
      <w:pPr>
        <w:spacing w:after="60"/>
      </w:pPr>
      <w:r>
        <w:t xml:space="preserve">• Select target regions (EU, California, Brazil, etc.)</w:t>
      </w:r>
    </w:p>
    <w:p>
      <w:pPr>
        <w:spacing w:after="60"/>
      </w:pPr>
      <w:r>
        <w:t xml:space="preserve">• Choose languages to support</w:t>
      </w:r>
    </w:p>
    <w:p>
      <w:pPr>
        <w:spacing w:after="60"/>
      </w:pPr>
      <w:r>
        <w:t xml:space="preserve">• Customize banner appearance (colors, position, text)</w:t>
      </w:r>
    </w:p>
    <w:p>
      <w:pPr>
        <w:spacing w:after="240"/>
      </w:pPr>
      <w:r>
        <w:t xml:space="preserve">• Configure consent categories (necessary, preferences, statistics, marketing)</w:t>
      </w:r>
    </w:p>
    <w:p>
      <w:pPr>
        <w:spacing w:after="60"/>
      </w:pPr>
      <w:r>
        <w:rPr>
          <w:b/>
          <w:bCs/>
        </w:rPr>
        <w:t xml:space="preserve">Step 3: Install Script</w:t>
      </w:r>
    </w:p>
    <w:p>
      <w:pPr>
        <w:spacing w:after="120"/>
      </w:pPr>
      <w:r>
        <w:t xml:space="preserve">Add the Cookiebot script to your website &lt;head&gt; section: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id="Cookiebot" src="https://consent.cookiebot.com/uc.js" data-cbid="YOUR-DOMAIN-ID" type="text/javascript" async&gt;&lt;/script&gt;</w:t>
      </w:r>
    </w:p>
    <w:p>
      <w:pPr>
        <w:spacing w:after="60"/>
      </w:pPr>
      <w:r>
        <w:rPr>
          <w:b/>
          <w:bCs/>
        </w:rPr>
        <w:t xml:space="preserve">Step 4: Mark Tracking Scripts</w:t>
      </w:r>
    </w:p>
    <w:p>
      <w:pPr>
        <w:spacing w:after="120"/>
      </w:pPr>
      <w:r>
        <w:t xml:space="preserve">For each tracking script (Google Analytics, Facebook Pixel, etc.), add data attributes: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&lt;script data-cookieconsent="statistics" src="analytics.js"&gt;&lt;/script&gt;</w:t>
      </w:r>
    </w:p>
    <w:p>
      <w:pPr>
        <w:spacing w:after="240"/>
      </w:pPr>
      <w:r>
        <w:t xml:space="preserve">Categories: necessary, preferences, statistics, marketing</w:t>
      </w:r>
    </w:p>
    <w:p>
      <w:pPr>
        <w:spacing w:after="60"/>
      </w:pPr>
      <w:r>
        <w:rPr>
          <w:b/>
          <w:bCs/>
        </w:rPr>
        <w:t xml:space="preserve">Step 5: Test and Deploy</w:t>
      </w:r>
    </w:p>
    <w:p>
      <w:pPr>
        <w:spacing w:after="60"/>
      </w:pPr>
      <w:r>
        <w:t xml:space="preserve">• Test banner on different devices and browsers</w:t>
      </w:r>
    </w:p>
    <w:p>
      <w:pPr>
        <w:spacing w:after="60"/>
      </w:pPr>
      <w:r>
        <w:t xml:space="preserve">• Verify scripts are blocked before consent</w:t>
      </w:r>
    </w:p>
    <w:p>
      <w:pPr>
        <w:spacing w:after="60"/>
      </w:pPr>
      <w:r>
        <w:t xml:space="preserve">• Check consent log in Cookiebot dashboard</w:t>
      </w:r>
    </w:p>
    <w:p>
      <w:pPr>
        <w:spacing w:after="480"/>
      </w:pPr>
      <w:r>
        <w:t xml:space="preserve">• Deploy to production</w:t>
      </w:r>
    </w:p>
    <w:p>
      <w:pPr>
        <w:pStyle w:val="Heading2"/>
      </w:pPr>
      <w:r>
        <w:t xml:space="preserve">4. COMPLIANCE BEST PRACTICES</w:t>
      </w:r>
    </w:p>
    <w:p>
      <w:pPr>
        <w:pStyle w:val="Heading3"/>
      </w:pPr>
      <w:r>
        <w:t xml:space="preserve">4.1 Cookie Banner Requirements</w:t>
      </w:r>
    </w:p>
    <w:p>
      <w:pPr>
        <w:spacing w:after="120"/>
      </w:pPr>
      <w:r>
        <w:t xml:space="preserve">Your cookie banner must:</w:t>
      </w:r>
    </w:p>
    <w:p>
      <w:pPr>
        <w:spacing w:after="60"/>
      </w:pPr>
      <w:r>
        <w:t xml:space="preserve">• Appear before any non-essential cookies are set</w:t>
      </w:r>
    </w:p>
    <w:p>
      <w:pPr>
        <w:spacing w:after="60"/>
      </w:pPr>
      <w:r>
        <w:t xml:space="preserve">• Clearly explain what cookies do</w:t>
      </w:r>
    </w:p>
    <w:p>
      <w:pPr>
        <w:spacing w:after="60"/>
      </w:pPr>
      <w:r>
        <w:t xml:space="preserve">• Allow granular consent (not just accept/reject all)</w:t>
      </w:r>
    </w:p>
    <w:p>
      <w:pPr>
        <w:spacing w:after="60"/>
      </w:pPr>
      <w:r>
        <w:t xml:space="preserve">• Make it easy to withdraw consent</w:t>
      </w:r>
    </w:p>
    <w:p>
      <w:pPr>
        <w:spacing w:after="60"/>
      </w:pPr>
      <w:r>
        <w:t xml:space="preserve">• Link to your detailed Cookie Policy</w:t>
      </w:r>
    </w:p>
    <w:p>
      <w:pPr>
        <w:spacing w:after="60"/>
      </w:pPr>
      <w:r>
        <w:t xml:space="preserve">• Not use pre-ticked boxes</w:t>
      </w:r>
    </w:p>
    <w:p>
      <w:pPr>
        <w:spacing w:after="240"/>
      </w:pPr>
      <w:r>
        <w:t xml:space="preserve">• Give equal prominence to accept/reject options</w:t>
      </w:r>
    </w:p>
    <w:p>
      <w:pPr>
        <w:pStyle w:val="Heading3"/>
      </w:pPr>
      <w:r>
        <w:t xml:space="preserve">4.2 Data Protection Documentation</w:t>
      </w:r>
    </w:p>
    <w:p>
      <w:pPr>
        <w:spacing w:after="120"/>
      </w:pPr>
      <w:r>
        <w:t xml:space="preserve">Maintain these essential documents:</w:t>
      </w:r>
    </w:p>
    <w:p>
      <w:pPr>
        <w:spacing w:after="60"/>
      </w:pPr>
      <w:r>
        <w:t xml:space="preserve">• Privacy Policy (updated regularly)</w:t>
      </w:r>
    </w:p>
    <w:p>
      <w:pPr>
        <w:spacing w:after="60"/>
      </w:pPr>
      <w:r>
        <w:t xml:space="preserve">• Cookie Policy (with complete cookie list)</w:t>
      </w:r>
    </w:p>
    <w:p>
      <w:pPr>
        <w:spacing w:after="60"/>
      </w:pPr>
      <w:r>
        <w:t xml:space="preserve">• Terms of Service</w:t>
      </w:r>
    </w:p>
    <w:p>
      <w:pPr>
        <w:spacing w:after="60"/>
      </w:pPr>
      <w:r>
        <w:t xml:space="preserve">• Data Processing Agreement (for B2B customers)</w:t>
      </w:r>
    </w:p>
    <w:p>
      <w:pPr>
        <w:spacing w:after="60"/>
      </w:pPr>
      <w:r>
        <w:t xml:space="preserve">• Data Processing Impact Assessment (if processing high-risk data)</w:t>
      </w:r>
    </w:p>
    <w:p>
      <w:pPr>
        <w:spacing w:after="60"/>
      </w:pPr>
      <w:r>
        <w:t xml:space="preserve">• Records of Processing Activities (ROPA)</w:t>
      </w:r>
    </w:p>
    <w:p>
      <w:pPr>
        <w:spacing w:after="240"/>
      </w:pPr>
      <w:r>
        <w:t xml:space="preserve">• Consent logs and audit trails</w:t>
      </w:r>
    </w:p>
    <w:p>
      <w:pPr>
        <w:pStyle w:val="Heading3"/>
      </w:pPr>
      <w:r>
        <w:t xml:space="preserve">4.3 Ongoing Compliance</w:t>
      </w:r>
    </w:p>
    <w:p>
      <w:pPr>
        <w:spacing w:after="60"/>
      </w:pPr>
      <w:r>
        <w:t xml:space="preserve">• Conduct annual privacy audits</w:t>
      </w:r>
    </w:p>
    <w:p>
      <w:pPr>
        <w:spacing w:after="60"/>
      </w:pPr>
      <w:r>
        <w:t xml:space="preserve">• Review and update policies when adding new features</w:t>
      </w:r>
    </w:p>
    <w:p>
      <w:pPr>
        <w:spacing w:after="60"/>
      </w:pPr>
      <w:r>
        <w:t xml:space="preserve">• Monitor regulatory changes (GDPR, LGPD, CCPA updates)</w:t>
      </w:r>
    </w:p>
    <w:p>
      <w:pPr>
        <w:spacing w:after="60"/>
      </w:pPr>
      <w:r>
        <w:t xml:space="preserve">• Train employees on data protection requirements</w:t>
      </w:r>
    </w:p>
    <w:p>
      <w:pPr>
        <w:spacing w:after="60"/>
      </w:pPr>
      <w:r>
        <w:t xml:space="preserve">• Maintain data subject request procedures</w:t>
      </w:r>
    </w:p>
    <w:p>
      <w:pPr>
        <w:spacing w:after="60"/>
      </w:pPr>
      <w:r>
        <w:t xml:space="preserve">• Keep vendor/sub-processor list updated</w:t>
      </w:r>
    </w:p>
    <w:p>
      <w:pPr>
        <w:spacing w:after="480"/>
      </w:pPr>
      <w:r>
        <w:t xml:space="preserve">• Test data breach response procedures</w:t>
      </w:r>
    </w:p>
    <w:p>
      <w:pPr>
        <w:pStyle w:val="Heading2"/>
      </w:pPr>
      <w:r>
        <w:t xml:space="preserve">5. COST OPTIMIZATION RECOMMENDATIONS</w:t>
      </w:r>
    </w:p>
    <w:p>
      <w:pPr>
        <w:pStyle w:val="Heading3"/>
      </w:pPr>
      <w:r>
        <w:t xml:space="preserve">5.1 For Startups (&lt; $100k ARR)</w:t>
      </w:r>
    </w:p>
    <w:p>
      <w:pPr>
        <w:spacing w:after="120"/>
      </w:pPr>
      <w:r>
        <w:rPr>
          <w:b/>
          <w:bCs/>
        </w:rPr>
        <w:t xml:space="preserve">Recommended Stack: ~$300-500/year</w:t>
      </w:r>
    </w:p>
    <w:p>
      <w:pPr>
        <w:spacing w:after="60"/>
      </w:pPr>
      <w:r>
        <w:t xml:space="preserve">• Cookie Consent: Termly free tier or Osano free tier</w:t>
      </w:r>
    </w:p>
    <w:p>
      <w:pPr>
        <w:spacing w:after="60"/>
      </w:pPr>
      <w:r>
        <w:t xml:space="preserve">• Policy Generation: Termly free generator</w:t>
      </w:r>
    </w:p>
    <w:p>
      <w:pPr>
        <w:spacing w:after="60"/>
      </w:pPr>
      <w:r>
        <w:t xml:space="preserve">• DSR Management: Manual process with email forms</w:t>
      </w:r>
    </w:p>
    <w:p>
      <w:pPr>
        <w:spacing w:after="240"/>
      </w:pPr>
      <w:r>
        <w:t xml:space="preserve">• Security: Basic measures, no compliance automation yet</w:t>
      </w:r>
    </w:p>
    <w:p>
      <w:pPr>
        <w:pStyle w:val="Heading3"/>
      </w:pPr>
      <w:r>
        <w:t xml:space="preserve">5.2 For Growing Companies ($100k-$1M ARR)</w:t>
      </w:r>
    </w:p>
    <w:p>
      <w:pPr>
        <w:spacing w:after="120"/>
      </w:pPr>
      <w:r>
        <w:rPr>
          <w:b/>
          <w:bCs/>
        </w:rPr>
        <w:t xml:space="preserve">Recommended Stack: ~$2k-5k/year</w:t>
      </w:r>
    </w:p>
    <w:p>
      <w:pPr>
        <w:spacing w:after="60"/>
      </w:pPr>
      <w:r>
        <w:t xml:space="preserve">• Cookie Consent: Cookiebot Business ($500-1,000/year)</w:t>
      </w:r>
    </w:p>
    <w:p>
      <w:pPr>
        <w:spacing w:after="60"/>
      </w:pPr>
      <w:r>
        <w:t xml:space="preserve">• Policy Management: iubenda Pro ($300/year)</w:t>
      </w:r>
    </w:p>
    <w:p>
      <w:pPr>
        <w:spacing w:after="60"/>
      </w:pPr>
      <w:r>
        <w:t xml:space="preserve">• DSR Management: Semi-automated with Mine Basic ($1,200/year)</w:t>
      </w:r>
    </w:p>
    <w:p>
      <w:pPr>
        <w:spacing w:after="240"/>
      </w:pPr>
      <w:r>
        <w:t xml:space="preserve">• Security: Start SOC 2 process if selling to enterprise</w:t>
      </w:r>
    </w:p>
    <w:p>
      <w:pPr>
        <w:pStyle w:val="Heading3"/>
      </w:pPr>
      <w:r>
        <w:t xml:space="preserve">5.3 For Established SaaS ($1M+ ARR)</w:t>
      </w:r>
    </w:p>
    <w:p>
      <w:pPr>
        <w:spacing w:after="120"/>
      </w:pPr>
      <w:r>
        <w:rPr>
          <w:b/>
          <w:bCs/>
        </w:rPr>
        <w:t xml:space="preserve">Recommended Stack: ~$20k-50k/year</w:t>
      </w:r>
    </w:p>
    <w:p>
      <w:pPr>
        <w:spacing w:after="60"/>
      </w:pPr>
      <w:r>
        <w:t xml:space="preserve">• Cookie Consent: Cookiebot Enterprise or OneTrust ($5k-15k/year)</w:t>
      </w:r>
    </w:p>
    <w:p>
      <w:pPr>
        <w:spacing w:after="60"/>
      </w:pPr>
      <w:r>
        <w:t xml:space="preserve">• Compliance Automation: Vanta or Drata ($10k-20k/year)</w:t>
      </w:r>
    </w:p>
    <w:p>
      <w:pPr>
        <w:spacing w:after="60"/>
      </w:pPr>
      <w:r>
        <w:t xml:space="preserve">• DSR Management: DataGrail or Transcend ($20k-50k/year)</w:t>
      </w:r>
    </w:p>
    <w:p>
      <w:pPr>
        <w:spacing w:after="60"/>
      </w:pPr>
      <w:r>
        <w:t xml:space="preserve">• Security: SOC 2 Type II, ISO 27001 certification</w:t>
      </w:r>
    </w:p>
    <w:p>
      <w:pPr>
        <w:spacing w:after="480"/>
      </w:pPr>
      <w:r>
        <w:t xml:space="preserve">• Legal: In-house privacy counsel or external DPO</w:t>
      </w:r>
    </w:p>
    <w:p>
      <w:pPr>
        <w:pStyle w:val="Heading2"/>
      </w:pPr>
      <w:r>
        <w:t xml:space="preserve">6. ADDITIONAL RESOURCES</w:t>
      </w:r>
    </w:p>
    <w:p>
      <w:pPr>
        <w:pStyle w:val="Heading3"/>
      </w:pPr>
      <w:r>
        <w:t xml:space="preserve">6.1 Official Guidelines</w:t>
      </w:r>
    </w:p>
    <w:p>
      <w:pPr>
        <w:spacing w:after="60"/>
      </w:pPr>
      <w:r>
        <w:t xml:space="preserve">• GDPR Text: https://gdpr-info.eu/</w:t>
      </w:r>
    </w:p>
    <w:p>
      <w:pPr>
        <w:spacing w:after="60"/>
      </w:pPr>
      <w:r>
        <w:t xml:space="preserve">• EDPB Guidelines: https://edpb.europa.eu/</w:t>
      </w:r>
    </w:p>
    <w:p>
      <w:pPr>
        <w:spacing w:after="60"/>
      </w:pPr>
      <w:r>
        <w:t xml:space="preserve">• LGPD (Portuguese): https://www.gov.br/anpd/pt-br</w:t>
      </w:r>
    </w:p>
    <w:p>
      <w:pPr>
        <w:spacing w:after="240"/>
      </w:pPr>
      <w:r>
        <w:t xml:space="preserve">• CCPA Resources: https://oag.ca.gov/privacy/ccpa</w:t>
      </w:r>
    </w:p>
    <w:p>
      <w:pPr>
        <w:pStyle w:val="Heading3"/>
      </w:pPr>
      <w:r>
        <w:t xml:space="preserve">6.2 Community Resources</w:t>
      </w:r>
    </w:p>
    <w:p>
      <w:pPr>
        <w:spacing w:after="60"/>
      </w:pPr>
      <w:r>
        <w:t xml:space="preserve">• r/gdpr subreddit for compliance discussions</w:t>
      </w:r>
    </w:p>
    <w:p>
      <w:pPr>
        <w:spacing w:after="60"/>
      </w:pPr>
      <w:r>
        <w:t xml:space="preserve">• IAPP (International Association of Privacy Professionals)</w:t>
      </w:r>
    </w:p>
    <w:p>
      <w:pPr>
        <w:spacing w:after="480"/>
      </w:pPr>
      <w:r>
        <w:t xml:space="preserve">• Privacy Tech vendor comparison sites</w:t>
      </w:r>
    </w:p>
    <w:p>
      <w:pPr>
        <w:spacing w:before="480" w:after="120"/>
        <w:jc w:val="center"/>
      </w:pPr>
      <w:r>
        <w:rPr>
          <w:i/>
          <w:iCs/>
          <w:sz w:val="20"/>
          <w:szCs w:val="20"/>
        </w:rPr>
        <w:t xml:space="preserve">This document was created on January 9, 2026</w:t>
      </w:r>
    </w:p>
    <w:p>
      <w:pPr>
        <w:jc w:val="center"/>
      </w:pPr>
      <w:r>
        <w:rPr>
          <w:i/>
          <w:iCs/>
          <w:sz w:val="20"/>
          <w:szCs w:val="20"/>
        </w:rPr>
        <w:t xml:space="preserve">Always consult with legal counsel for compliance advice specific to your situation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2026-01-09T17:02:54.901Z</dcterms:created>
  <dcterms:modified xsi:type="dcterms:W3CDTF">2026-01-09T17:02:54.902Z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