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操作台车</w:t>
      </w:r>
      <w:r>
        <w:rPr>
          <w:rFonts w:hint="eastAsia" w:ascii="黑体" w:hAnsi="黑体" w:eastAsia="黑体" w:cs="黑体"/>
          <w:sz w:val="32"/>
          <w:szCs w:val="32"/>
        </w:rPr>
        <w:t>绝缘图</w:t>
      </w:r>
    </w:p>
    <w:p>
      <w:pPr>
        <w:jc w:val="center"/>
        <w:rPr>
          <w:rFonts w:hint="eastAsia"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341.4pt;width:486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</w:t>
      </w:r>
      <w:r>
        <w:rPr>
          <w:rFonts w:hint="default" w:ascii="Calibri" w:hAnsi="Calibri" w:cs="Calibri"/>
          <w:sz w:val="24"/>
          <w:szCs w:val="24"/>
        </w:rPr>
        <w:t>A-1</w:t>
      </w:r>
      <w:r>
        <w:rPr>
          <w:rFonts w:hint="eastAsia" w:hAnsi="宋体" w:cs="宋体"/>
          <w:sz w:val="24"/>
          <w:szCs w:val="24"/>
        </w:rPr>
        <w:t>电</w:t>
      </w:r>
      <w:r>
        <w:rPr>
          <w:rFonts w:hint="eastAsia" w:hAnsi="宋体" w:cs="宋体"/>
          <w:sz w:val="24"/>
          <w:szCs w:val="24"/>
          <w:lang w:val="en-US" w:eastAsia="zh-CN"/>
        </w:rPr>
        <w:t>气</w:t>
      </w:r>
      <w:r>
        <w:rPr>
          <w:rFonts w:hint="eastAsia" w:hAnsi="宋体" w:cs="宋体"/>
          <w:sz w:val="24"/>
          <w:szCs w:val="24"/>
        </w:rPr>
        <w:t>绝缘图</w:t>
      </w:r>
    </w:p>
    <w:p>
      <w:pPr>
        <w:pStyle w:val="2"/>
        <w:tabs>
          <w:tab w:val="left" w:pos="420"/>
        </w:tabs>
        <w:spacing w:line="480" w:lineRule="exact"/>
        <w:ind w:right="-9"/>
        <w:jc w:val="both"/>
        <w:rPr>
          <w:rFonts w:hint="eastAsia" w:hAnsi="宋体" w:cs="宋体"/>
          <w:sz w:val="24"/>
          <w:szCs w:val="24"/>
        </w:rPr>
      </w:pPr>
    </w:p>
    <w:p>
      <w:pPr>
        <w:jc w:val="center"/>
      </w:pPr>
      <w:r>
        <w:rPr>
          <w:rFonts w:hint="eastAsia" w:hAnsi="宋体" w:cs="宋体"/>
          <w:sz w:val="24"/>
          <w:szCs w:val="24"/>
        </w:rPr>
        <w:t>表A-1 基本绝缘类型及应承受试验电压表</w:t>
      </w:r>
    </w:p>
    <w:tbl>
      <w:tblPr>
        <w:tblStyle w:val="6"/>
        <w:tblW w:w="9238" w:type="dxa"/>
        <w:tblInd w:w="3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626"/>
        <w:gridCol w:w="1252"/>
        <w:gridCol w:w="1253"/>
        <w:gridCol w:w="1215"/>
        <w:gridCol w:w="1102"/>
        <w:gridCol w:w="1125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污染等级：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过压类别：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海拔高度：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等同应用部分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 xml:space="preserve">无  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>区域______________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62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防护措施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数量/措施</w:t>
            </w:r>
          </w:p>
        </w:tc>
        <w:tc>
          <w:tcPr>
            <w:tcW w:w="250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参考电压</w:t>
            </w:r>
          </w:p>
        </w:tc>
        <w:tc>
          <w:tcPr>
            <w:tcW w:w="121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电气间隙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爬电距离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测试电压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rms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pk&amp;d.c.</w:t>
            </w:r>
          </w:p>
        </w:tc>
        <w:tc>
          <w:tcPr>
            <w:tcW w:w="121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AC244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AC225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316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导航台车</w:t>
      </w:r>
      <w:r>
        <w:rPr>
          <w:rFonts w:hint="eastAsia" w:ascii="黑体" w:hAnsi="黑体" w:eastAsia="黑体" w:cs="黑体"/>
          <w:sz w:val="32"/>
          <w:szCs w:val="32"/>
        </w:rPr>
        <w:t>电气绝缘图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6" o:spt="75" alt="" type="#_x0000_t75" style="height:296.45pt;width:487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bookmarkEnd w:id="0"/>
    </w:p>
    <w:p>
      <w:pPr>
        <w:jc w:val="center"/>
        <w:rPr>
          <w:rFonts w:hint="eastAsia" w:hAnsi="宋体" w:cs="宋体"/>
          <w:sz w:val="24"/>
          <w:szCs w:val="24"/>
        </w:rPr>
      </w:pPr>
    </w:p>
    <w:p>
      <w:pPr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图B-1 电气绝缘图</w:t>
      </w:r>
    </w:p>
    <w:p>
      <w:pPr>
        <w:jc w:val="center"/>
        <w:rPr>
          <w:rFonts w:hint="eastAsia" w:hAnsi="宋体" w:cs="宋体"/>
          <w:sz w:val="24"/>
          <w:szCs w:val="24"/>
        </w:rPr>
      </w:pPr>
    </w:p>
    <w:p>
      <w:pPr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表B-1 基本绝缘类型及应承受试验电压表</w:t>
      </w:r>
    </w:p>
    <w:tbl>
      <w:tblPr>
        <w:tblStyle w:val="6"/>
        <w:tblW w:w="9238" w:type="dxa"/>
        <w:tblInd w:w="3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626"/>
        <w:gridCol w:w="1252"/>
        <w:gridCol w:w="1253"/>
        <w:gridCol w:w="1215"/>
        <w:gridCol w:w="1102"/>
        <w:gridCol w:w="1125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污染等级：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过压类别：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海拔高度：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等同应用部分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 xml:space="preserve">无  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>区域______________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62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防护措施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数量/措施</w:t>
            </w:r>
          </w:p>
        </w:tc>
        <w:tc>
          <w:tcPr>
            <w:tcW w:w="250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参考电压</w:t>
            </w:r>
          </w:p>
        </w:tc>
        <w:tc>
          <w:tcPr>
            <w:tcW w:w="121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电气间隙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爬电距离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测试电压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rms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pk&amp;d.c.</w:t>
            </w:r>
          </w:p>
        </w:tc>
        <w:tc>
          <w:tcPr>
            <w:tcW w:w="121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AC440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AC622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12.6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239.5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330.5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AC232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AC323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AC268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AC359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D中UPS内部电池为24V。</w:t>
      </w:r>
    </w:p>
    <w:p>
      <w:pPr>
        <w:ind w:firstLine="210" w:firstLineChars="1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执行台车</w:t>
      </w:r>
      <w:r>
        <w:rPr>
          <w:rFonts w:hint="eastAsia" w:ascii="黑体" w:hAnsi="黑体" w:eastAsia="黑体" w:cs="黑体"/>
          <w:sz w:val="32"/>
          <w:szCs w:val="32"/>
        </w:rPr>
        <w:t>电气绝缘图</w:t>
      </w:r>
    </w:p>
    <w:p>
      <w:pPr>
        <w:pStyle w:val="2"/>
        <w:tabs>
          <w:tab w:val="left" w:pos="420"/>
        </w:tabs>
        <w:spacing w:line="360" w:lineRule="auto"/>
        <w:ind w:right="-11"/>
        <w:jc w:val="center"/>
        <w:rPr>
          <w:rFonts w:hint="eastAsia" w:hAnsi="宋体" w:cs="宋体" w:eastAsiaTheme="minorEastAsia"/>
          <w:sz w:val="24"/>
          <w:szCs w:val="24"/>
          <w:lang w:eastAsia="zh-CN"/>
        </w:rPr>
      </w:pPr>
      <w:r>
        <w:rPr>
          <w:rFonts w:hint="eastAsia" w:hAnsi="宋体" w:cs="宋体" w:eastAsiaTheme="minorEastAsia"/>
          <w:sz w:val="24"/>
          <w:szCs w:val="24"/>
          <w:lang w:eastAsia="zh-CN"/>
        </w:rPr>
        <w:object>
          <v:shape id="_x0000_i1027" o:spt="75" type="#_x0000_t75" style="height:370.9pt;width:487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</w:t>
      </w:r>
      <w:r>
        <w:rPr>
          <w:rFonts w:hint="default" w:ascii="Calibri" w:hAnsi="Calibri" w:cs="Calibri"/>
          <w:sz w:val="24"/>
          <w:szCs w:val="24"/>
        </w:rPr>
        <w:t>C-1</w:t>
      </w:r>
      <w:r>
        <w:rPr>
          <w:rFonts w:hint="eastAsia" w:hAnsi="宋体" w:cs="宋体"/>
          <w:sz w:val="24"/>
          <w:szCs w:val="24"/>
        </w:rPr>
        <w:t>电气绝缘图</w: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表</w:t>
      </w:r>
      <w:r>
        <w:rPr>
          <w:rFonts w:hint="default" w:ascii="Calibri" w:hAnsi="Calibri" w:cs="Calibri"/>
          <w:sz w:val="24"/>
          <w:szCs w:val="24"/>
        </w:rPr>
        <w:t>C-1</w:t>
      </w:r>
      <w:r>
        <w:rPr>
          <w:rFonts w:hint="eastAsia" w:hAnsi="宋体" w:cs="宋体"/>
          <w:sz w:val="24"/>
          <w:szCs w:val="24"/>
        </w:rPr>
        <w:t xml:space="preserve"> 基本绝缘类型及应承受试验电压表</w:t>
      </w:r>
    </w:p>
    <w:tbl>
      <w:tblPr>
        <w:tblStyle w:val="6"/>
        <w:tblW w:w="9238" w:type="dxa"/>
        <w:tblInd w:w="3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626"/>
        <w:gridCol w:w="1252"/>
        <w:gridCol w:w="1253"/>
        <w:gridCol w:w="1215"/>
        <w:gridCol w:w="1102"/>
        <w:gridCol w:w="1125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污染等级：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过压类别：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海拔高度：</w:t>
            </w:r>
          </w:p>
        </w:tc>
        <w:tc>
          <w:tcPr>
            <w:tcW w:w="691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等同应用部分</w:t>
            </w:r>
          </w:p>
        </w:tc>
        <w:tc>
          <w:tcPr>
            <w:tcW w:w="6910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 xml:space="preserve">无  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区域_______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G、H、I</w:t>
            </w:r>
            <w:r>
              <w:rPr>
                <w:rFonts w:hint="eastAsia"/>
                <w:vertAlign w:val="baseline"/>
                <w:lang w:val="en-US" w:eastAsia="zh-CN"/>
              </w:rPr>
              <w:t>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62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防护措施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数量/措施</w:t>
            </w:r>
          </w:p>
        </w:tc>
        <w:tc>
          <w:tcPr>
            <w:tcW w:w="250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参考电压</w:t>
            </w:r>
          </w:p>
        </w:tc>
        <w:tc>
          <w:tcPr>
            <w:tcW w:w="121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电气间隙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爬电距离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测试电压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rms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subscript"/>
                <w:lang w:val="en-US" w:eastAsia="zh-CN"/>
              </w:rPr>
              <w:t>pk&amp;d.c.</w:t>
            </w:r>
          </w:p>
        </w:tc>
        <w:tc>
          <w:tcPr>
            <w:tcW w:w="121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AC440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AC622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7.3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12.6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AC3000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2MOPP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AC4000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1MOPP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AC1500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1MOPP</w:t>
            </w:r>
          </w:p>
        </w:tc>
        <w:tc>
          <w:tcPr>
            <w:tcW w:w="12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AC311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AC1500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D中UPS内部电池为24V。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G、H、I中应用部分为可能与患者接触的部分，适用BF型应用部分要求。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B10FAD"/>
    <w:rsid w:val="0069079D"/>
    <w:rsid w:val="00B10FAD"/>
    <w:rsid w:val="00BC67C1"/>
    <w:rsid w:val="00CB561E"/>
    <w:rsid w:val="00EA0A7D"/>
    <w:rsid w:val="020E6051"/>
    <w:rsid w:val="02CE6B16"/>
    <w:rsid w:val="03767EB5"/>
    <w:rsid w:val="05EE7CC4"/>
    <w:rsid w:val="06BF4E2A"/>
    <w:rsid w:val="09034D6E"/>
    <w:rsid w:val="093A6E1A"/>
    <w:rsid w:val="09973EDD"/>
    <w:rsid w:val="0A17741E"/>
    <w:rsid w:val="0AF5673E"/>
    <w:rsid w:val="0C2A33B6"/>
    <w:rsid w:val="0D9E1310"/>
    <w:rsid w:val="0DDC4E9E"/>
    <w:rsid w:val="0E2336B6"/>
    <w:rsid w:val="0E4D215A"/>
    <w:rsid w:val="10AE5BE9"/>
    <w:rsid w:val="13B62550"/>
    <w:rsid w:val="13DF3833"/>
    <w:rsid w:val="171723AC"/>
    <w:rsid w:val="1739038E"/>
    <w:rsid w:val="1822388E"/>
    <w:rsid w:val="192B2279"/>
    <w:rsid w:val="199C6E06"/>
    <w:rsid w:val="1C283B4B"/>
    <w:rsid w:val="1E357FDA"/>
    <w:rsid w:val="1E734DC7"/>
    <w:rsid w:val="1EAB052C"/>
    <w:rsid w:val="1ED77C06"/>
    <w:rsid w:val="1FB7220A"/>
    <w:rsid w:val="20181FA7"/>
    <w:rsid w:val="20332DE9"/>
    <w:rsid w:val="23520B8C"/>
    <w:rsid w:val="246170B5"/>
    <w:rsid w:val="24DA393D"/>
    <w:rsid w:val="281E518B"/>
    <w:rsid w:val="2F1855F2"/>
    <w:rsid w:val="2F266384"/>
    <w:rsid w:val="30E84A43"/>
    <w:rsid w:val="31B10B73"/>
    <w:rsid w:val="3316004C"/>
    <w:rsid w:val="35132F06"/>
    <w:rsid w:val="358F1DBC"/>
    <w:rsid w:val="367418D2"/>
    <w:rsid w:val="369D6F2B"/>
    <w:rsid w:val="37011225"/>
    <w:rsid w:val="38B91FF5"/>
    <w:rsid w:val="39614A9D"/>
    <w:rsid w:val="39E87B8A"/>
    <w:rsid w:val="39FC211F"/>
    <w:rsid w:val="3AA5077B"/>
    <w:rsid w:val="3BFF75E4"/>
    <w:rsid w:val="3C1E3B04"/>
    <w:rsid w:val="3C576B19"/>
    <w:rsid w:val="3DB508F1"/>
    <w:rsid w:val="3DBB3061"/>
    <w:rsid w:val="3DC54FBA"/>
    <w:rsid w:val="3F0010F5"/>
    <w:rsid w:val="3F28414E"/>
    <w:rsid w:val="40155606"/>
    <w:rsid w:val="408F2A8E"/>
    <w:rsid w:val="419B4502"/>
    <w:rsid w:val="41F97CDA"/>
    <w:rsid w:val="42A95426"/>
    <w:rsid w:val="44A91191"/>
    <w:rsid w:val="44E40E97"/>
    <w:rsid w:val="44EB7EA6"/>
    <w:rsid w:val="45215EE6"/>
    <w:rsid w:val="45485320"/>
    <w:rsid w:val="46462F5B"/>
    <w:rsid w:val="46CB5EB5"/>
    <w:rsid w:val="480C1092"/>
    <w:rsid w:val="488717E9"/>
    <w:rsid w:val="497D79EF"/>
    <w:rsid w:val="4AE5022F"/>
    <w:rsid w:val="4B007631"/>
    <w:rsid w:val="4C95346A"/>
    <w:rsid w:val="4DE5292F"/>
    <w:rsid w:val="4F9131B3"/>
    <w:rsid w:val="51F95843"/>
    <w:rsid w:val="54473E42"/>
    <w:rsid w:val="54DD73C8"/>
    <w:rsid w:val="55431DC8"/>
    <w:rsid w:val="557C163C"/>
    <w:rsid w:val="58627B7D"/>
    <w:rsid w:val="58C93758"/>
    <w:rsid w:val="5A697433"/>
    <w:rsid w:val="5A7022BD"/>
    <w:rsid w:val="5CB94F79"/>
    <w:rsid w:val="5D944335"/>
    <w:rsid w:val="5F295690"/>
    <w:rsid w:val="5F864151"/>
    <w:rsid w:val="5FF862B7"/>
    <w:rsid w:val="60234553"/>
    <w:rsid w:val="606E62C5"/>
    <w:rsid w:val="6183303E"/>
    <w:rsid w:val="61A44A9B"/>
    <w:rsid w:val="61F50F1C"/>
    <w:rsid w:val="6250461C"/>
    <w:rsid w:val="62887721"/>
    <w:rsid w:val="644A0375"/>
    <w:rsid w:val="65C1420B"/>
    <w:rsid w:val="65E250FE"/>
    <w:rsid w:val="68582583"/>
    <w:rsid w:val="6870171F"/>
    <w:rsid w:val="6B14387A"/>
    <w:rsid w:val="6B8E3CE1"/>
    <w:rsid w:val="6BBE756F"/>
    <w:rsid w:val="6E260A53"/>
    <w:rsid w:val="6E86454A"/>
    <w:rsid w:val="70C858DB"/>
    <w:rsid w:val="70FC4273"/>
    <w:rsid w:val="720F3F5B"/>
    <w:rsid w:val="72820F85"/>
    <w:rsid w:val="761C670F"/>
    <w:rsid w:val="769907B6"/>
    <w:rsid w:val="781E2ECF"/>
    <w:rsid w:val="78646C6F"/>
    <w:rsid w:val="788C695B"/>
    <w:rsid w:val="78E71991"/>
    <w:rsid w:val="79336CA0"/>
    <w:rsid w:val="7C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996</Characters>
  <Lines>5</Lines>
  <Paragraphs>1</Paragraphs>
  <TotalTime>19</TotalTime>
  <ScaleCrop>false</ScaleCrop>
  <LinksUpToDate>false</LinksUpToDate>
  <CharactersWithSpaces>1006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2021-06-02T09:59:00Z</dcterms:created>
  <dc:creator>PDC39</dc:creator>
  <cp:lastModifiedBy>tongjq</cp:lastModifiedBy>
  <dcterms:modified xsi:type="dcterms:W3CDTF">2024-03-22T02:25:37Z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1C5448A86674441585503CA475DE39AC</vt:lpwstr>
  </property>
</Properties>
</file>