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1"/>
          <w:szCs w:val="24"/>
          <w:highlight w:val="green"/>
          <w:lang w:val="en-US" w:eastAsia="zh-CN"/>
        </w:rPr>
      </w:pPr>
      <w:r>
        <w:rPr>
          <w:rFonts w:hint="default" w:ascii="Times New Roman" w:hAnsi="Times New Roman" w:eastAsia="宋体" w:cs="Times New Roman"/>
          <w:sz w:val="21"/>
          <w:szCs w:val="24"/>
          <w:lang w:val="en-US" w:eastAsia="zh-CN"/>
        </w:rPr>
        <w:t xml:space="preserve">            </w:t>
      </w:r>
    </w:p>
    <w:tbl>
      <w:tblPr>
        <w:tblStyle w:val="20"/>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spacing w:before="163" w:beforeLines="50" w:after="163" w:afterLines="50" w:line="240" w:lineRule="exact"/>
              <w:jc w:val="left"/>
              <w:rPr>
                <w:rFonts w:hint="default" w:ascii="Times New Roman" w:hAnsi="Times New Roman" w:eastAsia="宋体" w:cs="Times New Roman"/>
                <w:sz w:val="21"/>
                <w:szCs w:val="22"/>
              </w:rPr>
            </w:pPr>
          </w:p>
        </w:tc>
        <w:tc>
          <w:tcPr>
            <w:tcW w:w="5319" w:type="dxa"/>
            <w:gridSpan w:val="5"/>
            <w:tcBorders>
              <w:right w:val="nil"/>
            </w:tcBorders>
            <w:noWrap w:val="0"/>
            <w:vAlign w:val="bottom"/>
          </w:tcPr>
          <w:p>
            <w:pPr>
              <w:spacing w:line="240" w:lineRule="exact"/>
              <w:jc w:val="right"/>
              <w:rPr>
                <w:rFonts w:hint="default" w:ascii="Times New Roman" w:hAnsi="Times New Roman" w:eastAsia="宋体" w:cs="Times New Roman"/>
                <w:color w:val="A5A5A5" w:themeColor="accent3"/>
                <w:kern w:val="2"/>
                <w:sz w:val="24"/>
                <w:szCs w:val="24"/>
                <w:highlight w:val="none"/>
                <w:lang w:val="en-US" w:eastAsia="zh-CN" w:bidi="ar-SA"/>
                <w14:textFill>
                  <w14:solidFill>
                    <w14:schemeClr w14:val="accent3"/>
                  </w14:solidFill>
                </w14:textFill>
              </w:rPr>
            </w:pPr>
            <w:r>
              <w:rPr>
                <w:rFonts w:hint="eastAsia" w:ascii="Times New Roman" w:hAnsi="Times New Roman" w:eastAsia="宋体" w:cs="Times New Roman"/>
                <w:color w:val="auto"/>
                <w:kern w:val="2"/>
                <w:sz w:val="24"/>
                <w:szCs w:val="24"/>
                <w:highlight w:val="none"/>
                <w:lang w:val="en-US" w:eastAsia="zh-CN" w:bidi="ar-SA"/>
              </w:rPr>
              <w:t>文件号：</w:t>
            </w:r>
          </w:p>
        </w:tc>
        <w:tc>
          <w:tcPr>
            <w:tcW w:w="2281" w:type="dxa"/>
            <w:gridSpan w:val="2"/>
            <w:tcBorders>
              <w:top w:val="nil"/>
              <w:left w:val="nil"/>
              <w:bottom w:val="nil"/>
              <w:right w:val="nil"/>
            </w:tcBorders>
            <w:noWrap w:val="0"/>
            <w:vAlign w:val="bottom"/>
          </w:tcPr>
          <w:p>
            <w:pPr>
              <w:spacing w:line="240" w:lineRule="auto"/>
              <w:rPr>
                <w:rFonts w:hint="default" w:ascii="Times New Roman" w:hAnsi="Times New Roman" w:eastAsia="宋体" w:cs="Times New Roman"/>
                <w:color w:val="A5A5A5" w:themeColor="accent3"/>
                <w:kern w:val="2"/>
                <w:sz w:val="24"/>
                <w:szCs w:val="24"/>
                <w:highlight w:val="none"/>
                <w:u w:val="single"/>
                <w:lang w:val="en-US" w:eastAsia="zh-CN" w:bidi="ar-SA"/>
                <w14:textFill>
                  <w14:solidFill>
                    <w14:schemeClr w14:val="accent3"/>
                  </w14:solidFill>
                </w14:textFill>
              </w:rPr>
            </w:pPr>
            <w:r>
              <w:rPr>
                <w:rFonts w:hint="default" w:ascii="Times New Roman" w:hAnsi="Times New Roman" w:eastAsia="宋体" w:cs="Times New Roman"/>
                <w:color w:val="auto"/>
                <w:kern w:val="2"/>
                <w:sz w:val="24"/>
                <w:szCs w:val="24"/>
                <w:highlight w:val="none"/>
                <w:u w:val="single"/>
                <w:lang w:val="en-US" w:eastAsia="zh-CN" w:bidi="ar-SA"/>
              </w:rPr>
              <w:t>MS-002.30W</w:t>
            </w:r>
            <w:r>
              <w:rPr>
                <w:rFonts w:hint="eastAsia" w:ascii="Times New Roman" w:hAnsi="Times New Roman" w:cs="Times New Roman"/>
                <w:color w:val="auto"/>
                <w:kern w:val="2"/>
                <w:sz w:val="24"/>
                <w:szCs w:val="24"/>
                <w:highlight w:val="none"/>
                <w:u w:val="single"/>
                <w:lang w:val="en-US" w:eastAsia="zh-CN" w:bidi="ar-SA"/>
              </w:rPr>
              <w:t>013</w:t>
            </w:r>
          </w:p>
        </w:tc>
        <w:tc>
          <w:tcPr>
            <w:tcW w:w="240" w:type="dxa"/>
            <w:tcBorders>
              <w:left w:val="nil"/>
            </w:tcBorders>
            <w:noWrap w:val="0"/>
            <w:vAlign w:val="top"/>
          </w:tcPr>
          <w:p>
            <w:pPr>
              <w:spacing w:before="163" w:beforeLines="50" w:after="163" w:afterLines="50" w:line="240" w:lineRule="exact"/>
              <w:jc w:val="left"/>
              <w:rPr>
                <w:rFonts w:hint="default" w:ascii="Times New Roman" w:hAnsi="Times New Roman" w:eastAsia="宋体" w:cs="Times New Roman"/>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spacing w:before="163" w:beforeLines="50" w:after="163" w:afterLines="50" w:line="240" w:lineRule="exact"/>
              <w:jc w:val="left"/>
              <w:rPr>
                <w:rFonts w:hint="default" w:ascii="Times New Roman" w:hAnsi="Times New Roman" w:eastAsia="宋体" w:cs="Times New Roman"/>
                <w:sz w:val="21"/>
                <w:szCs w:val="22"/>
              </w:rPr>
            </w:pPr>
          </w:p>
        </w:tc>
        <w:tc>
          <w:tcPr>
            <w:tcW w:w="5319" w:type="dxa"/>
            <w:gridSpan w:val="5"/>
            <w:tcBorders>
              <w:right w:val="nil"/>
            </w:tcBorders>
            <w:noWrap w:val="0"/>
            <w:vAlign w:val="bottom"/>
          </w:tcPr>
          <w:p>
            <w:pPr>
              <w:spacing w:line="240" w:lineRule="exact"/>
              <w:jc w:val="right"/>
              <w:rPr>
                <w:rFonts w:hint="default" w:ascii="Times New Roman" w:hAnsi="Times New Roman" w:eastAsia="宋体" w:cs="Times New Roman"/>
                <w:sz w:val="24"/>
              </w:rPr>
            </w:pPr>
          </w:p>
        </w:tc>
        <w:tc>
          <w:tcPr>
            <w:tcW w:w="2281" w:type="dxa"/>
            <w:gridSpan w:val="2"/>
            <w:tcBorders>
              <w:top w:val="nil"/>
              <w:left w:val="nil"/>
              <w:bottom w:val="nil"/>
              <w:right w:val="nil"/>
            </w:tcBorders>
            <w:noWrap w:val="0"/>
            <w:vAlign w:val="bottom"/>
          </w:tcPr>
          <w:p>
            <w:pPr>
              <w:spacing w:line="240" w:lineRule="auto"/>
              <w:rPr>
                <w:rFonts w:hint="default" w:ascii="Times New Roman" w:hAnsi="Times New Roman" w:eastAsia="宋体" w:cs="Times New Roman"/>
                <w:sz w:val="24"/>
              </w:rPr>
            </w:pPr>
          </w:p>
        </w:tc>
        <w:tc>
          <w:tcPr>
            <w:tcW w:w="240" w:type="dxa"/>
            <w:tcBorders>
              <w:left w:val="nil"/>
              <w:bottom w:val="nil"/>
            </w:tcBorders>
            <w:noWrap w:val="0"/>
            <w:vAlign w:val="bottom"/>
          </w:tcPr>
          <w:p>
            <w:pPr>
              <w:spacing w:line="240" w:lineRule="auto"/>
              <w:rPr>
                <w:rFonts w:hint="default" w:ascii="Times New Roman" w:hAnsi="Times New Roman" w:eastAsia="宋体" w:cs="Times New Roman"/>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spacing w:after="120"/>
              <w:ind w:left="1960" w:leftChars="700" w:right="1960" w:rightChars="700"/>
              <w:jc w:val="both"/>
              <w:rPr>
                <w:rFonts w:hint="default" w:ascii="Times New Roman" w:hAnsi="Times New Roman" w:eastAsia="宋体" w:cs="Times New Roman"/>
                <w:kern w:val="2"/>
                <w:sz w:val="24"/>
                <w:szCs w:val="24"/>
                <w:lang w:val="en-US" w:eastAsia="zh-CN" w:bidi="ar-SA"/>
              </w:rPr>
            </w:pPr>
          </w:p>
        </w:tc>
        <w:tc>
          <w:tcPr>
            <w:tcW w:w="4155" w:type="dxa"/>
            <w:gridSpan w:val="3"/>
            <w:noWrap w:val="0"/>
            <w:vAlign w:val="top"/>
          </w:tcPr>
          <w:p>
            <w:pPr>
              <w:spacing w:before="163" w:beforeLines="50" w:after="163" w:afterLines="50" w:line="240" w:lineRule="exact"/>
              <w:jc w:val="left"/>
              <w:rPr>
                <w:rFonts w:hint="default" w:ascii="Times New Roman" w:hAnsi="Times New Roman" w:eastAsia="宋体" w:cs="Times New Roman"/>
                <w:sz w:val="24"/>
              </w:rPr>
            </w:pPr>
          </w:p>
        </w:tc>
        <w:tc>
          <w:tcPr>
            <w:tcW w:w="3685" w:type="dxa"/>
            <w:gridSpan w:val="5"/>
            <w:tcBorders>
              <w:top w:val="nil"/>
            </w:tcBorders>
            <w:noWrap w:val="0"/>
            <w:vAlign w:val="top"/>
          </w:tcPr>
          <w:p>
            <w:pPr>
              <w:spacing w:before="163" w:beforeLines="50" w:after="163" w:afterLines="50" w:line="240" w:lineRule="exact"/>
              <w:jc w:val="left"/>
              <w:rPr>
                <w:rFonts w:hint="default" w:ascii="Times New Roman" w:hAnsi="Times New Roman" w:eastAsia="宋体" w:cs="Times New Roman"/>
                <w:sz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jc w:val="center"/>
              <w:rPr>
                <w:rFonts w:hint="default" w:ascii="Times New Roman" w:hAnsi="Times New Roman" w:eastAsia="宋体" w:cs="Times New Roman"/>
                <w:color w:val="A5A5A5" w:themeColor="accent3"/>
                <w:sz w:val="24"/>
                <w:lang w:val="en-US"/>
                <w14:textFill>
                  <w14:solidFill>
                    <w14:schemeClr w14:val="accent3"/>
                  </w14:solidFill>
                </w14:textFill>
              </w:rPr>
            </w:pPr>
            <w:r>
              <w:rPr>
                <w:rFonts w:hint="eastAsia" w:asciiTheme="minorEastAsia" w:hAnsiTheme="minorEastAsia" w:cstheme="minorEastAsia"/>
                <w:b/>
                <w:color w:val="auto"/>
                <w:sz w:val="52"/>
                <w:szCs w:val="52"/>
                <w:lang w:val="en-US" w:eastAsia="zh-CN"/>
              </w:rPr>
              <w:t>MS-002</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snapToGrid/>
              <w:spacing w:line="240" w:lineRule="auto"/>
              <w:jc w:val="center"/>
              <w:rPr>
                <w:rFonts w:hint="default" w:ascii="Times New Roman" w:hAnsi="Times New Roman" w:eastAsia="宋体" w:cs="Times New Roman"/>
                <w:sz w:val="44"/>
                <w:szCs w:val="44"/>
                <w:lang w:val="en-US" w:eastAsia="zh-CN"/>
              </w:rPr>
            </w:pPr>
            <w:r>
              <w:rPr>
                <w:rFonts w:hint="eastAsia" w:ascii="Times New Roman" w:hAnsi="Times New Roman" w:cs="Times New Roman"/>
                <w:b/>
                <w:bCs/>
                <w:color w:val="auto"/>
                <w:sz w:val="52"/>
                <w:szCs w:val="52"/>
                <w:lang w:val="en-US" w:eastAsia="zh-CN"/>
              </w:rPr>
              <w:t>网络安全</w:t>
            </w:r>
            <w:r>
              <w:rPr>
                <w:rFonts w:hint="default" w:ascii="Times New Roman" w:hAnsi="Times New Roman" w:eastAsia="宋体" w:cs="Times New Roman"/>
                <w:b/>
                <w:bCs/>
                <w:sz w:val="52"/>
                <w:szCs w:val="52"/>
                <w:lang w:val="en-US" w:eastAsia="zh-CN"/>
              </w:rPr>
              <w:t>测试方案</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default"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spacing w:before="163" w:beforeLines="50" w:after="163" w:afterLines="50" w:line="360" w:lineRule="auto"/>
              <w:jc w:val="left"/>
              <w:rPr>
                <w:rFonts w:hint="default"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997" w:type="dxa"/>
            <w:tcBorders>
              <w:top w:val="nil"/>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388" w:type="dxa"/>
            <w:gridSpan w:val="2"/>
            <w:tcBorders>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default"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spacing w:before="163" w:beforeLines="50" w:after="163" w:afterLines="50" w:line="360" w:lineRule="auto"/>
              <w:jc w:val="left"/>
              <w:rPr>
                <w:rFonts w:hint="default"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997" w:type="dxa"/>
            <w:tcBorders>
              <w:top w:val="nil"/>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388" w:type="dxa"/>
            <w:gridSpan w:val="2"/>
            <w:tcBorders>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default" w:ascii="Times New Roman" w:hAnsi="Times New Roman" w:eastAsia="宋体" w:cs="Times New Roman"/>
                <w:sz w:val="32"/>
                <w:szCs w:val="32"/>
              </w:rPr>
            </w:pPr>
            <w:r>
              <w:rPr>
                <w:rFonts w:hint="default"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kern w:val="2"/>
                <w:sz w:val="32"/>
                <w:szCs w:val="32"/>
                <w:lang w:val="en-US" w:eastAsia="zh-CN" w:bidi="ar-SA"/>
              </w:rPr>
            </w:pPr>
            <w:r>
              <w:rPr>
                <w:rFonts w:hint="eastAsia" w:ascii="Times New Roman" w:hAnsi="Times New Roman" w:eastAsia="宋体" w:cs="Times New Roman"/>
                <w:vanish/>
                <w:color w:val="0000FF"/>
                <w:kern w:val="2"/>
                <w:sz w:val="32"/>
                <w:szCs w:val="32"/>
                <w:lang w:val="en-US" w:eastAsia="zh-CN" w:bidi="ar-SA"/>
              </w:rPr>
              <w:t>张彦彦</w:t>
            </w:r>
          </w:p>
        </w:tc>
        <w:tc>
          <w:tcPr>
            <w:tcW w:w="1103" w:type="dxa"/>
            <w:tcBorders>
              <w:top w:val="nil"/>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kern w:val="2"/>
                <w:sz w:val="32"/>
                <w:szCs w:val="32"/>
                <w:lang w:val="en-US" w:eastAsia="zh-CN" w:bidi="ar-SA"/>
              </w:rPr>
            </w:pPr>
            <w:r>
              <w:rPr>
                <w:rFonts w:hint="default"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kern w:val="2"/>
                <w:sz w:val="32"/>
                <w:szCs w:val="32"/>
                <w:lang w:val="en-US" w:eastAsia="zh-CN" w:bidi="ar-SA"/>
              </w:rPr>
            </w:pPr>
            <w:r>
              <w:rPr>
                <w:rFonts w:hint="eastAsia" w:ascii="Times New Roman" w:hAnsi="Times New Roman" w:eastAsia="宋体" w:cs="Times New Roman"/>
                <w:vanish/>
                <w:color w:val="0000FF"/>
                <w:kern w:val="2"/>
                <w:sz w:val="32"/>
                <w:szCs w:val="32"/>
                <w:lang w:val="en-US" w:eastAsia="zh-CN" w:bidi="ar-SA"/>
              </w:rPr>
              <w:t>2022.xxxx</w:t>
            </w:r>
          </w:p>
        </w:tc>
        <w:tc>
          <w:tcPr>
            <w:tcW w:w="388" w:type="dxa"/>
            <w:gridSpan w:val="2"/>
            <w:tcBorders>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spacing w:before="163" w:beforeLines="50" w:after="163" w:afterLines="50" w:line="360" w:lineRule="auto"/>
              <w:jc w:val="right"/>
              <w:rPr>
                <w:rFonts w:hint="default" w:ascii="Times New Roman" w:hAnsi="Times New Roman" w:eastAsia="宋体" w:cs="Times New Roman"/>
                <w:sz w:val="32"/>
                <w:szCs w:val="32"/>
              </w:rPr>
            </w:pPr>
          </w:p>
        </w:tc>
        <w:tc>
          <w:tcPr>
            <w:tcW w:w="904" w:type="dxa"/>
            <w:tcBorders>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spacing w:before="163" w:beforeLines="50" w:after="163" w:afterLines="50" w:line="360" w:lineRule="auto"/>
              <w:jc w:val="left"/>
              <w:rPr>
                <w:rFonts w:hint="default" w:ascii="Times New Roman" w:hAnsi="Times New Roman" w:eastAsia="宋体" w:cs="Times New Roman"/>
                <w:sz w:val="32"/>
                <w:szCs w:val="32"/>
              </w:rPr>
            </w:pPr>
          </w:p>
        </w:tc>
        <w:tc>
          <w:tcPr>
            <w:tcW w:w="1103" w:type="dxa"/>
            <w:tcBorders>
              <w:left w:val="nil"/>
              <w:right w:val="nil"/>
            </w:tcBorders>
            <w:noWrap w:val="0"/>
            <w:vAlign w:val="top"/>
          </w:tcPr>
          <w:p>
            <w:pPr>
              <w:spacing w:before="163" w:beforeLines="50" w:after="163" w:afterLines="50" w:line="360" w:lineRule="auto"/>
              <w:jc w:val="right"/>
              <w:rPr>
                <w:rFonts w:hint="default"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388" w:type="dxa"/>
            <w:gridSpan w:val="2"/>
            <w:tcBorders>
              <w:top w:val="nil"/>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spacing w:before="163" w:beforeLines="50" w:after="163" w:afterLines="50" w:line="360" w:lineRule="auto"/>
              <w:jc w:val="right"/>
              <w:rPr>
                <w:rFonts w:hint="default" w:ascii="Times New Roman" w:hAnsi="Times New Roman" w:eastAsia="宋体" w:cs="Times New Roman"/>
                <w:sz w:val="32"/>
                <w:szCs w:val="32"/>
              </w:rPr>
            </w:pPr>
            <w:r>
              <w:rPr>
                <w:rFonts w:hint="default"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sz w:val="32"/>
                <w:szCs w:val="32"/>
                <w:lang w:val="en-US" w:eastAsia="zh-CN"/>
              </w:rPr>
            </w:pPr>
            <w:r>
              <w:rPr>
                <w:rFonts w:hint="eastAsia" w:ascii="Times New Roman" w:hAnsi="Times New Roman" w:eastAsia="宋体" w:cs="Times New Roman"/>
                <w:vanish/>
                <w:color w:val="0000FF"/>
                <w:sz w:val="32"/>
                <w:szCs w:val="32"/>
                <w:lang w:val="en-US" w:eastAsia="zh-CN"/>
              </w:rPr>
              <w:t>王江</w:t>
            </w:r>
          </w:p>
        </w:tc>
        <w:tc>
          <w:tcPr>
            <w:tcW w:w="1103" w:type="dxa"/>
            <w:tcBorders>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r>
              <w:rPr>
                <w:rFonts w:hint="default"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sz w:val="32"/>
                <w:szCs w:val="32"/>
              </w:rPr>
            </w:pPr>
            <w:r>
              <w:rPr>
                <w:rFonts w:hint="eastAsia" w:ascii="Times New Roman" w:hAnsi="Times New Roman" w:eastAsia="宋体" w:cs="Times New Roman"/>
                <w:vanish/>
                <w:color w:val="0000FF"/>
                <w:kern w:val="2"/>
                <w:sz w:val="32"/>
                <w:szCs w:val="32"/>
                <w:lang w:val="en-US" w:eastAsia="zh-CN" w:bidi="ar-SA"/>
              </w:rPr>
              <w:t>2022.xx.xx</w:t>
            </w:r>
          </w:p>
        </w:tc>
        <w:tc>
          <w:tcPr>
            <w:tcW w:w="388" w:type="dxa"/>
            <w:gridSpan w:val="2"/>
            <w:tcBorders>
              <w:top w:val="nil"/>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spacing w:before="163" w:beforeLines="50" w:after="163" w:afterLines="50" w:line="360" w:lineRule="auto"/>
              <w:jc w:val="right"/>
              <w:rPr>
                <w:rFonts w:hint="default" w:ascii="Times New Roman" w:hAnsi="Times New Roman" w:eastAsia="宋体" w:cs="Times New Roman"/>
                <w:sz w:val="32"/>
                <w:szCs w:val="32"/>
              </w:rPr>
            </w:pPr>
          </w:p>
        </w:tc>
        <w:tc>
          <w:tcPr>
            <w:tcW w:w="904" w:type="dxa"/>
            <w:tcBorders>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spacing w:before="163" w:beforeLines="50" w:after="163" w:afterLines="50" w:line="360" w:lineRule="auto"/>
              <w:jc w:val="left"/>
              <w:rPr>
                <w:rFonts w:hint="default" w:ascii="Times New Roman" w:hAnsi="Times New Roman" w:eastAsia="宋体" w:cs="Times New Roman"/>
                <w:sz w:val="32"/>
                <w:szCs w:val="32"/>
              </w:rPr>
            </w:pPr>
          </w:p>
        </w:tc>
        <w:tc>
          <w:tcPr>
            <w:tcW w:w="1103" w:type="dxa"/>
            <w:tcBorders>
              <w:left w:val="nil"/>
              <w:right w:val="nil"/>
            </w:tcBorders>
            <w:noWrap w:val="0"/>
            <w:vAlign w:val="center"/>
          </w:tcPr>
          <w:p>
            <w:pPr>
              <w:spacing w:before="163" w:beforeLines="50" w:after="163" w:afterLines="50" w:line="360" w:lineRule="auto"/>
              <w:jc w:val="right"/>
              <w:rPr>
                <w:rFonts w:hint="default"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spacing w:before="163" w:beforeLines="50" w:after="163" w:afterLines="50" w:line="360" w:lineRule="auto"/>
              <w:jc w:val="center"/>
              <w:rPr>
                <w:rFonts w:hint="default" w:ascii="Times New Roman" w:hAnsi="Times New Roman" w:eastAsia="宋体" w:cs="Times New Roman"/>
                <w:sz w:val="32"/>
                <w:szCs w:val="32"/>
              </w:rPr>
            </w:pPr>
          </w:p>
        </w:tc>
        <w:tc>
          <w:tcPr>
            <w:tcW w:w="388" w:type="dxa"/>
            <w:gridSpan w:val="2"/>
            <w:tcBorders>
              <w:top w:val="nil"/>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spacing w:before="163" w:beforeLines="50" w:after="163" w:afterLines="50" w:line="360" w:lineRule="auto"/>
              <w:jc w:val="right"/>
              <w:rPr>
                <w:rFonts w:hint="default" w:ascii="Times New Roman" w:hAnsi="Times New Roman" w:eastAsia="宋体" w:cs="Times New Roman"/>
                <w:sz w:val="32"/>
                <w:szCs w:val="32"/>
              </w:rPr>
            </w:pPr>
            <w:r>
              <w:rPr>
                <w:rFonts w:hint="default"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sz w:val="32"/>
                <w:szCs w:val="32"/>
              </w:rPr>
            </w:pPr>
            <w:r>
              <w:rPr>
                <w:rFonts w:hint="eastAsia" w:ascii="Times New Roman" w:hAnsi="Times New Roman" w:eastAsia="宋体" w:cs="Times New Roman"/>
                <w:vanish/>
                <w:color w:val="0000FF"/>
                <w:sz w:val="32"/>
                <w:szCs w:val="32"/>
                <w:lang w:val="en-US" w:eastAsia="zh-CN"/>
              </w:rPr>
              <w:t>张巍</w:t>
            </w:r>
          </w:p>
        </w:tc>
        <w:tc>
          <w:tcPr>
            <w:tcW w:w="1103" w:type="dxa"/>
            <w:tcBorders>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p>
        </w:tc>
        <w:tc>
          <w:tcPr>
            <w:tcW w:w="997" w:type="dxa"/>
            <w:tcBorders>
              <w:left w:val="nil"/>
              <w:bottom w:val="nil"/>
              <w:right w:val="nil"/>
            </w:tcBorders>
            <w:noWrap w:val="0"/>
            <w:vAlign w:val="bottom"/>
          </w:tcPr>
          <w:p>
            <w:pPr>
              <w:spacing w:before="163" w:beforeLines="50" w:after="163" w:afterLines="50" w:line="360" w:lineRule="auto"/>
              <w:jc w:val="right"/>
              <w:rPr>
                <w:rFonts w:hint="default" w:ascii="Times New Roman" w:hAnsi="Times New Roman" w:eastAsia="宋体" w:cs="Times New Roman"/>
                <w:sz w:val="32"/>
                <w:szCs w:val="32"/>
              </w:rPr>
            </w:pPr>
            <w:r>
              <w:rPr>
                <w:rFonts w:hint="default"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sz w:val="32"/>
                <w:szCs w:val="32"/>
              </w:rPr>
            </w:pPr>
            <w:r>
              <w:rPr>
                <w:rFonts w:hint="eastAsia" w:ascii="Times New Roman" w:hAnsi="Times New Roman" w:eastAsia="宋体" w:cs="Times New Roman"/>
                <w:vanish/>
                <w:color w:val="0000FF"/>
                <w:kern w:val="2"/>
                <w:sz w:val="32"/>
                <w:szCs w:val="32"/>
                <w:lang w:val="en-US" w:eastAsia="zh-CN" w:bidi="ar-SA"/>
              </w:rPr>
              <w:t>2022.xx.xx</w:t>
            </w:r>
          </w:p>
        </w:tc>
        <w:tc>
          <w:tcPr>
            <w:tcW w:w="388" w:type="dxa"/>
            <w:gridSpan w:val="2"/>
            <w:tcBorders>
              <w:top w:val="nil"/>
              <w:left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674" w:hRule="atLeast"/>
          <w:jc w:val="center"/>
        </w:trPr>
        <w:tc>
          <w:tcPr>
            <w:tcW w:w="574" w:type="dxa"/>
            <w:noWrap w:val="0"/>
            <w:vAlign w:val="top"/>
          </w:tcPr>
          <w:p>
            <w:pPr>
              <w:spacing w:before="163" w:beforeLines="50" w:after="163" w:afterLines="50" w:line="300" w:lineRule="exact"/>
              <w:jc w:val="left"/>
              <w:rPr>
                <w:rFonts w:hint="default" w:ascii="Times New Roman" w:hAnsi="Times New Roman" w:eastAsia="宋体" w:cs="Times New Roman"/>
                <w:sz w:val="21"/>
                <w:szCs w:val="21"/>
              </w:rPr>
            </w:pPr>
          </w:p>
        </w:tc>
        <w:tc>
          <w:tcPr>
            <w:tcW w:w="4155" w:type="dxa"/>
            <w:gridSpan w:val="3"/>
            <w:tcBorders>
              <w:top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c>
          <w:tcPr>
            <w:tcW w:w="3685" w:type="dxa"/>
            <w:gridSpan w:val="5"/>
            <w:tcBorders>
              <w:top w:val="nil"/>
              <w:bottom w:val="nil"/>
            </w:tcBorders>
            <w:noWrap w:val="0"/>
            <w:vAlign w:val="top"/>
          </w:tcPr>
          <w:p>
            <w:pPr>
              <w:spacing w:before="163" w:beforeLines="50" w:after="163" w:afterLines="50" w:line="300" w:lineRule="exact"/>
              <w:jc w:val="left"/>
              <w:rPr>
                <w:rFonts w:hint="default" w:ascii="Times New Roman" w:hAnsi="Times New Roman" w:eastAsia="宋体" w:cs="Times New Roman"/>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spacing w:before="0" w:beforeLines="-2147483648" w:after="0" w:afterLines="-2147483648" w:line="240" w:lineRule="auto"/>
              <w:jc w:val="center"/>
              <w:rPr>
                <w:rFonts w:hint="default" w:ascii="Times New Roman" w:hAnsi="Times New Roman" w:eastAsia="宋体" w:cs="Times New Roman"/>
                <w:sz w:val="28"/>
                <w:szCs w:val="28"/>
              </w:rPr>
            </w:pPr>
          </w:p>
        </w:tc>
      </w:tr>
    </w:tbl>
    <w:p>
      <w:pPr>
        <w:jc w:val="center"/>
        <w:rPr>
          <w:rFonts w:hint="default" w:ascii="Times New Roman" w:hAnsi="Times New Roman" w:eastAsia="宋体" w:cs="Times New Roman"/>
          <w:lang w:val="en-US" w:eastAsia="zh-CN"/>
        </w:rPr>
      </w:pPr>
    </w:p>
    <w:p>
      <w:pPr>
        <w:bidi w:val="0"/>
        <w:jc w:val="center"/>
        <w:rPr>
          <w:rFonts w:hint="default" w:ascii="Times New Roman" w:hAnsi="Times New Roman" w:eastAsia="宋体" w:cs="Times New Roman"/>
          <w:b/>
          <w:bCs/>
          <w:lang w:val="en-US" w:eastAsia="zh-CN"/>
        </w:rPr>
      </w:pPr>
    </w:p>
    <w:p>
      <w:pPr>
        <w:bidi w:val="0"/>
        <w:jc w:val="cente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文档修订履历</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889"/>
        <w:gridCol w:w="389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snapToGrid w:val="0"/>
              <w:spacing w:line="24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版本号</w:t>
            </w:r>
          </w:p>
        </w:tc>
        <w:tc>
          <w:tcPr>
            <w:tcW w:w="1985" w:type="dxa"/>
            <w:shd w:val="pct10" w:color="auto" w:fill="auto"/>
            <w:noWrap w:val="0"/>
            <w:vAlign w:val="center"/>
          </w:tcPr>
          <w:p>
            <w:pPr>
              <w:widowControl/>
              <w:snapToGrid w:val="0"/>
              <w:spacing w:line="24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发布日期</w:t>
            </w:r>
          </w:p>
        </w:tc>
        <w:tc>
          <w:tcPr>
            <w:tcW w:w="4678" w:type="dxa"/>
            <w:shd w:val="pct10" w:color="auto" w:fill="auto"/>
            <w:noWrap w:val="0"/>
            <w:vAlign w:val="center"/>
          </w:tcPr>
          <w:p>
            <w:pPr>
              <w:widowControl/>
              <w:snapToGrid w:val="0"/>
              <w:spacing w:line="24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更改内容概述</w:t>
            </w:r>
          </w:p>
        </w:tc>
        <w:tc>
          <w:tcPr>
            <w:tcW w:w="1842" w:type="dxa"/>
            <w:shd w:val="pct10" w:color="auto" w:fill="auto"/>
            <w:noWrap w:val="0"/>
            <w:vAlign w:val="center"/>
          </w:tcPr>
          <w:p>
            <w:pPr>
              <w:widowControl/>
              <w:snapToGrid w:val="0"/>
              <w:spacing w:line="24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V1.0</w:t>
            </w: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2022</w:t>
            </w:r>
            <w:r>
              <w:rPr>
                <w:rFonts w:hint="eastAsia" w:ascii="Times New Roman" w:hAnsi="Times New Roman" w:cs="Times New Roman"/>
                <w:bCs/>
                <w:color w:val="auto"/>
                <w:szCs w:val="21"/>
                <w:lang w:val="en-US" w:eastAsia="zh-CN"/>
              </w:rPr>
              <w:t>.</w:t>
            </w:r>
            <w:r>
              <w:rPr>
                <w:rFonts w:hint="eastAsia" w:ascii="Times New Roman" w:hAnsi="Times New Roman" w:cs="Times New Roman"/>
                <w:bCs/>
                <w:color w:val="FF0000"/>
                <w:szCs w:val="21"/>
                <w:lang w:val="en-US" w:eastAsia="zh-CN"/>
              </w:rPr>
              <w:t>xx.xx</w:t>
            </w: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文件新编</w:t>
            </w: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宋体" w:hAnsi="宋体" w:cs="宋体"/>
                <w:bCs/>
                <w:szCs w:val="21"/>
                <w:lang w:val="en-US" w:eastAsia="zh-CN"/>
              </w:rPr>
              <w:t>张彦彦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4678" w:type="dxa"/>
            <w:noWrap w:val="0"/>
            <w:vAlign w:val="center"/>
          </w:tcPr>
          <w:p>
            <w:pPr>
              <w:widowControl/>
              <w:snapToGrid w:val="0"/>
              <w:spacing w:line="240" w:lineRule="auto"/>
              <w:jc w:val="center"/>
              <w:rPr>
                <w:rFonts w:hint="default" w:ascii="Times New Roman" w:hAnsi="Times New Roman" w:eastAsia="宋体" w:cs="Times New Roman"/>
                <w:bCs/>
                <w:szCs w:val="21"/>
              </w:rPr>
            </w:pP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rPr>
            </w:pPr>
          </w:p>
        </w:tc>
      </w:tr>
    </w:tbl>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rPr>
          <w:rFonts w:hint="default" w:ascii="Times New Roman" w:hAnsi="Times New Roman" w:eastAsia="宋体" w:cs="Times New Roman"/>
          <w:sz w:val="32"/>
          <w:szCs w:val="40"/>
          <w:lang w:val="en-US" w:eastAsia="zh-CN"/>
        </w:rPr>
      </w:pPr>
    </w:p>
    <w:p>
      <w:pPr>
        <w:bidi w:val="0"/>
        <w:rPr>
          <w:rFonts w:hint="default" w:ascii="Times New Roman" w:hAnsi="Times New Roman" w:eastAsia="宋体" w:cs="Times New Roman"/>
          <w:b/>
          <w:bCs/>
        </w:rPr>
      </w:pPr>
      <w:r>
        <w:rPr>
          <w:rFonts w:hint="default" w:ascii="Times New Roman" w:hAnsi="Times New Roman" w:eastAsia="宋体" w:cs="Times New Roman"/>
          <w:b/>
          <w:bCs/>
        </w:rPr>
        <w:t>保密条款</w:t>
      </w:r>
    </w:p>
    <w:p>
      <w:pPr>
        <w:ind w:firstLine="420"/>
        <w:jc w:val="left"/>
        <w:rPr>
          <w:rFonts w:hint="default" w:ascii="Times New Roman" w:hAnsi="Times New Roman" w:eastAsia="宋体" w:cs="Times New Roman"/>
          <w:sz w:val="32"/>
          <w:szCs w:val="40"/>
          <w:lang w:val="en-US" w:eastAsia="zh-CN"/>
        </w:rPr>
      </w:pPr>
      <w:r>
        <w:rPr>
          <w:rFonts w:hint="default" w:ascii="Times New Roman" w:hAnsi="Times New Roman" w:eastAsia="宋体" w:cs="Times New Roman"/>
          <w:i w:val="0"/>
          <w:iCs/>
        </w:rPr>
        <w:t>文档仅限</w:t>
      </w:r>
      <w:r>
        <w:rPr>
          <w:rFonts w:hint="default" w:ascii="Times New Roman" w:hAnsi="Times New Roman" w:eastAsia="宋体" w:cs="Times New Roman"/>
          <w:i w:val="0"/>
          <w:iCs/>
          <w:lang w:eastAsia="zh-CN"/>
        </w:rPr>
        <w:t>产品（</w:t>
      </w:r>
      <w:r>
        <w:rPr>
          <w:rFonts w:hint="default" w:ascii="Times New Roman" w:hAnsi="Times New Roman" w:eastAsia="宋体" w:cs="Times New Roman"/>
          <w:i w:val="0"/>
          <w:iCs/>
        </w:rPr>
        <w:t>项目</w:t>
      </w:r>
      <w:r>
        <w:rPr>
          <w:rFonts w:hint="default" w:ascii="Times New Roman" w:hAnsi="Times New Roman" w:eastAsia="宋体" w:cs="Times New Roman"/>
          <w:i w:val="0"/>
          <w:iCs/>
          <w:lang w:eastAsia="zh-CN"/>
        </w:rPr>
        <w:t>）</w:t>
      </w:r>
      <w:r>
        <w:rPr>
          <w:rFonts w:hint="default" w:ascii="Times New Roman" w:hAnsi="Times New Roman" w:eastAsia="宋体" w:cs="Times New Roman"/>
          <w:i w:val="0"/>
          <w:iCs/>
        </w:rPr>
        <w:t>组内流转，违者负相应法律责任</w:t>
      </w:r>
      <w:r>
        <w:rPr>
          <w:rFonts w:hint="default" w:ascii="Times New Roman" w:hAnsi="Times New Roman" w:eastAsia="宋体" w:cs="Times New Roman"/>
          <w:i w:val="0"/>
          <w:iCs/>
          <w:lang w:eastAsia="zh-CN"/>
        </w:rPr>
        <w:t>。</w:t>
      </w:r>
      <w:r>
        <w:rPr>
          <w:rFonts w:hint="default" w:ascii="Times New Roman" w:hAnsi="Times New Roman" w:eastAsia="宋体" w:cs="Times New Roman"/>
          <w:sz w:val="32"/>
          <w:szCs w:val="40"/>
          <w:lang w:val="en-US" w:eastAsia="zh-CN"/>
        </w:rPr>
        <w:br w:type="page"/>
      </w:r>
    </w:p>
    <w:sdt>
      <w:sdtPr>
        <w:rPr>
          <w:rFonts w:hint="default" w:ascii="Times New Roman" w:hAnsi="Times New Roman" w:eastAsia="宋体" w:cs="Times New Roman"/>
          <w:kern w:val="2"/>
          <w:sz w:val="21"/>
          <w:szCs w:val="24"/>
          <w:lang w:val="en-US" w:eastAsia="zh-CN" w:bidi="ar-SA"/>
        </w:rPr>
        <w:id w:val="147468452"/>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目录</w:t>
          </w:r>
        </w:p>
        <w:p>
          <w:pPr>
            <w:pStyle w:val="4"/>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TOC \o "1-3" \h \u </w:instrText>
          </w:r>
          <w:r>
            <w:rPr>
              <w:rFonts w:hint="default" w:ascii="Times New Roman" w:hAnsi="Times New Roman" w:eastAsia="宋体" w:cs="Times New Roman"/>
            </w:rPr>
            <w:fldChar w:fldCharType="separate"/>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_Toc8485 </w:instrText>
          </w:r>
          <w:r>
            <w:rPr>
              <w:rFonts w:hint="default" w:ascii="Times New Roman" w:hAnsi="Times New Roman" w:eastAsia="宋体" w:cs="Times New Roman"/>
            </w:rPr>
            <w:fldChar w:fldCharType="separate"/>
          </w:r>
          <w:r>
            <w:rPr>
              <w:rFonts w:hint="eastAsia" w:ascii="Times New Roman" w:hAnsi="Times New Roman" w:eastAsia="宋体" w:cs="Times New Roman"/>
              <w:lang w:val="en-US" w:eastAsia="zh-CN"/>
            </w:rPr>
            <w:t xml:space="preserve">第一章 </w:t>
          </w:r>
          <w:r>
            <w:rPr>
              <w:rFonts w:hint="default" w:ascii="Times New Roman" w:hAnsi="Times New Roman" w:eastAsia="宋体" w:cs="Times New Roman"/>
              <w:lang w:val="en-US" w:eastAsia="zh-CN"/>
            </w:rPr>
            <w:t>引言</w:t>
          </w:r>
          <w:r>
            <w:tab/>
          </w:r>
          <w:r>
            <w:fldChar w:fldCharType="begin"/>
          </w:r>
          <w:r>
            <w:instrText xml:space="preserve"> PAGEREF _Toc8485 \h </w:instrText>
          </w:r>
          <w:r>
            <w:fldChar w:fldCharType="separate"/>
          </w:r>
          <w:r>
            <w:t>1</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_Toc10762 </w:instrText>
          </w:r>
          <w:r>
            <w:rPr>
              <w:rFonts w:hint="default" w:ascii="Times New Roman" w:hAnsi="Times New Roman" w:eastAsia="宋体" w:cs="Times New Roman"/>
            </w:rPr>
            <w:fldChar w:fldCharType="separate"/>
          </w:r>
          <w:r>
            <w:rPr>
              <w:rFonts w:hint="eastAsia" w:ascii="宋体" w:hAnsi="宋体" w:eastAsia="宋体" w:cs="宋体"/>
              <w:lang w:eastAsia="zh-CN"/>
            </w:rPr>
            <w:t xml:space="preserve">1.1 </w:t>
          </w:r>
          <w:r>
            <w:rPr>
              <w:rFonts w:hint="default" w:ascii="Times New Roman" w:hAnsi="Times New Roman" w:eastAsia="宋体" w:cs="Times New Roman"/>
              <w:lang w:val="en-US" w:eastAsia="zh-CN"/>
            </w:rPr>
            <w:t>测试</w:t>
          </w:r>
          <w:r>
            <w:rPr>
              <w:rFonts w:hint="default" w:ascii="Times New Roman" w:hAnsi="Times New Roman" w:eastAsia="宋体" w:cs="Times New Roman"/>
              <w:lang w:eastAsia="zh-CN"/>
            </w:rPr>
            <w:t>目的</w:t>
          </w:r>
          <w:r>
            <w:tab/>
          </w:r>
          <w:r>
            <w:fldChar w:fldCharType="begin"/>
          </w:r>
          <w:r>
            <w:instrText xml:space="preserve"> PAGEREF _Toc10762 \h </w:instrText>
          </w:r>
          <w:r>
            <w:fldChar w:fldCharType="separate"/>
          </w:r>
          <w:r>
            <w:t>1</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_Toc7225 </w:instrText>
          </w:r>
          <w:r>
            <w:rPr>
              <w:rFonts w:hint="default" w:ascii="Times New Roman" w:hAnsi="Times New Roman" w:eastAsia="宋体" w:cs="Times New Roman"/>
            </w:rPr>
            <w:fldChar w:fldCharType="separate"/>
          </w:r>
          <w:r>
            <w:rPr>
              <w:rFonts w:hint="eastAsia" w:ascii="宋体" w:hAnsi="宋体" w:eastAsia="宋体" w:cs="宋体"/>
              <w:szCs w:val="24"/>
              <w:lang w:val="en-US" w:eastAsia="zh-CN"/>
            </w:rPr>
            <w:t xml:space="preserve">1.2 </w:t>
          </w:r>
          <w:r>
            <w:rPr>
              <w:rFonts w:hint="default" w:ascii="Times New Roman" w:hAnsi="Times New Roman" w:eastAsia="宋体" w:cs="Times New Roman"/>
              <w:szCs w:val="24"/>
              <w:lang w:val="en-US" w:eastAsia="zh-CN"/>
            </w:rPr>
            <w:t>术语及缩写词</w:t>
          </w:r>
          <w:r>
            <w:tab/>
          </w:r>
          <w:r>
            <w:fldChar w:fldCharType="begin"/>
          </w:r>
          <w:r>
            <w:instrText xml:space="preserve"> PAGEREF _Toc7225 \h </w:instrText>
          </w:r>
          <w:r>
            <w:fldChar w:fldCharType="separate"/>
          </w:r>
          <w:r>
            <w:t>1</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_Toc31301 </w:instrText>
          </w:r>
          <w:r>
            <w:rPr>
              <w:rFonts w:hint="default" w:ascii="Times New Roman" w:hAnsi="Times New Roman" w:eastAsia="宋体" w:cs="Times New Roman"/>
            </w:rPr>
            <w:fldChar w:fldCharType="separate"/>
          </w:r>
          <w:r>
            <w:rPr>
              <w:rFonts w:hint="eastAsia" w:ascii="宋体" w:hAnsi="宋体" w:eastAsia="宋体" w:cs="宋体"/>
              <w:lang w:eastAsia="zh-CN"/>
            </w:rPr>
            <w:t xml:space="preserve">1.3 </w:t>
          </w:r>
          <w:r>
            <w:rPr>
              <w:rFonts w:hint="default" w:ascii="Times New Roman" w:hAnsi="Times New Roman" w:eastAsia="宋体" w:cs="Times New Roman"/>
              <w:lang w:val="en-US" w:eastAsia="zh-CN"/>
            </w:rPr>
            <w:t>参考资料</w:t>
          </w:r>
          <w:r>
            <w:tab/>
          </w:r>
          <w:r>
            <w:fldChar w:fldCharType="begin"/>
          </w:r>
          <w:r>
            <w:instrText xml:space="preserve"> PAGEREF _Toc31301 \h </w:instrText>
          </w:r>
          <w:r>
            <w:fldChar w:fldCharType="separate"/>
          </w:r>
          <w:r>
            <w:t>1</w:t>
          </w:r>
          <w:r>
            <w:fldChar w:fldCharType="end"/>
          </w:r>
          <w:r>
            <w:rPr>
              <w:rFonts w:hint="default" w:ascii="Times New Roman" w:hAnsi="Times New Roman" w:eastAsia="宋体" w:cs="Times New Roman"/>
            </w:rPr>
            <w:fldChar w:fldCharType="end"/>
          </w:r>
        </w:p>
        <w:p>
          <w:pPr>
            <w:pStyle w:val="4"/>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_Toc28872 </w:instrText>
          </w:r>
          <w:r>
            <w:rPr>
              <w:rFonts w:hint="default" w:ascii="Times New Roman" w:hAnsi="Times New Roman" w:eastAsia="宋体" w:cs="Times New Roman"/>
            </w:rPr>
            <w:fldChar w:fldCharType="separate"/>
          </w:r>
          <w:r>
            <w:rPr>
              <w:rFonts w:hint="eastAsia" w:ascii="Times New Roman" w:hAnsi="Times New Roman" w:eastAsia="宋体" w:cs="Times New Roman"/>
              <w:lang w:val="en-US" w:eastAsia="zh-CN"/>
            </w:rPr>
            <w:t xml:space="preserve">第二章 </w:t>
          </w:r>
          <w:r>
            <w:rPr>
              <w:rFonts w:hint="default" w:ascii="Times New Roman" w:hAnsi="Times New Roman" w:eastAsia="宋体" w:cs="Times New Roman"/>
              <w:lang w:val="en-US" w:eastAsia="zh-CN"/>
            </w:rPr>
            <w:t>运行环境</w:t>
          </w:r>
          <w:r>
            <w:tab/>
          </w:r>
          <w:r>
            <w:fldChar w:fldCharType="begin"/>
          </w:r>
          <w:r>
            <w:instrText xml:space="preserve"> PAGEREF _Toc28872 \h </w:instrText>
          </w:r>
          <w:r>
            <w:fldChar w:fldCharType="separate"/>
          </w:r>
          <w:r>
            <w:t>2</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_Toc4093 </w:instrText>
          </w:r>
          <w:r>
            <w:rPr>
              <w:rFonts w:hint="default" w:ascii="Times New Roman" w:hAnsi="Times New Roman" w:eastAsia="宋体" w:cs="Times New Roman"/>
            </w:rPr>
            <w:fldChar w:fldCharType="separate"/>
          </w:r>
          <w:r>
            <w:rPr>
              <w:rFonts w:hint="eastAsia" w:ascii="Times New Roman" w:hAnsi="Times New Roman" w:eastAsia="宋体" w:cs="Times New Roman"/>
              <w:lang w:val="en-US" w:eastAsia="zh-CN"/>
            </w:rPr>
            <w:t>2.1软件环境</w:t>
          </w:r>
          <w:r>
            <w:tab/>
          </w:r>
          <w:r>
            <w:fldChar w:fldCharType="begin"/>
          </w:r>
          <w:r>
            <w:instrText xml:space="preserve"> PAGEREF _Toc4093 \h </w:instrText>
          </w:r>
          <w:r>
            <w:fldChar w:fldCharType="separate"/>
          </w:r>
          <w:r>
            <w:t>2</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_Toc19473 </w:instrText>
          </w:r>
          <w:r>
            <w:rPr>
              <w:rFonts w:hint="default" w:ascii="Times New Roman" w:hAnsi="Times New Roman" w:eastAsia="宋体" w:cs="Times New Roman"/>
            </w:rPr>
            <w:fldChar w:fldCharType="separate"/>
          </w:r>
          <w:r>
            <w:rPr>
              <w:rFonts w:hint="eastAsia" w:ascii="Times New Roman" w:hAnsi="Times New Roman" w:eastAsia="宋体" w:cs="Times New Roman"/>
              <w:lang w:val="en-US" w:eastAsia="zh-CN"/>
            </w:rPr>
            <w:t>2.2硬件环境</w:t>
          </w:r>
          <w:r>
            <w:tab/>
          </w:r>
          <w:r>
            <w:fldChar w:fldCharType="begin"/>
          </w:r>
          <w:r>
            <w:instrText xml:space="preserve"> PAGEREF _Toc19473 \h </w:instrText>
          </w:r>
          <w:r>
            <w:fldChar w:fldCharType="separate"/>
          </w:r>
          <w:r>
            <w:t>2</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_Toc9458 </w:instrText>
          </w:r>
          <w:r>
            <w:rPr>
              <w:rFonts w:hint="default" w:ascii="Times New Roman" w:hAnsi="Times New Roman" w:eastAsia="宋体" w:cs="Times New Roman"/>
            </w:rPr>
            <w:fldChar w:fldCharType="separate"/>
          </w:r>
          <w:r>
            <w:rPr>
              <w:rFonts w:hint="eastAsia" w:ascii="Times New Roman" w:hAnsi="Times New Roman" w:eastAsia="宋体" w:cs="Times New Roman"/>
              <w:lang w:val="en-US" w:eastAsia="zh-CN"/>
            </w:rPr>
            <w:t>2.3设备和工具</w:t>
          </w:r>
          <w:r>
            <w:tab/>
          </w:r>
          <w:r>
            <w:fldChar w:fldCharType="begin"/>
          </w:r>
          <w:r>
            <w:instrText xml:space="preserve"> PAGEREF _Toc9458 \h </w:instrText>
          </w:r>
          <w:r>
            <w:fldChar w:fldCharType="separate"/>
          </w:r>
          <w:r>
            <w:t>2</w:t>
          </w:r>
          <w:r>
            <w:fldChar w:fldCharType="end"/>
          </w:r>
          <w:r>
            <w:rPr>
              <w:rFonts w:hint="default" w:ascii="Times New Roman" w:hAnsi="Times New Roman" w:eastAsia="宋体" w:cs="Times New Roman"/>
            </w:rPr>
            <w:fldChar w:fldCharType="end"/>
          </w:r>
        </w:p>
        <w:p>
          <w:pPr>
            <w:pStyle w:val="4"/>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_Toc9317 </w:instrText>
          </w:r>
          <w:r>
            <w:rPr>
              <w:rFonts w:hint="default" w:ascii="Times New Roman" w:hAnsi="Times New Roman" w:eastAsia="宋体" w:cs="Times New Roman"/>
            </w:rPr>
            <w:fldChar w:fldCharType="separate"/>
          </w:r>
          <w:r>
            <w:rPr>
              <w:rFonts w:hint="eastAsia" w:ascii="Times New Roman" w:hAnsi="Times New Roman" w:eastAsia="宋体" w:cs="Times New Roman"/>
              <w:lang w:eastAsia="zh-CN"/>
            </w:rPr>
            <w:t xml:space="preserve">第三章 </w:t>
          </w:r>
          <w:r>
            <w:rPr>
              <w:rFonts w:hint="default" w:ascii="Times New Roman" w:hAnsi="Times New Roman" w:eastAsia="宋体" w:cs="Times New Roman"/>
              <w:lang w:val="en-US" w:eastAsia="zh-CN"/>
            </w:rPr>
            <w:t>测试要求</w:t>
          </w:r>
          <w:r>
            <w:tab/>
          </w:r>
          <w:r>
            <w:fldChar w:fldCharType="begin"/>
          </w:r>
          <w:r>
            <w:instrText xml:space="preserve"> PAGEREF _Toc9317 \h </w:instrText>
          </w:r>
          <w:r>
            <w:fldChar w:fldCharType="separate"/>
          </w:r>
          <w:r>
            <w:t>3</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_Toc13175 </w:instrText>
          </w:r>
          <w:r>
            <w:rPr>
              <w:rFonts w:hint="default" w:ascii="Times New Roman" w:hAnsi="Times New Roman" w:eastAsia="宋体" w:cs="Times New Roman"/>
            </w:rPr>
            <w:fldChar w:fldCharType="separate"/>
          </w:r>
          <w:r>
            <w:rPr>
              <w:rFonts w:hint="eastAsia" w:ascii="宋体" w:hAnsi="宋体" w:eastAsia="宋体" w:cs="宋体"/>
              <w:lang w:val="en-US" w:eastAsia="zh-CN"/>
            </w:rPr>
            <w:t xml:space="preserve">3.1 </w:t>
          </w:r>
          <w:r>
            <w:rPr>
              <w:rFonts w:hint="default" w:ascii="Times New Roman" w:hAnsi="Times New Roman" w:eastAsia="宋体" w:cs="Times New Roman"/>
              <w:lang w:val="en-US" w:eastAsia="zh-CN"/>
            </w:rPr>
            <w:t>测试内容</w:t>
          </w:r>
          <w:r>
            <w:tab/>
          </w:r>
          <w:r>
            <w:fldChar w:fldCharType="begin"/>
          </w:r>
          <w:r>
            <w:instrText xml:space="preserve"> PAGEREF _Toc13175 \h </w:instrText>
          </w:r>
          <w:r>
            <w:fldChar w:fldCharType="separate"/>
          </w:r>
          <w:r>
            <w:t>3</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_Toc6899 </w:instrText>
          </w:r>
          <w:r>
            <w:rPr>
              <w:rFonts w:hint="default" w:ascii="Times New Roman" w:hAnsi="Times New Roman" w:eastAsia="宋体" w:cs="Times New Roman"/>
            </w:rPr>
            <w:fldChar w:fldCharType="separate"/>
          </w:r>
          <w:r>
            <w:rPr>
              <w:rFonts w:hint="eastAsia" w:ascii="宋体" w:hAnsi="宋体" w:eastAsia="宋体" w:cs="宋体"/>
              <w:lang w:val="en-US" w:eastAsia="zh-CN"/>
            </w:rPr>
            <w:t xml:space="preserve">3.2 </w:t>
          </w:r>
          <w:r>
            <w:rPr>
              <w:rFonts w:hint="default" w:ascii="Times New Roman" w:hAnsi="Times New Roman" w:eastAsia="宋体" w:cs="Times New Roman"/>
              <w:lang w:val="en-US" w:eastAsia="zh-CN"/>
            </w:rPr>
            <w:t>测试目标</w:t>
          </w:r>
          <w:r>
            <w:tab/>
          </w:r>
          <w:r>
            <w:fldChar w:fldCharType="begin"/>
          </w:r>
          <w:r>
            <w:instrText xml:space="preserve"> PAGEREF _Toc6899 \h </w:instrText>
          </w:r>
          <w:r>
            <w:fldChar w:fldCharType="separate"/>
          </w:r>
          <w:r>
            <w:t>3</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_Toc12189 </w:instrText>
          </w:r>
          <w:r>
            <w:rPr>
              <w:rFonts w:hint="default" w:ascii="Times New Roman" w:hAnsi="Times New Roman" w:eastAsia="宋体" w:cs="Times New Roman"/>
            </w:rPr>
            <w:fldChar w:fldCharType="separate"/>
          </w:r>
          <w:r>
            <w:rPr>
              <w:rFonts w:hint="eastAsia" w:ascii="宋体" w:hAnsi="宋体" w:eastAsia="宋体" w:cs="宋体"/>
            </w:rPr>
            <w:t xml:space="preserve">3.3 </w:t>
          </w:r>
          <w:r>
            <w:rPr>
              <w:rFonts w:hint="default" w:ascii="Times New Roman" w:hAnsi="Times New Roman" w:eastAsia="宋体" w:cs="Times New Roman"/>
              <w:lang w:val="en-US" w:eastAsia="zh-CN"/>
            </w:rPr>
            <w:t>测试方法</w:t>
          </w:r>
          <w:r>
            <w:tab/>
          </w:r>
          <w:r>
            <w:fldChar w:fldCharType="begin"/>
          </w:r>
          <w:r>
            <w:instrText xml:space="preserve"> PAGEREF _Toc12189 \h </w:instrText>
          </w:r>
          <w:r>
            <w:fldChar w:fldCharType="separate"/>
          </w:r>
          <w:r>
            <w:t>3</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_Toc13491 </w:instrText>
          </w:r>
          <w:r>
            <w:rPr>
              <w:rFonts w:hint="default" w:ascii="Times New Roman" w:hAnsi="Times New Roman" w:eastAsia="宋体" w:cs="Times New Roman"/>
            </w:rPr>
            <w:fldChar w:fldCharType="separate"/>
          </w:r>
          <w:r>
            <w:rPr>
              <w:rFonts w:hint="eastAsia" w:ascii="宋体" w:hAnsi="宋体" w:eastAsia="宋体" w:cs="宋体"/>
            </w:rPr>
            <w:t xml:space="preserve">3.4 </w:t>
          </w:r>
          <w:r>
            <w:rPr>
              <w:rFonts w:hint="default" w:ascii="Times New Roman" w:hAnsi="Times New Roman" w:eastAsia="宋体" w:cs="Times New Roman"/>
              <w:lang w:val="en-US" w:eastAsia="zh-CN"/>
            </w:rPr>
            <w:t>测试准备</w:t>
          </w:r>
          <w:r>
            <w:tab/>
          </w:r>
          <w:r>
            <w:fldChar w:fldCharType="begin"/>
          </w:r>
          <w:r>
            <w:instrText xml:space="preserve"> PAGEREF _Toc13491 \h </w:instrText>
          </w:r>
          <w:r>
            <w:fldChar w:fldCharType="separate"/>
          </w:r>
          <w:r>
            <w:t>3</w:t>
          </w:r>
          <w:r>
            <w:fldChar w:fldCharType="end"/>
          </w:r>
          <w:r>
            <w:rPr>
              <w:rFonts w:hint="default" w:ascii="Times New Roman" w:hAnsi="Times New Roman" w:eastAsia="宋体" w:cs="Times New Roman"/>
            </w:rPr>
            <w:fldChar w:fldCharType="end"/>
          </w:r>
        </w:p>
        <w:p>
          <w:pPr>
            <w:pStyle w:val="19"/>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_Toc12000 </w:instrText>
          </w:r>
          <w:r>
            <w:rPr>
              <w:rFonts w:hint="default" w:ascii="Times New Roman" w:hAnsi="Times New Roman" w:eastAsia="宋体" w:cs="Times New Roman"/>
            </w:rPr>
            <w:fldChar w:fldCharType="separate"/>
          </w:r>
          <w:r>
            <w:rPr>
              <w:rFonts w:hint="eastAsia" w:ascii="宋体" w:hAnsi="宋体" w:eastAsia="宋体" w:cs="宋体"/>
            </w:rPr>
            <w:t xml:space="preserve">3.5 </w:t>
          </w:r>
          <w:r>
            <w:rPr>
              <w:rFonts w:hint="eastAsia" w:ascii="Times New Roman" w:hAnsi="Times New Roman" w:cs="Times New Roman"/>
              <w:lang w:val="en-US" w:eastAsia="zh-CN"/>
            </w:rPr>
            <w:t>测试人员</w:t>
          </w:r>
          <w:r>
            <w:tab/>
          </w:r>
          <w:r>
            <w:fldChar w:fldCharType="begin"/>
          </w:r>
          <w:r>
            <w:instrText xml:space="preserve"> PAGEREF _Toc12000 \h </w:instrText>
          </w:r>
          <w:r>
            <w:fldChar w:fldCharType="separate"/>
          </w:r>
          <w:r>
            <w:t>3</w:t>
          </w:r>
          <w:r>
            <w:fldChar w:fldCharType="end"/>
          </w:r>
          <w:r>
            <w:rPr>
              <w:rFonts w:hint="default" w:ascii="Times New Roman" w:hAnsi="Times New Roman" w:eastAsia="宋体" w:cs="Times New Roman"/>
            </w:rPr>
            <w:fldChar w:fldCharType="end"/>
          </w:r>
        </w:p>
        <w:p>
          <w:pPr>
            <w:pStyle w:val="4"/>
            <w:tabs>
              <w:tab w:val="right" w:leader="dot" w:pos="8306"/>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_Toc27638 </w:instrText>
          </w:r>
          <w:r>
            <w:rPr>
              <w:rFonts w:hint="default" w:ascii="Times New Roman" w:hAnsi="Times New Roman" w:eastAsia="宋体" w:cs="Times New Roman"/>
            </w:rPr>
            <w:fldChar w:fldCharType="separate"/>
          </w:r>
          <w:r>
            <w:rPr>
              <w:rFonts w:hint="eastAsia" w:ascii="Times New Roman" w:hAnsi="Times New Roman" w:eastAsia="宋体" w:cs="Times New Roman"/>
              <w:lang w:eastAsia="zh-CN"/>
            </w:rPr>
            <w:t xml:space="preserve">第四章 </w:t>
          </w:r>
          <w:r>
            <w:rPr>
              <w:rFonts w:hint="default" w:ascii="Times New Roman" w:hAnsi="Times New Roman" w:eastAsia="宋体" w:cs="Times New Roman"/>
              <w:lang w:val="en-US" w:eastAsia="zh-CN"/>
            </w:rPr>
            <w:t>时间计划</w:t>
          </w:r>
          <w:r>
            <w:tab/>
          </w:r>
          <w:r>
            <w:fldChar w:fldCharType="begin"/>
          </w:r>
          <w:r>
            <w:instrText xml:space="preserve"> PAGEREF _Toc27638 \h </w:instrText>
          </w:r>
          <w:r>
            <w:fldChar w:fldCharType="separate"/>
          </w:r>
          <w:r>
            <w:t>4</w:t>
          </w:r>
          <w:r>
            <w:fldChar w:fldCharType="end"/>
          </w:r>
          <w:r>
            <w:rPr>
              <w:rFonts w:hint="default" w:ascii="Times New Roman" w:hAnsi="Times New Roman" w:eastAsia="宋体" w:cs="Times New Roman"/>
            </w:rPr>
            <w:fldChar w:fldCharType="end"/>
          </w:r>
        </w:p>
        <w:p>
          <w:pPr>
            <w:rPr>
              <w:rFonts w:hint="default" w:ascii="Times New Roman" w:hAnsi="Times New Roman" w:eastAsia="宋体" w:cs="Times New Roman"/>
            </w:rPr>
            <w:sectPr>
              <w:headerReference r:id="rId5" w:type="default"/>
              <w:footerReference r:id="rId6"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pPr>
          <w:r>
            <w:rPr>
              <w:rFonts w:hint="default" w:ascii="Times New Roman" w:hAnsi="Times New Roman" w:eastAsia="宋体" w:cs="Times New Roman"/>
            </w:rPr>
            <w:fldChar w:fldCharType="end"/>
          </w:r>
        </w:p>
      </w:sdtContent>
    </w:sdt>
    <w:p>
      <w:pPr>
        <w:pStyle w:val="3"/>
        <w:bidi w:val="0"/>
        <w:jc w:val="both"/>
        <w:rPr>
          <w:rFonts w:hint="default" w:ascii="Times New Roman" w:hAnsi="Times New Roman" w:eastAsia="宋体" w:cs="Times New Roman"/>
          <w:lang w:val="en-US" w:eastAsia="zh-CN"/>
        </w:rPr>
      </w:pPr>
      <w:bookmarkStart w:id="0" w:name="_Toc8485"/>
      <w:r>
        <w:rPr>
          <w:rFonts w:hint="default" w:ascii="Times New Roman" w:hAnsi="Times New Roman" w:eastAsia="宋体" w:cs="Times New Roman"/>
          <w:lang w:val="en-US" w:eastAsia="zh-CN"/>
        </w:rPr>
        <w:t>引言</w:t>
      </w:r>
      <w:bookmarkEnd w:id="0"/>
    </w:p>
    <w:p>
      <w:pPr>
        <w:pStyle w:val="5"/>
        <w:tabs>
          <w:tab w:val="left" w:pos="420"/>
        </w:tabs>
        <w:bidi w:val="0"/>
        <w:ind w:left="575" w:leftChars="0" w:hanging="575" w:firstLineChars="0"/>
        <w:rPr>
          <w:rFonts w:hint="default" w:ascii="Times New Roman" w:hAnsi="Times New Roman" w:eastAsia="宋体" w:cs="Times New Roman"/>
          <w:lang w:eastAsia="zh-CN"/>
        </w:rPr>
      </w:pPr>
      <w:bookmarkStart w:id="1" w:name="_Toc8853"/>
      <w:bookmarkStart w:id="2" w:name="_Toc10762"/>
      <w:bookmarkStart w:id="3" w:name="_Toc14588"/>
      <w:bookmarkStart w:id="4" w:name="_Toc23347"/>
      <w:bookmarkStart w:id="5" w:name="_Toc1912"/>
      <w:bookmarkStart w:id="6" w:name="_Toc9537"/>
      <w:bookmarkStart w:id="7" w:name="_Toc7898"/>
      <w:bookmarkStart w:id="8" w:name="_Toc24130"/>
      <w:bookmarkStart w:id="9" w:name="_Toc32383"/>
      <w:bookmarkStart w:id="10" w:name="_Toc26376"/>
      <w:r>
        <w:rPr>
          <w:rFonts w:hint="default" w:ascii="Times New Roman" w:hAnsi="Times New Roman" w:eastAsia="宋体" w:cs="Times New Roman"/>
          <w:lang w:val="en-US" w:eastAsia="zh-CN"/>
        </w:rPr>
        <w:t>测试</w:t>
      </w:r>
      <w:r>
        <w:rPr>
          <w:rFonts w:hint="default" w:ascii="Times New Roman" w:hAnsi="Times New Roman" w:eastAsia="宋体" w:cs="Times New Roman"/>
          <w:lang w:eastAsia="zh-CN"/>
        </w:rPr>
        <w:t>目的</w:t>
      </w:r>
      <w:bookmarkEnd w:id="1"/>
      <w:bookmarkEnd w:id="2"/>
      <w:bookmarkEnd w:id="3"/>
      <w:bookmarkEnd w:id="4"/>
      <w:bookmarkEnd w:id="5"/>
      <w:bookmarkEnd w:id="6"/>
      <w:bookmarkEnd w:id="7"/>
      <w:bookmarkEnd w:id="8"/>
      <w:bookmarkEnd w:id="9"/>
      <w:bookmarkEnd w:id="10"/>
    </w:p>
    <w:p>
      <w:pPr>
        <w:ind w:firstLine="480" w:firstLineChars="200"/>
        <w:rPr>
          <w:rFonts w:hint="default" w:ascii="Times New Roman" w:hAnsi="Times New Roman" w:eastAsia="宋体" w:cs="Times New Roman"/>
          <w:color w:val="auto"/>
          <w:sz w:val="24"/>
          <w:szCs w:val="22"/>
          <w:lang w:val="en-US" w:eastAsia="zh-CN"/>
        </w:rPr>
      </w:pPr>
      <w:bookmarkStart w:id="11" w:name="_Toc10935"/>
      <w:bookmarkStart w:id="12" w:name="_Toc23664"/>
      <w:bookmarkStart w:id="13" w:name="_Toc13736"/>
      <w:r>
        <w:rPr>
          <w:rFonts w:hint="default" w:ascii="Times New Roman" w:hAnsi="Times New Roman" w:eastAsia="宋体" w:cs="Times New Roman"/>
          <w:color w:val="auto"/>
          <w:sz w:val="24"/>
          <w:szCs w:val="22"/>
          <w:lang w:val="en-US" w:eastAsia="zh-CN"/>
        </w:rPr>
        <w:t>编写</w:t>
      </w:r>
      <w:r>
        <w:rPr>
          <w:rFonts w:hint="eastAsia" w:ascii="Times New Roman" w:hAnsi="Times New Roman" w:cs="Times New Roman"/>
          <w:color w:val="auto"/>
          <w:sz w:val="24"/>
          <w:szCs w:val="22"/>
          <w:lang w:val="en-US" w:eastAsia="zh-CN"/>
        </w:rPr>
        <w:t>MS-002网络安全</w:t>
      </w:r>
      <w:r>
        <w:rPr>
          <w:rFonts w:hint="default" w:ascii="Times New Roman" w:hAnsi="Times New Roman" w:eastAsia="宋体" w:cs="Times New Roman"/>
          <w:color w:val="auto"/>
          <w:sz w:val="24"/>
          <w:szCs w:val="22"/>
          <w:lang w:val="en-US" w:eastAsia="zh-CN"/>
        </w:rPr>
        <w:t>测试方案，使相关测试人员测试进行时有所指引和规范。</w:t>
      </w:r>
    </w:p>
    <w:bookmarkEnd w:id="11"/>
    <w:bookmarkEnd w:id="12"/>
    <w:bookmarkEnd w:id="13"/>
    <w:p>
      <w:pPr>
        <w:pStyle w:val="5"/>
        <w:tabs>
          <w:tab w:val="left" w:pos="420"/>
        </w:tabs>
        <w:ind w:left="575" w:hanging="575"/>
        <w:rPr>
          <w:rFonts w:hint="default" w:ascii="Times New Roman" w:hAnsi="Times New Roman" w:eastAsia="宋体" w:cs="Times New Roman"/>
          <w:sz w:val="28"/>
          <w:szCs w:val="24"/>
          <w:lang w:val="en-US" w:eastAsia="zh-CN"/>
        </w:rPr>
      </w:pPr>
      <w:bookmarkStart w:id="14" w:name="_Toc3290"/>
      <w:bookmarkEnd w:id="14"/>
      <w:bookmarkStart w:id="15" w:name="_Toc32161"/>
      <w:bookmarkEnd w:id="15"/>
      <w:bookmarkStart w:id="16" w:name="_Toc22393"/>
      <w:bookmarkEnd w:id="16"/>
      <w:bookmarkStart w:id="17" w:name="_Toc18639"/>
      <w:bookmarkEnd w:id="17"/>
      <w:bookmarkStart w:id="18" w:name="_Toc4427"/>
      <w:bookmarkEnd w:id="18"/>
      <w:bookmarkStart w:id="19" w:name="_Toc11648"/>
      <w:bookmarkEnd w:id="19"/>
      <w:bookmarkStart w:id="20" w:name="_Toc7225"/>
      <w:r>
        <w:rPr>
          <w:rFonts w:hint="default" w:ascii="Times New Roman" w:hAnsi="Times New Roman" w:eastAsia="宋体" w:cs="Times New Roman"/>
          <w:sz w:val="28"/>
          <w:szCs w:val="24"/>
          <w:lang w:val="en-US" w:eastAsia="zh-CN"/>
        </w:rPr>
        <w:t>术语及缩写词</w:t>
      </w:r>
      <w:bookmarkEnd w:id="20"/>
    </w:p>
    <w:p>
      <w:pPr>
        <w:ind w:firstLine="480" w:firstLineChars="200"/>
        <w:rPr>
          <w:bCs/>
          <w:color w:val="auto"/>
          <w:szCs w:val="21"/>
        </w:rPr>
      </w:pPr>
      <w:bookmarkStart w:id="21" w:name="_Toc11457"/>
      <w:r>
        <w:rPr>
          <w:rFonts w:hint="eastAsia" w:ascii="宋体" w:hAnsi="宋体" w:eastAsia="宋体" w:cs="宋体"/>
          <w:bCs/>
          <w:color w:val="auto"/>
          <w:sz w:val="24"/>
          <w:szCs w:val="24"/>
          <w:lang w:val="en-US" w:eastAsia="zh-CN"/>
        </w:rPr>
        <w:t>安全测试是在IT软件产品的生命周期中，特别是产品开发基本完成到发布阶段，对产品进行检验以验证产品符合安全需求定义和产品质量标准的过程 。</w:t>
      </w:r>
    </w:p>
    <w:p>
      <w:pPr>
        <w:pStyle w:val="5"/>
        <w:tabs>
          <w:tab w:val="left" w:pos="420"/>
        </w:tabs>
        <w:bidi w:val="0"/>
        <w:rPr>
          <w:rFonts w:hint="default" w:ascii="Times New Roman" w:hAnsi="Times New Roman" w:eastAsia="宋体" w:cs="Times New Roman"/>
          <w:lang w:eastAsia="zh-CN"/>
        </w:rPr>
      </w:pPr>
      <w:bookmarkStart w:id="22" w:name="_Toc31301"/>
      <w:r>
        <w:rPr>
          <w:rFonts w:hint="default" w:ascii="Times New Roman" w:hAnsi="Times New Roman" w:eastAsia="宋体" w:cs="Times New Roman"/>
          <w:lang w:val="en-US" w:eastAsia="zh-CN"/>
        </w:rPr>
        <w:t>参考资料</w:t>
      </w:r>
      <w:bookmarkEnd w:id="22"/>
    </w:p>
    <w:p>
      <w:pPr>
        <w:ind w:firstLine="480" w:firstLineChars="20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《MS-002技术需求规格书》</w:t>
      </w:r>
    </w:p>
    <w:p>
      <w:pPr>
        <w:ind w:firstLine="480" w:firstLineChars="20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《MS-002网络安全风险管理计划》</w:t>
      </w:r>
    </w:p>
    <w:p>
      <w:pPr>
        <w:ind w:firstLine="480" w:firstLineChars="20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《医疗器械网络安全注册技术审查指导原则》（2022年修订版）</w:t>
      </w:r>
    </w:p>
    <w:p>
      <w:pPr>
        <w:ind w:firstLine="480" w:firstLineChars="200"/>
        <w:rPr>
          <w:rFonts w:hint="default" w:ascii="宋体" w:hAnsi="宋体" w:eastAsia="宋体" w:cs="宋体"/>
          <w:bCs/>
          <w:color w:val="auto"/>
          <w:sz w:val="24"/>
          <w:szCs w:val="24"/>
          <w:lang w:val="en-US" w:eastAsia="zh-CN"/>
        </w:rPr>
      </w:pPr>
      <w:r>
        <w:rPr>
          <w:rFonts w:hint="default" w:ascii="宋体" w:hAnsi="宋体" w:eastAsia="宋体" w:cs="宋体"/>
          <w:bCs/>
          <w:color w:val="auto"/>
          <w:sz w:val="24"/>
          <w:szCs w:val="24"/>
          <w:lang w:val="en-US" w:eastAsia="zh-CN"/>
        </w:rPr>
        <w:br w:type="page"/>
      </w:r>
    </w:p>
    <w:p>
      <w:pPr>
        <w:pStyle w:val="3"/>
        <w:bidi w:val="0"/>
        <w:rPr>
          <w:rFonts w:hint="default" w:ascii="Times New Roman" w:hAnsi="Times New Roman" w:eastAsia="宋体" w:cs="Times New Roman"/>
          <w:lang w:val="en-US" w:eastAsia="zh-CN"/>
        </w:rPr>
      </w:pPr>
      <w:bookmarkStart w:id="23" w:name="_Toc28872"/>
      <w:bookmarkStart w:id="24" w:name="_Toc1867"/>
      <w:bookmarkStart w:id="25" w:name="_Toc4826"/>
      <w:bookmarkStart w:id="26" w:name="_Toc13206"/>
      <w:bookmarkStart w:id="27" w:name="_Toc24202"/>
      <w:bookmarkStart w:id="28" w:name="_Toc1748"/>
      <w:bookmarkStart w:id="29" w:name="_Toc9934"/>
      <w:bookmarkStart w:id="30" w:name="_Toc477"/>
      <w:bookmarkStart w:id="31" w:name="_Toc9422"/>
      <w:r>
        <w:rPr>
          <w:rFonts w:hint="default" w:ascii="Times New Roman" w:hAnsi="Times New Roman" w:eastAsia="宋体" w:cs="Times New Roman"/>
          <w:lang w:val="en-US" w:eastAsia="zh-CN"/>
        </w:rPr>
        <w:t>运行环境</w:t>
      </w:r>
      <w:bookmarkEnd w:id="23"/>
    </w:p>
    <w:bookmarkEnd w:id="21"/>
    <w:bookmarkEnd w:id="24"/>
    <w:bookmarkEnd w:id="25"/>
    <w:bookmarkEnd w:id="26"/>
    <w:bookmarkEnd w:id="27"/>
    <w:bookmarkEnd w:id="28"/>
    <w:bookmarkEnd w:id="29"/>
    <w:bookmarkEnd w:id="30"/>
    <w:bookmarkEnd w:id="31"/>
    <w:p>
      <w:pPr>
        <w:pStyle w:val="5"/>
        <w:numPr>
          <w:ilvl w:val="1"/>
          <w:numId w:val="0"/>
        </w:numPr>
        <w:tabs>
          <w:tab w:val="left" w:pos="420"/>
        </w:tabs>
        <w:bidi w:val="0"/>
        <w:adjustRightInd/>
        <w:snapToGrid/>
        <w:spacing w:before="140" w:beforeLines="0" w:beforeAutospacing="0" w:after="140" w:afterLines="0" w:afterAutospacing="0" w:line="240" w:lineRule="auto"/>
        <w:ind w:leftChars="0"/>
        <w:rPr>
          <w:rFonts w:hint="eastAsia" w:ascii="Times New Roman" w:hAnsi="Times New Roman" w:eastAsia="宋体" w:cs="Times New Roman"/>
          <w:sz w:val="28"/>
          <w:lang w:val="en-US" w:eastAsia="zh-CN"/>
        </w:rPr>
      </w:pPr>
      <w:bookmarkStart w:id="32" w:name="_Toc28263"/>
      <w:bookmarkStart w:id="33" w:name="_Toc4093"/>
      <w:r>
        <w:rPr>
          <w:rFonts w:hint="eastAsia" w:ascii="Times New Roman" w:hAnsi="Times New Roman" w:eastAsia="宋体" w:cs="Times New Roman"/>
          <w:sz w:val="28"/>
          <w:lang w:val="en-US" w:eastAsia="zh-CN"/>
        </w:rPr>
        <w:t>2.1软件环境</w:t>
      </w:r>
      <w:bookmarkEnd w:id="32"/>
      <w:bookmarkEnd w:id="33"/>
    </w:p>
    <w:tbl>
      <w:tblPr>
        <w:tblStyle w:val="21"/>
        <w:tblW w:w="0" w:type="auto"/>
        <w:tblInd w:w="2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3"/>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3" w:type="dxa"/>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vertAlign w:val="baseline"/>
                <w:lang w:val="en-US" w:eastAsia="zh-CN"/>
              </w:rPr>
            </w:pPr>
            <w:r>
              <w:rPr>
                <w:rFonts w:hint="eastAsia" w:ascii="Times New Roman" w:hAnsi="Times New Roman" w:eastAsia="宋体" w:cs="宋体"/>
                <w:color w:val="auto"/>
                <w:sz w:val="24"/>
                <w:highlight w:val="none"/>
                <w:lang w:val="en-US" w:eastAsia="zh-CN"/>
              </w:rPr>
              <w:t>操作系统</w:t>
            </w:r>
          </w:p>
        </w:tc>
        <w:tc>
          <w:tcPr>
            <w:tcW w:w="4814" w:type="dxa"/>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vertAlign w:val="baseline"/>
                <w:lang w:val="en-US" w:eastAsia="zh-CN"/>
              </w:rPr>
            </w:pPr>
            <w:r>
              <w:rPr>
                <w:rFonts w:hint="eastAsia" w:ascii="Times New Roman" w:hAnsi="Times New Roman" w:eastAsia="宋体" w:cs="宋体"/>
                <w:color w:val="auto"/>
                <w:sz w:val="24"/>
                <w:highlight w:val="none"/>
                <w:lang w:val="en-US" w:eastAsia="zh-CN"/>
              </w:rPr>
              <w:t>Windows 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3" w:type="dxa"/>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vertAlign w:val="baseline"/>
                <w:lang w:val="en-US" w:eastAsia="zh-CN"/>
              </w:rPr>
            </w:pPr>
            <w:r>
              <w:rPr>
                <w:rFonts w:hint="eastAsia" w:ascii="Times New Roman" w:hAnsi="Times New Roman" w:eastAsia="宋体" w:cs="宋体"/>
                <w:color w:val="auto"/>
                <w:sz w:val="24"/>
                <w:highlight w:val="none"/>
                <w:lang w:val="en-US" w:eastAsia="zh-CN"/>
              </w:rPr>
              <w:t>GPU支持软件</w:t>
            </w:r>
          </w:p>
        </w:tc>
        <w:tc>
          <w:tcPr>
            <w:tcW w:w="4814" w:type="dxa"/>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vertAlign w:val="baseline"/>
                <w:lang w:val="en-US" w:eastAsia="zh-CN"/>
              </w:rPr>
            </w:pPr>
            <w:r>
              <w:rPr>
                <w:rFonts w:hint="eastAsia" w:ascii="Times New Roman" w:hAnsi="Times New Roman" w:eastAsia="宋体" w:cs="宋体"/>
                <w:color w:val="auto"/>
                <w:sz w:val="24"/>
                <w:highlight w:val="none"/>
                <w:lang w:val="en-US" w:eastAsia="zh-CN"/>
              </w:rPr>
              <w:t>NVIDIA CUDA Toolkit 11.3</w:t>
            </w:r>
          </w:p>
        </w:tc>
      </w:tr>
    </w:tbl>
    <w:p>
      <w:pPr>
        <w:rPr>
          <w:rFonts w:hint="default"/>
          <w:lang w:val="en-US" w:eastAsia="zh-CN"/>
        </w:rPr>
      </w:pPr>
    </w:p>
    <w:p>
      <w:pPr>
        <w:pStyle w:val="5"/>
        <w:numPr>
          <w:ilvl w:val="1"/>
          <w:numId w:val="0"/>
        </w:numPr>
        <w:tabs>
          <w:tab w:val="left" w:pos="420"/>
        </w:tabs>
        <w:bidi w:val="0"/>
        <w:adjustRightInd/>
        <w:snapToGrid/>
        <w:spacing w:before="140" w:beforeLines="0" w:beforeAutospacing="0" w:after="140" w:afterLines="0" w:afterAutospacing="0" w:line="240" w:lineRule="auto"/>
        <w:ind w:leftChars="0"/>
        <w:rPr>
          <w:rFonts w:hint="default" w:ascii="Times New Roman" w:hAnsi="Times New Roman" w:eastAsia="宋体" w:cs="Times New Roman"/>
          <w:sz w:val="28"/>
          <w:lang w:val="en-US" w:eastAsia="zh-CN"/>
        </w:rPr>
      </w:pPr>
      <w:bookmarkStart w:id="34" w:name="_Toc19473"/>
      <w:bookmarkStart w:id="35" w:name="_Toc10264"/>
      <w:r>
        <w:rPr>
          <w:rFonts w:hint="eastAsia" w:ascii="Times New Roman" w:hAnsi="Times New Roman" w:eastAsia="宋体" w:cs="Times New Roman"/>
          <w:sz w:val="28"/>
          <w:lang w:val="en-US" w:eastAsia="zh-CN"/>
        </w:rPr>
        <w:t>2.2硬件环境</w:t>
      </w:r>
      <w:bookmarkEnd w:id="34"/>
      <w:bookmarkEnd w:id="35"/>
    </w:p>
    <w:tbl>
      <w:tblPr>
        <w:tblStyle w:val="20"/>
        <w:tblW w:w="4656"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163"/>
        <w:gridCol w:w="4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3166" w:type="dxa"/>
            <w:shd w:val="clear" w:color="auto" w:fill="auto"/>
            <w:noWrap w:val="0"/>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设备</w:t>
            </w:r>
          </w:p>
        </w:tc>
        <w:tc>
          <w:tcPr>
            <w:tcW w:w="4771" w:type="dxa"/>
            <w:shd w:val="clear" w:color="auto" w:fill="auto"/>
            <w:noWrap w:val="0"/>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型号或配置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166" w:type="dxa"/>
            <w:shd w:val="clear" w:color="auto" w:fill="auto"/>
            <w:noWrap w:val="0"/>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MS-002导航台车</w:t>
            </w:r>
          </w:p>
        </w:tc>
        <w:tc>
          <w:tcPr>
            <w:tcW w:w="4771" w:type="dxa"/>
            <w:shd w:val="clear" w:color="auto" w:fill="auto"/>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1、CPU: Intel Core i5-8500 3.0GHZ</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2、内存: 16GB</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3、GPU: NVIDA GeForce RTX 3050显存8GB</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 xml:space="preserve">4、硬盘: 1TB </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5、显示器: 分辨率：1920×1080</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6、双目相机</w:t>
            </w:r>
            <w:r>
              <w:rPr>
                <w:rFonts w:hint="default" w:ascii="Times New Roman" w:hAnsi="Times New Roman" w:eastAsia="宋体" w:cs="宋体"/>
                <w:color w:val="auto"/>
                <w:sz w:val="24"/>
                <w:highlight w:val="none"/>
                <w:lang w:val="en-US" w:eastAsia="zh-CN"/>
              </w:rPr>
              <w:t>Polaris Vega 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166" w:type="dxa"/>
            <w:shd w:val="clear" w:color="auto" w:fill="auto"/>
            <w:noWrap w:val="0"/>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MS-002执行台车</w:t>
            </w:r>
          </w:p>
        </w:tc>
        <w:tc>
          <w:tcPr>
            <w:tcW w:w="4771" w:type="dxa"/>
            <w:shd w:val="clear" w:color="auto" w:fill="auto"/>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lang w:val="en-US" w:eastAsia="zh-CN"/>
              </w:rPr>
            </w:pPr>
            <w:r>
              <w:rPr>
                <w:rFonts w:hint="eastAsia" w:ascii="Times New Roman" w:hAnsi="Times New Roman" w:eastAsia="宋体" w:cs="宋体"/>
                <w:color w:val="auto"/>
                <w:sz w:val="24"/>
                <w:highlight w:val="none"/>
                <w:lang w:val="en-US" w:eastAsia="zh-CN"/>
              </w:rPr>
              <w:t>1、UR5e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166" w:type="dxa"/>
            <w:shd w:val="clear" w:color="auto" w:fill="auto"/>
            <w:noWrap w:val="0"/>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MS-002操作台车</w:t>
            </w:r>
          </w:p>
        </w:tc>
        <w:tc>
          <w:tcPr>
            <w:tcW w:w="4771" w:type="dxa"/>
            <w:shd w:val="clear" w:color="auto" w:fill="auto"/>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1、分辨率：1920×1080</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2、鼠标和键盘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166" w:type="dxa"/>
            <w:shd w:val="clear" w:color="auto" w:fill="auto"/>
            <w:noWrap w:val="0"/>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cs="宋体"/>
                <w:color w:val="auto"/>
                <w:sz w:val="24"/>
                <w:highlight w:val="none"/>
                <w:lang w:val="en-US" w:eastAsia="zh-CN"/>
              </w:rPr>
              <w:t>MS-002工具</w:t>
            </w:r>
            <w:r>
              <w:rPr>
                <w:rFonts w:hint="eastAsia" w:ascii="Times New Roman" w:hAnsi="Times New Roman" w:eastAsia="宋体" w:cs="宋体"/>
                <w:color w:val="auto"/>
                <w:sz w:val="24"/>
                <w:highlight w:val="none"/>
                <w:lang w:val="en-US" w:eastAsia="zh-CN"/>
              </w:rPr>
              <w:t>包</w:t>
            </w:r>
          </w:p>
        </w:tc>
        <w:tc>
          <w:tcPr>
            <w:tcW w:w="4771" w:type="dxa"/>
            <w:shd w:val="clear" w:color="auto" w:fill="auto"/>
            <w:noWrap w:val="0"/>
            <w:vAlign w:val="top"/>
          </w:tcPr>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探针、标定器、患者、套筒、机械臂配准板、C臂机配准板、骨钻示踪器，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2、探针、配准板、套筒、骨钻</w:t>
            </w:r>
          </w:p>
        </w:tc>
      </w:tr>
    </w:tbl>
    <w:p>
      <w:pPr>
        <w:pStyle w:val="5"/>
        <w:numPr>
          <w:ilvl w:val="1"/>
          <w:numId w:val="0"/>
        </w:numPr>
        <w:tabs>
          <w:tab w:val="left" w:pos="420"/>
        </w:tabs>
        <w:bidi w:val="0"/>
        <w:adjustRightInd/>
        <w:snapToGrid/>
        <w:spacing w:before="140" w:beforeLines="0" w:beforeAutospacing="0" w:after="140" w:afterLines="0" w:afterAutospacing="0" w:line="240" w:lineRule="auto"/>
        <w:ind w:leftChars="0"/>
        <w:rPr>
          <w:rFonts w:hint="eastAsia" w:ascii="Times New Roman" w:hAnsi="Times New Roman" w:eastAsia="宋体" w:cs="Times New Roman"/>
          <w:sz w:val="28"/>
          <w:lang w:val="en-US" w:eastAsia="zh-CN"/>
        </w:rPr>
      </w:pPr>
      <w:bookmarkStart w:id="36" w:name="_Toc9145"/>
      <w:bookmarkStart w:id="37" w:name="_Toc26501"/>
      <w:bookmarkStart w:id="38" w:name="_Toc9458"/>
      <w:r>
        <w:rPr>
          <w:rFonts w:hint="eastAsia" w:ascii="Times New Roman" w:hAnsi="Times New Roman" w:eastAsia="宋体" w:cs="Times New Roman"/>
          <w:sz w:val="28"/>
          <w:lang w:val="en-US" w:eastAsia="zh-CN"/>
        </w:rPr>
        <w:t>2.3设备和工具</w:t>
      </w:r>
      <w:bookmarkEnd w:id="36"/>
      <w:bookmarkEnd w:id="37"/>
      <w:bookmarkEnd w:id="38"/>
    </w:p>
    <w:tbl>
      <w:tblPr>
        <w:tblStyle w:val="21"/>
        <w:tblW w:w="81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2"/>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名称</w:t>
            </w:r>
          </w:p>
        </w:tc>
        <w:tc>
          <w:tcPr>
            <w:tcW w:w="4076"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编号/规格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Times New Roman"/>
                <w:color w:val="BFBFBF" w:themeColor="background1" w:themeShade="BF"/>
                <w:sz w:val="24"/>
                <w:szCs w:val="24"/>
                <w:vertAlign w:val="baseline"/>
                <w:lang w:val="en-US" w:eastAsia="zh-CN"/>
              </w:rPr>
            </w:pPr>
            <w:r>
              <w:rPr>
                <w:rFonts w:hint="eastAsia" w:ascii="Times New Roman" w:hAnsi="Times New Roman" w:eastAsia="宋体" w:cs="宋体"/>
                <w:color w:val="auto"/>
                <w:sz w:val="24"/>
                <w:highlight w:val="none"/>
                <w:lang w:val="en-US" w:eastAsia="zh-CN"/>
              </w:rPr>
              <w:t>MS-002导航台车</w:t>
            </w:r>
          </w:p>
        </w:tc>
        <w:tc>
          <w:tcPr>
            <w:tcW w:w="4076" w:type="dxa"/>
          </w:tcPr>
          <w:p>
            <w:pPr>
              <w:jc w:val="center"/>
              <w:rPr>
                <w:rFonts w:hint="default" w:ascii="Times New Roman" w:hAnsi="Times New Roman" w:eastAsia="宋体" w:cs="Times New Roman"/>
                <w:color w:val="auto"/>
                <w:sz w:val="24"/>
                <w:szCs w:val="24"/>
                <w:vertAlign w:val="baseline"/>
                <w:lang w:val="en-US" w:eastAsia="zh-CN"/>
              </w:rPr>
            </w:pPr>
            <w:r>
              <w:rPr>
                <w:rFonts w:hint="eastAsia" w:ascii="Times New Roman" w:hAnsi="Times New Roman" w:cs="Times New Roman"/>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Times New Roman"/>
                <w:color w:val="BFBFBF" w:themeColor="background1" w:themeShade="BF"/>
                <w:sz w:val="24"/>
                <w:szCs w:val="24"/>
                <w:vertAlign w:val="baseline"/>
              </w:rPr>
            </w:pPr>
            <w:r>
              <w:rPr>
                <w:rFonts w:hint="eastAsia" w:ascii="Times New Roman" w:hAnsi="Times New Roman" w:eastAsia="宋体" w:cs="宋体"/>
                <w:color w:val="auto"/>
                <w:sz w:val="24"/>
                <w:highlight w:val="none"/>
                <w:lang w:val="en-US" w:eastAsia="zh-CN"/>
              </w:rPr>
              <w:t>MS-002执行台车</w:t>
            </w:r>
          </w:p>
        </w:tc>
        <w:tc>
          <w:tcPr>
            <w:tcW w:w="4076" w:type="dxa"/>
          </w:tcPr>
          <w:p>
            <w:pPr>
              <w:jc w:val="center"/>
              <w:rPr>
                <w:rFonts w:hint="eastAsia" w:ascii="Times New Roman" w:hAnsi="Times New Roman" w:eastAsia="宋体" w:cs="Times New Roman"/>
                <w:color w:val="auto"/>
                <w:sz w:val="24"/>
                <w:szCs w:val="24"/>
                <w:vertAlign w:val="baseline"/>
                <w:lang w:val="en-US" w:eastAsia="zh-CN"/>
              </w:rPr>
            </w:pPr>
            <w:r>
              <w:rPr>
                <w:rFonts w:hint="eastAsia" w:ascii="Times New Roman" w:hAnsi="Times New Roman" w:cs="Times New Roman"/>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Times New Roman"/>
                <w:color w:val="BFBFBF" w:themeColor="background1" w:themeShade="BF"/>
                <w:sz w:val="24"/>
                <w:szCs w:val="24"/>
                <w:vertAlign w:val="baseline"/>
              </w:rPr>
            </w:pPr>
            <w:r>
              <w:rPr>
                <w:rFonts w:hint="eastAsia" w:ascii="Times New Roman" w:hAnsi="Times New Roman" w:eastAsia="宋体" w:cs="宋体"/>
                <w:color w:val="auto"/>
                <w:sz w:val="24"/>
                <w:highlight w:val="none"/>
                <w:lang w:val="en-US" w:eastAsia="zh-CN"/>
              </w:rPr>
              <w:t>MS-002操作台车</w:t>
            </w:r>
          </w:p>
        </w:tc>
        <w:tc>
          <w:tcPr>
            <w:tcW w:w="4076" w:type="dxa"/>
          </w:tcPr>
          <w:p>
            <w:pPr>
              <w:jc w:val="center"/>
              <w:rPr>
                <w:rFonts w:hint="eastAsia" w:ascii="Times New Roman" w:hAnsi="Times New Roman" w:eastAsia="宋体" w:cs="Times New Roman"/>
                <w:color w:val="auto"/>
                <w:sz w:val="24"/>
                <w:szCs w:val="24"/>
                <w:vertAlign w:val="baseline"/>
                <w:lang w:val="en-US" w:eastAsia="zh-CN"/>
              </w:rPr>
            </w:pPr>
            <w:r>
              <w:rPr>
                <w:rFonts w:hint="eastAsia" w:ascii="Times New Roman" w:hAnsi="Times New Roman" w:cs="Times New Roman"/>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Times New Roman"/>
                <w:color w:val="BFBFBF" w:themeColor="background1" w:themeShade="BF"/>
                <w:sz w:val="24"/>
                <w:szCs w:val="24"/>
                <w:vertAlign w:val="baseline"/>
              </w:rPr>
            </w:pPr>
            <w:r>
              <w:rPr>
                <w:rFonts w:hint="eastAsia" w:ascii="Times New Roman" w:hAnsi="Times New Roman" w:eastAsia="宋体" w:cs="宋体"/>
                <w:color w:val="auto"/>
                <w:sz w:val="24"/>
                <w:highlight w:val="none"/>
                <w:lang w:val="en-US" w:eastAsia="zh-CN"/>
              </w:rPr>
              <w:t>MS-002工具包</w:t>
            </w:r>
          </w:p>
        </w:tc>
        <w:tc>
          <w:tcPr>
            <w:tcW w:w="4076" w:type="dxa"/>
          </w:tcPr>
          <w:p>
            <w:pPr>
              <w:jc w:val="center"/>
              <w:rPr>
                <w:rFonts w:hint="eastAsia" w:ascii="Times New Roman" w:hAnsi="Times New Roman" w:eastAsia="宋体" w:cs="Times New Roman"/>
                <w:color w:val="auto"/>
                <w:sz w:val="24"/>
                <w:szCs w:val="24"/>
                <w:vertAlign w:val="baseline"/>
                <w:lang w:val="en-US" w:eastAsia="zh-CN"/>
              </w:rPr>
            </w:pPr>
            <w:r>
              <w:rPr>
                <w:rFonts w:hint="eastAsia" w:ascii="Times New Roman" w:hAnsi="Times New Roman" w:cs="Times New Roman"/>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4072" w:type="dxa"/>
          </w:tcPr>
          <w:p>
            <w:pPr>
              <w:jc w:val="center"/>
              <w:rPr>
                <w:rFonts w:hint="default" w:ascii="Times New Roman" w:hAnsi="Times New Roman" w:eastAsia="宋体" w:cs="宋体"/>
                <w:color w:val="auto"/>
                <w:sz w:val="24"/>
                <w:highlight w:val="none"/>
                <w:lang w:val="en-US" w:eastAsia="zh-CN"/>
              </w:rPr>
            </w:pPr>
            <w:r>
              <w:rPr>
                <w:rFonts w:hint="default" w:ascii="Times New Roman" w:hAnsi="Times New Roman" w:eastAsia="宋体" w:cs="宋体"/>
                <w:color w:val="auto"/>
                <w:sz w:val="24"/>
                <w:highlight w:val="none"/>
                <w:lang w:val="en-US" w:eastAsia="zh-CN"/>
              </w:rPr>
              <w:t>康达C臂机KD-C5100</w:t>
            </w:r>
          </w:p>
        </w:tc>
        <w:tc>
          <w:tcPr>
            <w:tcW w:w="4076" w:type="dxa"/>
          </w:tcPr>
          <w:p>
            <w:pPr>
              <w:jc w:val="center"/>
              <w:rPr>
                <w:rFonts w:hint="default" w:ascii="Times New Roman" w:hAnsi="Times New Roman" w:eastAsia="宋体" w:cs="Times New Roman"/>
                <w:color w:val="BFBFBF" w:themeColor="background1" w:themeShade="BF"/>
                <w:sz w:val="24"/>
                <w:szCs w:val="24"/>
                <w:vertAlign w:val="baseline"/>
              </w:rPr>
            </w:pPr>
            <w:r>
              <w:rPr>
                <w:rFonts w:hint="default" w:ascii="Times New Roman" w:hAnsi="Times New Roman" w:eastAsia="宋体" w:cs="Times New Roman"/>
                <w:sz w:val="24"/>
                <w:szCs w:val="24"/>
              </w:rPr>
              <w:t>ST/RD-E6001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西门子</w:t>
            </w:r>
            <w:r>
              <w:rPr>
                <w:rFonts w:hint="default" w:ascii="Times New Roman" w:hAnsi="Times New Roman" w:eastAsia="宋体" w:cs="宋体"/>
                <w:color w:val="auto"/>
                <w:sz w:val="24"/>
                <w:highlight w:val="none"/>
                <w:lang w:val="en-US" w:eastAsia="zh-CN"/>
              </w:rPr>
              <w:t>C臂机</w:t>
            </w:r>
            <w:r>
              <w:rPr>
                <w:rFonts w:hint="eastAsia" w:ascii="Times New Roman" w:hAnsi="Times New Roman" w:eastAsia="宋体" w:cs="宋体"/>
                <w:color w:val="auto"/>
                <w:sz w:val="24"/>
                <w:highlight w:val="none"/>
                <w:lang w:val="en-US" w:eastAsia="zh-CN"/>
              </w:rPr>
              <w:t>compaL</w:t>
            </w:r>
          </w:p>
        </w:tc>
        <w:tc>
          <w:tcPr>
            <w:tcW w:w="4076" w:type="dxa"/>
          </w:tcPr>
          <w:p>
            <w:pPr>
              <w:jc w:val="center"/>
              <w:rPr>
                <w:rFonts w:hint="default" w:ascii="Times New Roman" w:hAnsi="Times New Roman" w:eastAsia="宋体" w:cs="Times New Roman"/>
                <w:color w:val="auto"/>
                <w:sz w:val="24"/>
                <w:szCs w:val="24"/>
                <w:vertAlign w:val="baseline"/>
                <w:lang w:val="en-US" w:eastAsia="zh-CN"/>
              </w:rPr>
            </w:pPr>
            <w:r>
              <w:rPr>
                <w:rFonts w:hint="eastAsia" w:ascii="Times New Roman" w:hAnsi="Times New Roman" w:cs="Times New Roman"/>
                <w:color w:val="auto"/>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72" w:type="dxa"/>
          </w:tcPr>
          <w:p>
            <w:pPr>
              <w:jc w:val="center"/>
              <w:rPr>
                <w:rFonts w:hint="default" w:ascii="Times New Roman" w:hAnsi="Times New Roman" w:eastAsia="宋体" w:cs="Times New Roman"/>
                <w:color w:val="BFBFBF" w:themeColor="background1" w:themeShade="BF"/>
                <w:sz w:val="24"/>
                <w:szCs w:val="24"/>
                <w:vertAlign w:val="baseline"/>
                <w:lang w:val="en-US" w:eastAsia="zh-CN"/>
              </w:rPr>
            </w:pPr>
            <w:r>
              <w:rPr>
                <w:rFonts w:hint="eastAsia" w:ascii="Times New Roman" w:hAnsi="Times New Roman" w:eastAsia="宋体" w:cs="宋体"/>
                <w:color w:val="auto"/>
                <w:sz w:val="24"/>
                <w:highlight w:val="none"/>
                <w:lang w:val="en-US" w:eastAsia="zh-CN"/>
              </w:rPr>
              <w:t>骨盆模型</w:t>
            </w:r>
          </w:p>
        </w:tc>
        <w:tc>
          <w:tcPr>
            <w:tcW w:w="4076" w:type="dxa"/>
          </w:tcPr>
          <w:p>
            <w:pPr>
              <w:jc w:val="center"/>
              <w:rPr>
                <w:rFonts w:hint="default" w:ascii="Times New Roman" w:hAnsi="Times New Roman" w:eastAsia="宋体" w:cs="Times New Roman"/>
                <w:color w:val="auto"/>
                <w:sz w:val="24"/>
                <w:szCs w:val="24"/>
                <w:vertAlign w:val="baseline"/>
                <w:lang w:val="en-US" w:eastAsia="zh-CN"/>
              </w:rPr>
            </w:pPr>
            <w:r>
              <w:rPr>
                <w:rFonts w:hint="eastAsia" w:ascii="Times New Roman" w:hAnsi="Times New Roman" w:eastAsia="宋体" w:cs="Times New Roman"/>
                <w:color w:val="auto"/>
                <w:sz w:val="24"/>
                <w:szCs w:val="24"/>
                <w:vertAlign w:val="baseline"/>
                <w:lang w:val="en-US" w:eastAsia="zh-CN"/>
              </w:rPr>
              <w:t>/</w:t>
            </w:r>
          </w:p>
        </w:tc>
      </w:tr>
    </w:tbl>
    <w:p>
      <w:pPr>
        <w:rPr>
          <w:rFonts w:hint="default" w:ascii="Times New Roman" w:hAnsi="Times New Roman" w:eastAsia="宋体" w:cs="Times New Roman"/>
          <w:lang w:eastAsia="zh-CN"/>
        </w:rPr>
      </w:pPr>
    </w:p>
    <w:p>
      <w:pPr>
        <w:pStyle w:val="3"/>
        <w:bidi w:val="0"/>
        <w:rPr>
          <w:rFonts w:hint="default" w:ascii="Times New Roman" w:hAnsi="Times New Roman" w:eastAsia="宋体" w:cs="Times New Roman"/>
          <w:lang w:eastAsia="zh-CN"/>
        </w:rPr>
      </w:pPr>
      <w:bookmarkStart w:id="39" w:name="_Toc9317"/>
      <w:r>
        <w:rPr>
          <w:rFonts w:hint="default" w:ascii="Times New Roman" w:hAnsi="Times New Roman" w:eastAsia="宋体" w:cs="Times New Roman"/>
          <w:lang w:val="en-US" w:eastAsia="zh-CN"/>
        </w:rPr>
        <w:t>测试要求</w:t>
      </w:r>
      <w:bookmarkEnd w:id="39"/>
    </w:p>
    <w:p>
      <w:pPr>
        <w:pStyle w:val="5"/>
        <w:tabs>
          <w:tab w:val="left" w:pos="420"/>
        </w:tabs>
        <w:rPr>
          <w:rFonts w:hint="default" w:ascii="Times New Roman" w:hAnsi="Times New Roman" w:eastAsia="宋体" w:cs="Times New Roman"/>
          <w:lang w:val="en-US" w:eastAsia="zh-CN"/>
        </w:rPr>
      </w:pPr>
      <w:bookmarkStart w:id="40" w:name="_Toc13175"/>
      <w:r>
        <w:rPr>
          <w:rFonts w:hint="default" w:ascii="Times New Roman" w:hAnsi="Times New Roman" w:eastAsia="宋体" w:cs="Times New Roman"/>
          <w:lang w:val="en-US" w:eastAsia="zh-CN"/>
        </w:rPr>
        <w:t>测试内容</w:t>
      </w:r>
      <w:bookmarkEnd w:id="40"/>
    </w:p>
    <w:p>
      <w:pPr>
        <w:ind w:firstLine="480" w:firstLineChars="200"/>
        <w:rPr>
          <w:rFonts w:hint="default" w:ascii="Times New Roman" w:hAnsi="Times New Roman" w:eastAsia="宋体" w:cs="Times New Roman"/>
          <w:lang w:val="en-US" w:eastAsia="zh-CN"/>
        </w:rPr>
      </w:pPr>
      <w:r>
        <w:rPr>
          <w:rFonts w:hint="default" w:ascii="Times New Roman" w:hAnsi="Times New Roman" w:eastAsia="宋体" w:cs="Times New Roman"/>
          <w:sz w:val="24"/>
          <w:szCs w:val="24"/>
          <w:lang w:val="en-US" w:eastAsia="zh-CN"/>
        </w:rPr>
        <w:t>对</w:t>
      </w:r>
      <w:r>
        <w:rPr>
          <w:rFonts w:hint="eastAsia" w:ascii="Times New Roman" w:hAnsi="Times New Roman" w:cs="Times New Roman"/>
          <w:sz w:val="24"/>
          <w:szCs w:val="24"/>
          <w:lang w:val="en-US" w:eastAsia="zh-CN"/>
        </w:rPr>
        <w:t>MS-002</w:t>
      </w:r>
      <w:r>
        <w:rPr>
          <w:rFonts w:hint="default" w:ascii="Times New Roman" w:hAnsi="Times New Roman" w:cs="Times New Roman"/>
          <w:sz w:val="24"/>
          <w:szCs w:val="24"/>
          <w:lang w:val="en-US" w:eastAsia="zh-CN"/>
        </w:rPr>
        <w:t>的</w:t>
      </w:r>
      <w:r>
        <w:rPr>
          <w:rFonts w:hint="eastAsia" w:ascii="Times New Roman" w:hAnsi="Times New Roman" w:cs="Times New Roman"/>
          <w:sz w:val="24"/>
          <w:szCs w:val="24"/>
          <w:lang w:val="en-US" w:eastAsia="zh-CN"/>
        </w:rPr>
        <w:t>网络安全能力的适用项进行测试</w:t>
      </w:r>
      <w:r>
        <w:rPr>
          <w:rFonts w:hint="default" w:ascii="Times New Roman" w:hAnsi="Times New Roman" w:eastAsia="宋体" w:cs="Times New Roman"/>
          <w:color w:val="auto"/>
          <w:sz w:val="24"/>
          <w:szCs w:val="24"/>
          <w:lang w:val="en-US" w:eastAsia="zh-CN"/>
        </w:rPr>
        <w:t>。</w:t>
      </w:r>
    </w:p>
    <w:p>
      <w:pPr>
        <w:pStyle w:val="5"/>
        <w:tabs>
          <w:tab w:val="left" w:pos="420"/>
        </w:tabs>
        <w:rPr>
          <w:rFonts w:hint="default" w:ascii="Times New Roman" w:hAnsi="Times New Roman" w:eastAsia="宋体" w:cs="Times New Roman"/>
          <w:lang w:val="en-US" w:eastAsia="zh-CN"/>
        </w:rPr>
      </w:pPr>
      <w:bookmarkStart w:id="41" w:name="_Toc6899"/>
      <w:r>
        <w:rPr>
          <w:rFonts w:hint="default" w:ascii="Times New Roman" w:hAnsi="Times New Roman" w:eastAsia="宋体" w:cs="Times New Roman"/>
          <w:lang w:val="en-US" w:eastAsia="zh-CN"/>
        </w:rPr>
        <w:t>测试目标</w:t>
      </w:r>
      <w:bookmarkEnd w:id="41"/>
    </w:p>
    <w:p>
      <w:pPr>
        <w:ind w:firstLine="480" w:firstLineChars="200"/>
        <w:rPr>
          <w:rFonts w:hint="default" w:ascii="Times New Roman" w:hAnsi="Times New Roman" w:eastAsia="宋体" w:cs="Times New Roman"/>
          <w:lang w:val="en-US" w:eastAsia="zh-CN"/>
        </w:rPr>
      </w:pPr>
      <w:r>
        <w:rPr>
          <w:rFonts w:hint="default" w:ascii="Times New Roman" w:hAnsi="Times New Roman" w:eastAsia="宋体" w:cs="Times New Roman"/>
          <w:bCs/>
          <w:sz w:val="24"/>
          <w:szCs w:val="24"/>
          <w:lang w:val="en-US" w:eastAsia="zh-CN"/>
        </w:rPr>
        <w:t>所有</w:t>
      </w:r>
      <w:r>
        <w:rPr>
          <w:rFonts w:hint="eastAsia" w:ascii="Times New Roman" w:hAnsi="Times New Roman" w:cs="Times New Roman"/>
          <w:bCs/>
          <w:sz w:val="24"/>
          <w:szCs w:val="24"/>
          <w:lang w:val="en-US" w:eastAsia="zh-CN"/>
        </w:rPr>
        <w:t>适用项的网络安全</w:t>
      </w:r>
      <w:r>
        <w:rPr>
          <w:rFonts w:hint="default" w:ascii="Times New Roman" w:hAnsi="Times New Roman" w:eastAsia="宋体" w:cs="Times New Roman"/>
          <w:bCs/>
          <w:sz w:val="24"/>
          <w:szCs w:val="24"/>
          <w:lang w:val="en-US" w:eastAsia="zh-CN"/>
        </w:rPr>
        <w:t>测试用例全部测试通过。</w:t>
      </w:r>
    </w:p>
    <w:p>
      <w:pPr>
        <w:pStyle w:val="5"/>
        <w:tabs>
          <w:tab w:val="left" w:pos="420"/>
        </w:tabs>
        <w:bidi w:val="0"/>
        <w:rPr>
          <w:rFonts w:hint="default" w:ascii="Times New Roman" w:hAnsi="Times New Roman" w:eastAsia="宋体" w:cs="Times New Roman"/>
        </w:rPr>
      </w:pPr>
      <w:bookmarkStart w:id="42" w:name="_Toc12189"/>
      <w:r>
        <w:rPr>
          <w:rFonts w:hint="default" w:ascii="Times New Roman" w:hAnsi="Times New Roman" w:eastAsia="宋体" w:cs="Times New Roman"/>
          <w:lang w:val="en-US" w:eastAsia="zh-CN"/>
        </w:rPr>
        <w:t>测试方法</w:t>
      </w:r>
      <w:bookmarkEnd w:id="42"/>
    </w:p>
    <w:p>
      <w:pPr>
        <w:ind w:firstLine="560"/>
        <w:rPr>
          <w:rFonts w:hint="default" w:ascii="Times New Roman" w:hAnsi="Times New Roman" w:eastAsia="宋体" w:cs="Times New Roman"/>
          <w:lang w:val="en-US" w:eastAsia="zh-CN"/>
        </w:rPr>
      </w:pPr>
      <w:r>
        <w:rPr>
          <w:rFonts w:hint="default" w:ascii="Times New Roman" w:hAnsi="Times New Roman" w:eastAsia="宋体" w:cs="Times New Roman"/>
          <w:bCs/>
          <w:sz w:val="24"/>
          <w:szCs w:val="24"/>
          <w:lang w:val="en-US" w:eastAsia="zh-CN"/>
        </w:rPr>
        <w:t>测试方法为黑盒测试。</w:t>
      </w:r>
    </w:p>
    <w:p>
      <w:pPr>
        <w:pStyle w:val="5"/>
        <w:tabs>
          <w:tab w:val="left" w:pos="420"/>
        </w:tabs>
        <w:bidi w:val="0"/>
        <w:rPr>
          <w:rFonts w:hint="default" w:ascii="Times New Roman" w:hAnsi="Times New Roman" w:eastAsia="宋体" w:cs="Times New Roman"/>
        </w:rPr>
      </w:pPr>
      <w:bookmarkStart w:id="43" w:name="_Toc13491"/>
      <w:r>
        <w:rPr>
          <w:rFonts w:hint="default" w:ascii="Times New Roman" w:hAnsi="Times New Roman" w:eastAsia="宋体" w:cs="Times New Roman"/>
          <w:lang w:val="en-US" w:eastAsia="zh-CN"/>
        </w:rPr>
        <w:t>测试准备</w:t>
      </w:r>
      <w:bookmarkEnd w:id="43"/>
    </w:p>
    <w:p>
      <w:pPr>
        <w:ind w:firstLine="420"/>
        <w:rPr>
          <w:rFonts w:hint="default" w:ascii="Times New Roman" w:hAnsi="Times New Roman" w:eastAsia="宋体" w:cs="Times New Roman"/>
        </w:rPr>
      </w:pPr>
      <w:r>
        <w:rPr>
          <w:rFonts w:hint="default" w:ascii="Times New Roman" w:hAnsi="Times New Roman" w:eastAsia="宋体" w:cs="Times New Roman"/>
          <w:bCs/>
          <w:sz w:val="24"/>
          <w:szCs w:val="24"/>
          <w:lang w:val="en-US" w:eastAsia="zh-CN"/>
        </w:rPr>
        <w:t>进行测试之前，建立测试需要的软件硬件环境，做好测试准备。</w:t>
      </w:r>
    </w:p>
    <w:p>
      <w:pPr>
        <w:pStyle w:val="5"/>
        <w:tabs>
          <w:tab w:val="left" w:pos="420"/>
        </w:tabs>
        <w:bidi w:val="0"/>
        <w:rPr>
          <w:rFonts w:hint="default" w:ascii="Times New Roman" w:hAnsi="Times New Roman" w:eastAsia="宋体" w:cs="Times New Roman"/>
        </w:rPr>
      </w:pPr>
      <w:bookmarkStart w:id="44" w:name="_Toc12000"/>
      <w:r>
        <w:rPr>
          <w:rFonts w:hint="eastAsia" w:ascii="Times New Roman" w:hAnsi="Times New Roman" w:cs="Times New Roman"/>
          <w:lang w:val="en-US" w:eastAsia="zh-CN"/>
        </w:rPr>
        <w:t>测试人员</w:t>
      </w:r>
      <w:bookmarkEnd w:id="44"/>
    </w:p>
    <w:tbl>
      <w:tblPr>
        <w:tblStyle w:val="2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
        <w:gridCol w:w="2224"/>
        <w:gridCol w:w="1526"/>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6" w:type="pct"/>
            <w:vAlign w:val="top"/>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rPr>
              <w:t>序号</w:t>
            </w:r>
          </w:p>
        </w:tc>
        <w:tc>
          <w:tcPr>
            <w:tcW w:w="1306" w:type="pct"/>
            <w:vAlign w:val="top"/>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岗位</w:t>
            </w:r>
          </w:p>
        </w:tc>
        <w:tc>
          <w:tcPr>
            <w:tcW w:w="896" w:type="pct"/>
            <w:vAlign w:val="top"/>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人数</w:t>
            </w:r>
          </w:p>
        </w:tc>
        <w:tc>
          <w:tcPr>
            <w:tcW w:w="2250" w:type="pct"/>
            <w:vAlign w:val="top"/>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vAlign w:val="top"/>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rPr>
              <w:t>1</w:t>
            </w:r>
          </w:p>
        </w:tc>
        <w:tc>
          <w:tcPr>
            <w:tcW w:w="1306" w:type="pct"/>
            <w:vAlign w:val="center"/>
          </w:tcPr>
          <w:p>
            <w:pPr>
              <w:jc w:val="center"/>
              <w:rPr>
                <w:rFonts w:hint="default" w:ascii="Times New Roman" w:hAnsi="Times New Roman" w:eastAsia="宋体" w:cs="Times New Roman"/>
                <w:color w:val="000000" w:themeColor="text1"/>
                <w:sz w:val="24"/>
                <w:szCs w:val="22"/>
                <w:lang w:val="en-US" w:eastAsia="zh-CN"/>
                <w14:textFill>
                  <w14:solidFill>
                    <w14:schemeClr w14:val="tx1"/>
                  </w14:solidFill>
                </w14:textFill>
              </w:rPr>
            </w:pPr>
            <w:r>
              <w:rPr>
                <w:rFonts w:hint="default" w:ascii="Times New Roman" w:hAnsi="Times New Roman" w:eastAsia="宋体" w:cs="Times New Roman"/>
                <w:color w:val="000000" w:themeColor="text1"/>
                <w:sz w:val="24"/>
                <w:szCs w:val="22"/>
                <w:lang w:val="en-US" w:eastAsia="zh-CN"/>
                <w14:textFill>
                  <w14:solidFill>
                    <w14:schemeClr w14:val="tx1"/>
                  </w14:solidFill>
                </w14:textFill>
              </w:rPr>
              <w:t>软件测试工程师</w:t>
            </w:r>
          </w:p>
        </w:tc>
        <w:tc>
          <w:tcPr>
            <w:tcW w:w="896" w:type="pct"/>
            <w:vAlign w:val="center"/>
          </w:tcPr>
          <w:p>
            <w:pPr>
              <w:jc w:val="center"/>
              <w:rPr>
                <w:rFonts w:hint="default" w:ascii="Times New Roman" w:hAnsi="Times New Roman" w:eastAsia="宋体" w:cs="Times New Roman"/>
                <w:color w:val="000000" w:themeColor="text1"/>
                <w:sz w:val="24"/>
                <w:szCs w:val="22"/>
                <w:lang w:val="en-US" w:eastAsia="zh-CN"/>
                <w14:textFill>
                  <w14:solidFill>
                    <w14:schemeClr w14:val="tx1"/>
                  </w14:solidFill>
                </w14:textFill>
              </w:rPr>
            </w:pPr>
            <w:r>
              <w:rPr>
                <w:rFonts w:hint="default" w:ascii="Times New Roman" w:hAnsi="Times New Roman" w:eastAsia="宋体" w:cs="Times New Roman"/>
                <w:color w:val="000000" w:themeColor="text1"/>
                <w:sz w:val="24"/>
                <w:szCs w:val="22"/>
                <w:lang w:val="en-US" w:eastAsia="zh-CN"/>
                <w14:textFill>
                  <w14:solidFill>
                    <w14:schemeClr w14:val="tx1"/>
                  </w14:solidFill>
                </w14:textFill>
              </w:rPr>
              <w:t>2人</w:t>
            </w:r>
          </w:p>
        </w:tc>
        <w:tc>
          <w:tcPr>
            <w:tcW w:w="2250" w:type="pct"/>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1、测试用例编写；</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2、测试用例评审和完善；</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3、测试执行；</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4、回归验证；</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eastAsia="宋体" w:cs="Times New Roman"/>
                <w:color w:val="A5A5A5" w:themeColor="accent3"/>
                <w:sz w:val="24"/>
                <w:szCs w:val="22"/>
                <w:lang w:val="en-US" w:eastAsia="zh-CN"/>
                <w14:textFill>
                  <w14:solidFill>
                    <w14:schemeClr w14:val="accent3"/>
                  </w14:solidFill>
                </w14:textFill>
              </w:rPr>
            </w:pPr>
            <w:r>
              <w:rPr>
                <w:rFonts w:hint="eastAsia" w:ascii="Times New Roman" w:hAnsi="Times New Roman" w:eastAsia="宋体" w:cs="宋体"/>
                <w:color w:val="auto"/>
                <w:sz w:val="24"/>
                <w:highlight w:val="none"/>
                <w:lang w:val="en-US" w:eastAsia="zh-CN"/>
              </w:rPr>
              <w:t>5、测试报告编写。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pct"/>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rPr>
              <w:t>2</w:t>
            </w:r>
          </w:p>
        </w:tc>
        <w:tc>
          <w:tcPr>
            <w:tcW w:w="1306" w:type="pct"/>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eastAsia="宋体" w:cs="宋体"/>
                <w:color w:val="auto"/>
                <w:sz w:val="24"/>
                <w:highlight w:val="none"/>
                <w:lang w:val="en-US" w:eastAsia="zh-CN"/>
              </w:rPr>
            </w:pPr>
            <w:r>
              <w:rPr>
                <w:rFonts w:hint="default" w:ascii="Times New Roman" w:hAnsi="Times New Roman" w:eastAsia="宋体" w:cs="宋体"/>
                <w:color w:val="auto"/>
                <w:sz w:val="24"/>
                <w:highlight w:val="none"/>
                <w:lang w:val="en-US" w:eastAsia="zh-CN"/>
              </w:rPr>
              <w:t>测试主管</w:t>
            </w:r>
          </w:p>
        </w:tc>
        <w:tc>
          <w:tcPr>
            <w:tcW w:w="896" w:type="pct"/>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eastAsia="宋体" w:cs="宋体"/>
                <w:color w:val="auto"/>
                <w:sz w:val="24"/>
                <w:highlight w:val="none"/>
                <w:lang w:val="en-US" w:eastAsia="zh-CN"/>
              </w:rPr>
            </w:pPr>
            <w:r>
              <w:rPr>
                <w:rFonts w:hint="default" w:ascii="Times New Roman" w:hAnsi="Times New Roman" w:eastAsia="宋体" w:cs="宋体"/>
                <w:color w:val="auto"/>
                <w:sz w:val="24"/>
                <w:highlight w:val="none"/>
                <w:lang w:val="en-US" w:eastAsia="zh-CN"/>
              </w:rPr>
              <w:t>1人</w:t>
            </w:r>
          </w:p>
        </w:tc>
        <w:tc>
          <w:tcPr>
            <w:tcW w:w="2250" w:type="pct"/>
            <w:vAlign w:val="top"/>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1、测试方案制定；</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2、测试用例评审；</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3、测试执行；</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4、测试进度跟进；</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eastAsia="宋体" w:cs="宋体"/>
                <w:color w:val="auto"/>
                <w:sz w:val="24"/>
                <w:highlight w:val="none"/>
                <w:lang w:val="en-US" w:eastAsia="zh-CN"/>
              </w:rPr>
            </w:pPr>
            <w:r>
              <w:rPr>
                <w:rFonts w:hint="eastAsia" w:ascii="Times New Roman" w:hAnsi="Times New Roman" w:eastAsia="宋体" w:cs="宋体"/>
                <w:color w:val="auto"/>
                <w:sz w:val="24"/>
                <w:highlight w:val="none"/>
                <w:lang w:val="en-US" w:eastAsia="zh-CN"/>
              </w:rPr>
              <w:t>5、</w:t>
            </w:r>
            <w:r>
              <w:rPr>
                <w:rFonts w:hint="eastAsia" w:ascii="Times New Roman" w:hAnsi="Times New Roman" w:cs="宋体"/>
                <w:color w:val="auto"/>
                <w:sz w:val="24"/>
                <w:highlight w:val="none"/>
                <w:lang w:val="en-US" w:eastAsia="zh-CN"/>
              </w:rPr>
              <w:t>报告审核</w:t>
            </w:r>
            <w:r>
              <w:rPr>
                <w:rFonts w:hint="eastAsia" w:ascii="Times New Roman" w:hAnsi="Times New Roman" w:eastAsia="宋体" w:cs="宋体"/>
                <w:color w:val="auto"/>
                <w:sz w:val="24"/>
                <w:highlight w:val="none"/>
                <w:lang w:val="en-US" w:eastAsia="zh-CN"/>
              </w:rPr>
              <w:t>。</w:t>
            </w:r>
          </w:p>
        </w:tc>
      </w:tr>
    </w:tbl>
    <w:p>
      <w:pPr>
        <w:pStyle w:val="3"/>
        <w:bidi w:val="0"/>
        <w:rPr>
          <w:rFonts w:hint="default" w:ascii="Times New Roman" w:hAnsi="Times New Roman" w:eastAsia="宋体" w:cs="Times New Roman"/>
          <w:lang w:eastAsia="zh-CN"/>
        </w:rPr>
      </w:pPr>
      <w:bookmarkStart w:id="45" w:name="_Toc27638"/>
      <w:r>
        <w:rPr>
          <w:rFonts w:hint="default" w:ascii="Times New Roman" w:hAnsi="Times New Roman" w:eastAsia="宋体" w:cs="Times New Roman"/>
          <w:lang w:val="en-US" w:eastAsia="zh-CN"/>
        </w:rPr>
        <w:t>时间计划</w:t>
      </w:r>
      <w:bookmarkEnd w:id="45"/>
    </w:p>
    <w:p>
      <w:pPr>
        <w:ind w:firstLine="0" w:firstLineChars="0"/>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该项目的测试进度安排如下：</w:t>
      </w:r>
    </w:p>
    <w:tbl>
      <w:tblPr>
        <w:tblStyle w:val="21"/>
        <w:tblW w:w="85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8"/>
        <w:gridCol w:w="3743"/>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jc w:val="center"/>
        </w:trPr>
        <w:tc>
          <w:tcPr>
            <w:tcW w:w="1978" w:type="dxa"/>
            <w:shd w:val="clear" w:color="auto" w:fill="auto"/>
          </w:tcPr>
          <w:p>
            <w:pPr>
              <w:jc w:val="center"/>
              <w:rPr>
                <w:rStyle w:val="24"/>
                <w:rFonts w:hint="default" w:ascii="Times New Roman" w:hAnsi="Times New Roman" w:eastAsia="宋体" w:cs="Times New Roman"/>
                <w:i w:val="0"/>
                <w:color w:val="000000"/>
                <w:sz w:val="24"/>
                <w:szCs w:val="24"/>
                <w:shd w:val="clear" w:color="auto" w:fill="auto"/>
                <w:lang w:val="en-US" w:eastAsia="zh-CN"/>
              </w:rPr>
            </w:pPr>
            <w:r>
              <w:rPr>
                <w:rStyle w:val="24"/>
                <w:rFonts w:hint="default" w:ascii="Times New Roman" w:hAnsi="Times New Roman" w:eastAsia="宋体" w:cs="Times New Roman"/>
                <w:i w:val="0"/>
                <w:color w:val="000000"/>
                <w:sz w:val="24"/>
                <w:szCs w:val="24"/>
                <w:shd w:val="clear" w:color="auto" w:fill="auto"/>
                <w:lang w:val="en-US" w:eastAsia="zh-CN"/>
              </w:rPr>
              <w:t>阶段</w:t>
            </w:r>
          </w:p>
        </w:tc>
        <w:tc>
          <w:tcPr>
            <w:tcW w:w="3743" w:type="dxa"/>
            <w:shd w:val="clear" w:color="auto" w:fill="auto"/>
          </w:tcPr>
          <w:p>
            <w:pPr>
              <w:jc w:val="center"/>
              <w:rPr>
                <w:rStyle w:val="24"/>
                <w:rFonts w:hint="default" w:ascii="Times New Roman" w:hAnsi="Times New Roman" w:eastAsia="宋体" w:cs="Times New Roman"/>
                <w:i w:val="0"/>
                <w:color w:val="000000"/>
                <w:sz w:val="24"/>
                <w:szCs w:val="24"/>
                <w:shd w:val="clear" w:color="auto" w:fill="auto"/>
                <w:lang w:val="en-US" w:eastAsia="zh-CN"/>
              </w:rPr>
            </w:pPr>
            <w:r>
              <w:rPr>
                <w:rStyle w:val="24"/>
                <w:rFonts w:hint="default" w:ascii="Times New Roman" w:hAnsi="Times New Roman" w:eastAsia="宋体" w:cs="Times New Roman"/>
                <w:i w:val="0"/>
                <w:color w:val="000000"/>
                <w:sz w:val="24"/>
                <w:szCs w:val="24"/>
                <w:shd w:val="clear" w:color="auto" w:fill="auto"/>
                <w:lang w:val="en-US" w:eastAsia="zh-CN"/>
              </w:rPr>
              <w:t>测试任务</w:t>
            </w:r>
          </w:p>
        </w:tc>
        <w:tc>
          <w:tcPr>
            <w:tcW w:w="2794" w:type="dxa"/>
            <w:shd w:val="clear" w:color="auto" w:fill="auto"/>
          </w:tcPr>
          <w:p>
            <w:pPr>
              <w:jc w:val="center"/>
              <w:rPr>
                <w:rStyle w:val="24"/>
                <w:rFonts w:hint="default" w:ascii="Times New Roman" w:hAnsi="Times New Roman" w:eastAsia="宋体" w:cs="Times New Roman"/>
                <w:i w:val="0"/>
                <w:color w:val="000000"/>
                <w:sz w:val="24"/>
                <w:szCs w:val="24"/>
                <w:shd w:val="clear" w:color="auto" w:fill="auto"/>
                <w:lang w:val="en-US" w:eastAsia="zh-CN"/>
              </w:rPr>
            </w:pPr>
            <w:r>
              <w:rPr>
                <w:rStyle w:val="24"/>
                <w:rFonts w:hint="default" w:ascii="Times New Roman" w:hAnsi="Times New Roman" w:eastAsia="宋体" w:cs="Times New Roman"/>
                <w:i w:val="0"/>
                <w:color w:val="000000"/>
                <w:sz w:val="24"/>
                <w:szCs w:val="24"/>
                <w:shd w:val="clear" w:color="auto" w:fill="auto"/>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vAlign w:val="center"/>
          </w:tcPr>
          <w:p>
            <w:pPr>
              <w:jc w:val="center"/>
              <w:rPr>
                <w:rStyle w:val="24"/>
                <w:rFonts w:hint="default" w:ascii="Times New Roman" w:hAnsi="Times New Roman" w:eastAsia="宋体" w:cs="Times New Roman"/>
                <w:i w:val="0"/>
                <w:color w:val="000000"/>
                <w:sz w:val="24"/>
                <w:szCs w:val="24"/>
                <w:shd w:val="clear" w:color="auto" w:fill="FFFFFF"/>
                <w:lang w:val="en-US" w:eastAsia="zh-CN"/>
              </w:rPr>
            </w:pPr>
            <w:r>
              <w:rPr>
                <w:rFonts w:hint="default" w:ascii="Times New Roman" w:hAnsi="Times New Roman" w:eastAsia="宋体" w:cs="Times New Roman"/>
                <w:bCs/>
                <w:sz w:val="24"/>
                <w:szCs w:val="24"/>
              </w:rPr>
              <w:t>测试准备阶段</w:t>
            </w:r>
          </w:p>
        </w:tc>
        <w:tc>
          <w:tcPr>
            <w:tcW w:w="3743" w:type="dxa"/>
            <w:vAlign w:val="top"/>
          </w:tcPr>
          <w:p>
            <w:pPr>
              <w:bidi w:val="0"/>
              <w:spacing w:line="360" w:lineRule="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1、需求分析，编写测试计划</w:t>
            </w:r>
          </w:p>
          <w:p>
            <w:pPr>
              <w:bidi w:val="0"/>
              <w:spacing w:line="360" w:lineRule="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2、编写测试用例，评审修改</w:t>
            </w:r>
          </w:p>
          <w:p>
            <w:pPr>
              <w:bidi w:val="0"/>
              <w:spacing w:line="360" w:lineRule="auto"/>
              <w:rPr>
                <w:rStyle w:val="24"/>
                <w:rFonts w:hint="default" w:ascii="Times New Roman" w:hAnsi="Times New Roman" w:eastAsia="宋体" w:cs="Times New Roman"/>
                <w:i w:val="0"/>
                <w:color w:val="000000"/>
                <w:sz w:val="24"/>
                <w:szCs w:val="24"/>
                <w:shd w:val="clear" w:color="auto" w:fill="FFFFFF"/>
                <w:lang w:val="en-US" w:eastAsia="zh-CN"/>
              </w:rPr>
            </w:pPr>
            <w:r>
              <w:rPr>
                <w:rFonts w:hint="default" w:ascii="Times New Roman" w:hAnsi="Times New Roman" w:eastAsia="宋体" w:cs="Times New Roman"/>
                <w:b w:val="0"/>
                <w:bCs/>
                <w:sz w:val="24"/>
                <w:szCs w:val="24"/>
                <w:lang w:val="en-US" w:eastAsia="zh-CN"/>
              </w:rPr>
              <w:t>3、测试数据、测试环境准备</w:t>
            </w:r>
          </w:p>
        </w:tc>
        <w:tc>
          <w:tcPr>
            <w:tcW w:w="2794" w:type="dxa"/>
            <w:vMerge w:val="restart"/>
            <w:vAlign w:val="center"/>
          </w:tcPr>
          <w:p>
            <w:pPr>
              <w:jc w:val="center"/>
              <w:rPr>
                <w:rStyle w:val="24"/>
                <w:rFonts w:hint="default" w:ascii="Times New Roman" w:hAnsi="Times New Roman" w:eastAsia="宋体" w:cs="Times New Roman"/>
                <w:i w:val="0"/>
                <w:color w:val="000000"/>
                <w:sz w:val="24"/>
                <w:szCs w:val="24"/>
                <w:shd w:val="clear" w:color="auto" w:fill="FFFFFF"/>
                <w:lang w:val="en-US" w:eastAsia="zh-CN"/>
              </w:rPr>
            </w:pPr>
            <w:r>
              <w:rPr>
                <w:rFonts w:hint="eastAsia" w:ascii="Times New Roman" w:hAnsi="Times New Roman" w:eastAsia="宋体" w:cs="宋体"/>
                <w:color w:val="auto"/>
                <w:sz w:val="24"/>
                <w:highlight w:val="none"/>
                <w:lang w:val="en-US" w:eastAsia="zh-CN"/>
              </w:rPr>
              <w:t>2022.08-2023.01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vAlign w:val="center"/>
          </w:tcPr>
          <w:p>
            <w:pPr>
              <w:jc w:val="center"/>
              <w:rPr>
                <w:rStyle w:val="24"/>
                <w:rFonts w:hint="default" w:ascii="Times New Roman" w:hAnsi="Times New Roman" w:eastAsia="宋体" w:cs="Times New Roman"/>
                <w:i w:val="0"/>
                <w:color w:val="000000"/>
                <w:sz w:val="24"/>
                <w:szCs w:val="24"/>
                <w:shd w:val="clear" w:color="auto" w:fill="FFFFFF"/>
                <w:lang w:val="en-US" w:eastAsia="zh-CN"/>
              </w:rPr>
            </w:pPr>
            <w:r>
              <w:rPr>
                <w:rFonts w:hint="default" w:ascii="Times New Roman" w:hAnsi="Times New Roman" w:eastAsia="宋体" w:cs="Times New Roman"/>
                <w:bCs/>
                <w:sz w:val="24"/>
                <w:szCs w:val="24"/>
              </w:rPr>
              <w:t>测试</w:t>
            </w:r>
            <w:r>
              <w:rPr>
                <w:rFonts w:hint="default" w:ascii="Times New Roman" w:hAnsi="Times New Roman" w:eastAsia="宋体" w:cs="Times New Roman"/>
                <w:bCs/>
                <w:sz w:val="24"/>
                <w:szCs w:val="24"/>
                <w:lang w:val="en-US" w:eastAsia="zh-CN"/>
              </w:rPr>
              <w:t>执行</w:t>
            </w:r>
          </w:p>
        </w:tc>
        <w:tc>
          <w:tcPr>
            <w:tcW w:w="3743" w:type="dxa"/>
            <w:vAlign w:val="top"/>
          </w:tcPr>
          <w:p>
            <w:pPr>
              <w:bidi w:val="0"/>
              <w:spacing w:line="360" w:lineRule="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1、测试用例执行</w:t>
            </w:r>
          </w:p>
          <w:p>
            <w:pPr>
              <w:bidi w:val="0"/>
              <w:spacing w:line="360" w:lineRule="auto"/>
              <w:rPr>
                <w:rFonts w:hint="default" w:ascii="Times New Roman" w:hAnsi="Times New Roman" w:eastAsia="宋体" w:cs="Times New Roman"/>
                <w:b w:val="0"/>
                <w:bCs/>
                <w:sz w:val="24"/>
                <w:szCs w:val="24"/>
                <w:lang w:val="en-US" w:eastAsia="zh-CN"/>
              </w:rPr>
            </w:pPr>
            <w:r>
              <w:rPr>
                <w:rFonts w:hint="eastAsia" w:ascii="Times New Roman" w:hAnsi="Times New Roman" w:cs="Times New Roman"/>
                <w:b w:val="0"/>
                <w:bCs/>
                <w:sz w:val="24"/>
                <w:szCs w:val="24"/>
                <w:lang w:val="en-US" w:eastAsia="zh-CN"/>
              </w:rPr>
              <w:t>2、</w:t>
            </w:r>
            <w:r>
              <w:rPr>
                <w:rFonts w:hint="default" w:ascii="Times New Roman" w:hAnsi="Times New Roman" w:eastAsia="宋体" w:cs="Times New Roman"/>
                <w:b w:val="0"/>
                <w:bCs/>
                <w:sz w:val="24"/>
                <w:szCs w:val="24"/>
                <w:lang w:val="en-US" w:eastAsia="zh-CN"/>
              </w:rPr>
              <w:t>测试人员安排，跟踪</w:t>
            </w:r>
            <w:bookmarkStart w:id="46" w:name="_GoBack"/>
            <w:bookmarkEnd w:id="46"/>
            <w:r>
              <w:rPr>
                <w:rFonts w:hint="default" w:ascii="Times New Roman" w:hAnsi="Times New Roman" w:eastAsia="宋体" w:cs="Times New Roman"/>
                <w:b w:val="0"/>
                <w:bCs/>
                <w:sz w:val="24"/>
                <w:szCs w:val="24"/>
                <w:lang w:val="en-US" w:eastAsia="zh-CN"/>
              </w:rPr>
              <w:t>测试进度</w:t>
            </w:r>
          </w:p>
          <w:p>
            <w:pPr>
              <w:bidi w:val="0"/>
              <w:spacing w:line="360" w:lineRule="auto"/>
              <w:rPr>
                <w:rStyle w:val="24"/>
                <w:rFonts w:hint="default" w:ascii="Times New Roman" w:hAnsi="Times New Roman" w:eastAsia="宋体" w:cs="Times New Roman"/>
                <w:i w:val="0"/>
                <w:color w:val="000000"/>
                <w:sz w:val="24"/>
                <w:szCs w:val="24"/>
                <w:shd w:val="clear" w:color="auto" w:fill="FFFFFF"/>
                <w:lang w:val="en-US" w:eastAsia="zh-CN"/>
              </w:rPr>
            </w:pPr>
            <w:r>
              <w:rPr>
                <w:rFonts w:hint="eastAsia" w:ascii="Times New Roman" w:hAnsi="Times New Roman" w:cs="Times New Roman"/>
                <w:b w:val="0"/>
                <w:bCs/>
                <w:sz w:val="24"/>
                <w:szCs w:val="24"/>
                <w:lang w:val="en-US" w:eastAsia="zh-CN"/>
              </w:rPr>
              <w:t>3</w:t>
            </w:r>
            <w:r>
              <w:rPr>
                <w:rFonts w:hint="default" w:ascii="Times New Roman" w:hAnsi="Times New Roman" w:eastAsia="宋体" w:cs="Times New Roman"/>
                <w:b w:val="0"/>
                <w:bCs/>
                <w:sz w:val="24"/>
                <w:szCs w:val="24"/>
                <w:lang w:val="en-US" w:eastAsia="zh-CN"/>
              </w:rPr>
              <w:t>、回归测试</w:t>
            </w:r>
          </w:p>
        </w:tc>
        <w:tc>
          <w:tcPr>
            <w:tcW w:w="2794" w:type="dxa"/>
            <w:vMerge w:val="continue"/>
            <w:vAlign w:val="top"/>
          </w:tcPr>
          <w:p>
            <w:pPr>
              <w:rPr>
                <w:rStyle w:val="24"/>
                <w:rFonts w:hint="default" w:ascii="Times New Roman" w:hAnsi="Times New Roman" w:eastAsia="宋体" w:cs="Times New Roman"/>
                <w:i w:val="0"/>
                <w:color w:val="000000"/>
                <w:sz w:val="24"/>
                <w:szCs w:val="24"/>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8" w:type="dxa"/>
            <w:vAlign w:val="center"/>
          </w:tcPr>
          <w:p>
            <w:pPr>
              <w:jc w:val="center"/>
              <w:rPr>
                <w:rStyle w:val="24"/>
                <w:rFonts w:hint="default" w:ascii="Times New Roman" w:hAnsi="Times New Roman" w:eastAsia="宋体" w:cs="Times New Roman"/>
                <w:i w:val="0"/>
                <w:color w:val="000000"/>
                <w:sz w:val="24"/>
                <w:szCs w:val="24"/>
                <w:shd w:val="clear" w:color="auto" w:fill="FFFFFF"/>
                <w:lang w:val="en-US" w:eastAsia="zh-CN"/>
              </w:rPr>
            </w:pPr>
            <w:r>
              <w:rPr>
                <w:rFonts w:hint="default" w:ascii="Times New Roman" w:hAnsi="Times New Roman" w:eastAsia="宋体" w:cs="Times New Roman"/>
                <w:bCs/>
                <w:sz w:val="24"/>
                <w:szCs w:val="24"/>
              </w:rPr>
              <w:t>测试完成</w:t>
            </w:r>
          </w:p>
        </w:tc>
        <w:tc>
          <w:tcPr>
            <w:tcW w:w="3743" w:type="dxa"/>
            <w:vAlign w:val="top"/>
          </w:tcPr>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sz w:val="24"/>
                <w:szCs w:val="24"/>
                <w:lang w:val="en-US" w:eastAsia="zh-CN"/>
              </w:rPr>
              <w:t>1、编写测试报告</w:t>
            </w:r>
          </w:p>
        </w:tc>
        <w:tc>
          <w:tcPr>
            <w:tcW w:w="2794" w:type="dxa"/>
            <w:vMerge w:val="continue"/>
            <w:vAlign w:val="top"/>
          </w:tcPr>
          <w:p>
            <w:pPr>
              <w:rPr>
                <w:rStyle w:val="24"/>
                <w:rFonts w:hint="default" w:ascii="Times New Roman" w:hAnsi="Times New Roman" w:eastAsia="宋体" w:cs="Times New Roman"/>
                <w:i w:val="0"/>
                <w:color w:val="000000"/>
                <w:sz w:val="24"/>
                <w:szCs w:val="24"/>
                <w:shd w:val="clear" w:color="auto" w:fill="FFFFFF"/>
                <w:lang w:val="en-US" w:eastAsia="zh-CN"/>
              </w:rPr>
            </w:pPr>
          </w:p>
        </w:tc>
      </w:tr>
    </w:tbl>
    <w:p>
      <w:pPr>
        <w:rPr>
          <w:rFonts w:hint="default" w:ascii="Times New Roman" w:hAnsi="Times New Roman" w:eastAsia="宋体" w:cs="Times New Roman"/>
          <w:lang w:val="en-US" w:eastAsia="zh-CN"/>
        </w:rPr>
      </w:pPr>
    </w:p>
    <w:sectPr>
      <w:footerReference r:id="rId7" w:type="default"/>
      <w:pgSz w:w="11906" w:h="16838"/>
      <w:pgMar w:top="1417" w:right="1803" w:bottom="850" w:left="1803" w:header="851" w:footer="283" w:gutter="0"/>
      <w:pgBorders>
        <w:top w:val="none" w:sz="0" w:space="0"/>
        <w:left w:val="none" w:sz="0" w:space="0"/>
        <w:bottom w:val="none" w:sz="0" w:space="0"/>
        <w:right w:val="none" w:sz="0" w:space="0"/>
      </w:pgBorders>
      <w:pgNumType w:fmt="decimal" w:start="1"/>
      <w:cols w:space="0" w:num="1"/>
      <w:rtlGutter w:val="0"/>
      <w:docGrid w:type="lines" w:linePitch="39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6"/>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6"/>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jc w:val="center"/>
      <w:rPr>
        <w:rFonts w:hint="default" w:eastAsia="宋体"/>
        <w:sz w:val="21"/>
        <w:szCs w:val="32"/>
        <w:lang w:val="en-US" w:eastAsia="zh-CN"/>
      </w:rPr>
    </w:pPr>
    <w:r>
      <w:rPr>
        <w:rFonts w:hint="eastAsia"/>
        <w:sz w:val="21"/>
        <w:szCs w:val="32"/>
        <w:lang w:val="en-US" w:eastAsia="zh-CN"/>
      </w:rPr>
      <w:t xml:space="preserve">                                                       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25DA3D"/>
    <w:multiLevelType w:val="singleLevel"/>
    <w:tmpl w:val="AB25DA3D"/>
    <w:lvl w:ilvl="0" w:tentative="0">
      <w:start w:val="1"/>
      <w:numFmt w:val="decimal"/>
      <w:suff w:val="nothing"/>
      <w:lvlText w:val="%1、"/>
      <w:lvlJc w:val="left"/>
    </w:lvl>
  </w:abstractNum>
  <w:abstractNum w:abstractNumId="1">
    <w:nsid w:val="63E8BCAC"/>
    <w:multiLevelType w:val="multilevel"/>
    <w:tmpl w:val="63E8BCAC"/>
    <w:lvl w:ilvl="0" w:tentative="0">
      <w:start w:val="1"/>
      <w:numFmt w:val="chineseCounting"/>
      <w:pStyle w:val="3"/>
      <w:suff w:val="nothing"/>
      <w:lvlText w:val="第%1章 "/>
      <w:lvlJc w:val="left"/>
      <w:pPr>
        <w:ind w:left="432" w:hanging="432"/>
      </w:pPr>
      <w:rPr>
        <w:rFonts w:hint="eastAsia"/>
      </w:rPr>
    </w:lvl>
    <w:lvl w:ilvl="1" w:tentative="0">
      <w:start w:val="1"/>
      <w:numFmt w:val="decimal"/>
      <w:pStyle w:val="5"/>
      <w:isLgl/>
      <w:lvlText w:val="%1.%2"/>
      <w:lvlJc w:val="left"/>
      <w:pPr>
        <w:ind w:left="575" w:hanging="575"/>
      </w:pPr>
      <w:rPr>
        <w:rFonts w:hint="eastAsia" w:ascii="宋体" w:hAnsi="宋体" w:eastAsia="宋体" w:cs="宋体"/>
      </w:rPr>
    </w:lvl>
    <w:lvl w:ilvl="2" w:tentative="0">
      <w:start w:val="1"/>
      <w:numFmt w:val="decimal"/>
      <w:pStyle w:val="6"/>
      <w:isLgl/>
      <w:lvlText w:val="%1.%2.%3."/>
      <w:lvlJc w:val="left"/>
      <w:pPr>
        <w:ind w:left="720" w:hanging="720"/>
      </w:pPr>
      <w:rPr>
        <w:rFonts w:hint="eastAsia"/>
      </w:rPr>
    </w:lvl>
    <w:lvl w:ilvl="3" w:tentative="0">
      <w:start w:val="1"/>
      <w:numFmt w:val="decimal"/>
      <w:pStyle w:val="7"/>
      <w:isLgl/>
      <w:lvlText w:val="%1.%2.%3.%4."/>
      <w:lvlJc w:val="left"/>
      <w:pPr>
        <w:ind w:left="864" w:hanging="864"/>
      </w:pPr>
      <w:rPr>
        <w:rFonts w:hint="eastAsia"/>
      </w:rPr>
    </w:lvl>
    <w:lvl w:ilvl="4" w:tentative="0">
      <w:start w:val="1"/>
      <w:numFmt w:val="decimal"/>
      <w:pStyle w:val="8"/>
      <w:isLgl/>
      <w:lvlText w:val="%1.%2.%3.%4.%5."/>
      <w:lvlJc w:val="left"/>
      <w:pPr>
        <w:ind w:left="1008" w:hanging="1008"/>
      </w:pPr>
      <w:rPr>
        <w:rFonts w:hint="eastAsia"/>
      </w:rPr>
    </w:lvl>
    <w:lvl w:ilvl="5" w:tentative="0">
      <w:start w:val="1"/>
      <w:numFmt w:val="decimal"/>
      <w:pStyle w:val="9"/>
      <w:isLgl/>
      <w:lvlText w:val="%1.%2.%3.%4.%5.%6."/>
      <w:lvlJc w:val="left"/>
      <w:pPr>
        <w:ind w:left="1151" w:hanging="1151"/>
      </w:pPr>
      <w:rPr>
        <w:rFonts w:hint="eastAsia"/>
      </w:rPr>
    </w:lvl>
    <w:lvl w:ilvl="6" w:tentative="0">
      <w:start w:val="1"/>
      <w:numFmt w:val="decimal"/>
      <w:pStyle w:val="10"/>
      <w:isLgl/>
      <w:lvlText w:val="%1.%2.%3.%4.%5.%6.%7."/>
      <w:lvlJc w:val="left"/>
      <w:pPr>
        <w:ind w:left="1296" w:hanging="1296"/>
      </w:pPr>
      <w:rPr>
        <w:rFonts w:hint="eastAsia"/>
      </w:rPr>
    </w:lvl>
    <w:lvl w:ilvl="7" w:tentative="0">
      <w:start w:val="1"/>
      <w:numFmt w:val="decimal"/>
      <w:pStyle w:val="11"/>
      <w:isLgl/>
      <w:lvlText w:val="%1.%2.%3.%4.%5.%6.%7.%8."/>
      <w:lvlJc w:val="left"/>
      <w:pPr>
        <w:ind w:left="1440" w:hanging="1440"/>
      </w:pPr>
      <w:rPr>
        <w:rFonts w:hint="eastAsia"/>
      </w:rPr>
    </w:lvl>
    <w:lvl w:ilvl="8" w:tentative="0">
      <w:start w:val="1"/>
      <w:numFmt w:val="decimal"/>
      <w:pStyle w:val="12"/>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98"/>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C26B10"/>
    <w:rsid w:val="00CC79CB"/>
    <w:rsid w:val="01160DDE"/>
    <w:rsid w:val="012C21C6"/>
    <w:rsid w:val="013C7235"/>
    <w:rsid w:val="01D67EAB"/>
    <w:rsid w:val="01F23AA6"/>
    <w:rsid w:val="0260168B"/>
    <w:rsid w:val="02644ACE"/>
    <w:rsid w:val="02AB0636"/>
    <w:rsid w:val="02D45050"/>
    <w:rsid w:val="03377BF0"/>
    <w:rsid w:val="040344C3"/>
    <w:rsid w:val="04CA4BB5"/>
    <w:rsid w:val="05CB5F07"/>
    <w:rsid w:val="064C693C"/>
    <w:rsid w:val="067124D0"/>
    <w:rsid w:val="06733D9B"/>
    <w:rsid w:val="06BF1533"/>
    <w:rsid w:val="074012A7"/>
    <w:rsid w:val="074245F9"/>
    <w:rsid w:val="0754675F"/>
    <w:rsid w:val="07B71B72"/>
    <w:rsid w:val="08136791"/>
    <w:rsid w:val="085C001B"/>
    <w:rsid w:val="08680097"/>
    <w:rsid w:val="08756ED0"/>
    <w:rsid w:val="08B11E84"/>
    <w:rsid w:val="0A65416C"/>
    <w:rsid w:val="0ACD1D30"/>
    <w:rsid w:val="0B0749D9"/>
    <w:rsid w:val="0BB928C2"/>
    <w:rsid w:val="0CA16FF1"/>
    <w:rsid w:val="0D064C34"/>
    <w:rsid w:val="0D380D3F"/>
    <w:rsid w:val="0D8B0A01"/>
    <w:rsid w:val="0DB875C6"/>
    <w:rsid w:val="0E630F22"/>
    <w:rsid w:val="0F331350"/>
    <w:rsid w:val="0F525587"/>
    <w:rsid w:val="0F94680C"/>
    <w:rsid w:val="10A12DA0"/>
    <w:rsid w:val="10AD4E23"/>
    <w:rsid w:val="112A40DF"/>
    <w:rsid w:val="117A794E"/>
    <w:rsid w:val="11AF1A18"/>
    <w:rsid w:val="120135A5"/>
    <w:rsid w:val="120902ED"/>
    <w:rsid w:val="12271448"/>
    <w:rsid w:val="12580DEF"/>
    <w:rsid w:val="12621206"/>
    <w:rsid w:val="126A5698"/>
    <w:rsid w:val="128812A8"/>
    <w:rsid w:val="12C845D2"/>
    <w:rsid w:val="132604F3"/>
    <w:rsid w:val="13F8073F"/>
    <w:rsid w:val="141E2224"/>
    <w:rsid w:val="142C7821"/>
    <w:rsid w:val="15835095"/>
    <w:rsid w:val="1585042C"/>
    <w:rsid w:val="16BE5831"/>
    <w:rsid w:val="170E3DAF"/>
    <w:rsid w:val="17370A93"/>
    <w:rsid w:val="1754438B"/>
    <w:rsid w:val="17B6703A"/>
    <w:rsid w:val="17F51C94"/>
    <w:rsid w:val="181F4BF8"/>
    <w:rsid w:val="18785FB9"/>
    <w:rsid w:val="19B25567"/>
    <w:rsid w:val="1A3146DE"/>
    <w:rsid w:val="1A390B5E"/>
    <w:rsid w:val="1BEE1C27"/>
    <w:rsid w:val="1C4A1B3F"/>
    <w:rsid w:val="1C681D63"/>
    <w:rsid w:val="1C6A185D"/>
    <w:rsid w:val="1C6C5911"/>
    <w:rsid w:val="1CB75970"/>
    <w:rsid w:val="1D5D09E7"/>
    <w:rsid w:val="1D6660A0"/>
    <w:rsid w:val="1EE86F0A"/>
    <w:rsid w:val="1F66304B"/>
    <w:rsid w:val="1F7229C9"/>
    <w:rsid w:val="20E76E8C"/>
    <w:rsid w:val="20F93610"/>
    <w:rsid w:val="20FE0CF9"/>
    <w:rsid w:val="21850588"/>
    <w:rsid w:val="22F93A8C"/>
    <w:rsid w:val="23D729E7"/>
    <w:rsid w:val="24540CD2"/>
    <w:rsid w:val="24A27F99"/>
    <w:rsid w:val="25325929"/>
    <w:rsid w:val="25C42F68"/>
    <w:rsid w:val="2619352E"/>
    <w:rsid w:val="27434EF3"/>
    <w:rsid w:val="27C65F43"/>
    <w:rsid w:val="27F94167"/>
    <w:rsid w:val="285F5832"/>
    <w:rsid w:val="28D67C0D"/>
    <w:rsid w:val="29104C1F"/>
    <w:rsid w:val="29154C2F"/>
    <w:rsid w:val="2A24147A"/>
    <w:rsid w:val="2A5B04BE"/>
    <w:rsid w:val="2ABB636F"/>
    <w:rsid w:val="2AC45B60"/>
    <w:rsid w:val="2C9921DB"/>
    <w:rsid w:val="2D410C84"/>
    <w:rsid w:val="2D7A1034"/>
    <w:rsid w:val="2DBB4A92"/>
    <w:rsid w:val="2DE10445"/>
    <w:rsid w:val="2DFA09C5"/>
    <w:rsid w:val="2E0C1292"/>
    <w:rsid w:val="2E332A79"/>
    <w:rsid w:val="2E5D21FC"/>
    <w:rsid w:val="2EDF2503"/>
    <w:rsid w:val="2F27081C"/>
    <w:rsid w:val="30146A12"/>
    <w:rsid w:val="30720789"/>
    <w:rsid w:val="31332561"/>
    <w:rsid w:val="313D09A1"/>
    <w:rsid w:val="325D23A1"/>
    <w:rsid w:val="3267118D"/>
    <w:rsid w:val="331139DA"/>
    <w:rsid w:val="334447D4"/>
    <w:rsid w:val="33740094"/>
    <w:rsid w:val="33AA484A"/>
    <w:rsid w:val="34583831"/>
    <w:rsid w:val="366A584F"/>
    <w:rsid w:val="3683146A"/>
    <w:rsid w:val="368D0151"/>
    <w:rsid w:val="37612E17"/>
    <w:rsid w:val="37D0077B"/>
    <w:rsid w:val="3986016E"/>
    <w:rsid w:val="399B3711"/>
    <w:rsid w:val="39B5645A"/>
    <w:rsid w:val="3A1D45CF"/>
    <w:rsid w:val="3AA04502"/>
    <w:rsid w:val="3AA765CB"/>
    <w:rsid w:val="3B9F35EC"/>
    <w:rsid w:val="3D4D3A52"/>
    <w:rsid w:val="3DC207C2"/>
    <w:rsid w:val="3DC45239"/>
    <w:rsid w:val="3E5F0F6A"/>
    <w:rsid w:val="3EBC2DD4"/>
    <w:rsid w:val="3F9E2EF4"/>
    <w:rsid w:val="40E2300C"/>
    <w:rsid w:val="41E43209"/>
    <w:rsid w:val="4260068E"/>
    <w:rsid w:val="428C27FE"/>
    <w:rsid w:val="42B13934"/>
    <w:rsid w:val="42B344DA"/>
    <w:rsid w:val="42CF3399"/>
    <w:rsid w:val="448E2DB4"/>
    <w:rsid w:val="44DF1658"/>
    <w:rsid w:val="458A240E"/>
    <w:rsid w:val="45B46927"/>
    <w:rsid w:val="462F0F14"/>
    <w:rsid w:val="46475912"/>
    <w:rsid w:val="46E838D4"/>
    <w:rsid w:val="47726CF8"/>
    <w:rsid w:val="48121F78"/>
    <w:rsid w:val="484F06B1"/>
    <w:rsid w:val="486D7E1A"/>
    <w:rsid w:val="489A23B6"/>
    <w:rsid w:val="48A24812"/>
    <w:rsid w:val="48BA7972"/>
    <w:rsid w:val="48BF1991"/>
    <w:rsid w:val="48F92351"/>
    <w:rsid w:val="490D61C0"/>
    <w:rsid w:val="495F4514"/>
    <w:rsid w:val="4A8E3F65"/>
    <w:rsid w:val="4B5A4478"/>
    <w:rsid w:val="4B8B07CC"/>
    <w:rsid w:val="4BA87C28"/>
    <w:rsid w:val="4C811E19"/>
    <w:rsid w:val="4D5A74CD"/>
    <w:rsid w:val="4D7C3C63"/>
    <w:rsid w:val="4DAA171B"/>
    <w:rsid w:val="4DC710FA"/>
    <w:rsid w:val="4E914C14"/>
    <w:rsid w:val="4F9D3B50"/>
    <w:rsid w:val="50C60D99"/>
    <w:rsid w:val="513F460A"/>
    <w:rsid w:val="51936894"/>
    <w:rsid w:val="51B8140F"/>
    <w:rsid w:val="52165D6D"/>
    <w:rsid w:val="52290E4D"/>
    <w:rsid w:val="52817719"/>
    <w:rsid w:val="529F58A7"/>
    <w:rsid w:val="52FA58EC"/>
    <w:rsid w:val="53D852B7"/>
    <w:rsid w:val="544C29BF"/>
    <w:rsid w:val="54BA5742"/>
    <w:rsid w:val="56D46745"/>
    <w:rsid w:val="57060B39"/>
    <w:rsid w:val="5865469B"/>
    <w:rsid w:val="587368DE"/>
    <w:rsid w:val="5A270EA4"/>
    <w:rsid w:val="5AB301E0"/>
    <w:rsid w:val="5B466F60"/>
    <w:rsid w:val="5BD63961"/>
    <w:rsid w:val="5BE7781C"/>
    <w:rsid w:val="5CEA3ACD"/>
    <w:rsid w:val="5D83094D"/>
    <w:rsid w:val="5E755F4B"/>
    <w:rsid w:val="5F483205"/>
    <w:rsid w:val="5FB81FB6"/>
    <w:rsid w:val="5FDF06B8"/>
    <w:rsid w:val="60547BD1"/>
    <w:rsid w:val="60DC4E7C"/>
    <w:rsid w:val="60E46730"/>
    <w:rsid w:val="61EE6039"/>
    <w:rsid w:val="625F05BC"/>
    <w:rsid w:val="627658E4"/>
    <w:rsid w:val="636D7C49"/>
    <w:rsid w:val="63863062"/>
    <w:rsid w:val="638721F4"/>
    <w:rsid w:val="64322884"/>
    <w:rsid w:val="654515A1"/>
    <w:rsid w:val="65AC3E31"/>
    <w:rsid w:val="667F0D60"/>
    <w:rsid w:val="66C36ACC"/>
    <w:rsid w:val="66D1515F"/>
    <w:rsid w:val="670C1F82"/>
    <w:rsid w:val="67573E35"/>
    <w:rsid w:val="68837AC6"/>
    <w:rsid w:val="68D50AD5"/>
    <w:rsid w:val="69586875"/>
    <w:rsid w:val="69677250"/>
    <w:rsid w:val="6A7C36FF"/>
    <w:rsid w:val="6B4E2D3E"/>
    <w:rsid w:val="6B5A5D8D"/>
    <w:rsid w:val="6C0B71D2"/>
    <w:rsid w:val="6D5F31A0"/>
    <w:rsid w:val="6D976FEF"/>
    <w:rsid w:val="6DDA2238"/>
    <w:rsid w:val="6DDE6EA2"/>
    <w:rsid w:val="6E007219"/>
    <w:rsid w:val="6EBD03FE"/>
    <w:rsid w:val="6F250974"/>
    <w:rsid w:val="6F425277"/>
    <w:rsid w:val="7008444B"/>
    <w:rsid w:val="70334C0E"/>
    <w:rsid w:val="7044032E"/>
    <w:rsid w:val="72AF4744"/>
    <w:rsid w:val="73B07597"/>
    <w:rsid w:val="73CD2E42"/>
    <w:rsid w:val="73CF0E5E"/>
    <w:rsid w:val="74352EDB"/>
    <w:rsid w:val="74DC704C"/>
    <w:rsid w:val="75B754E7"/>
    <w:rsid w:val="75DE5FD3"/>
    <w:rsid w:val="763D1492"/>
    <w:rsid w:val="76AF189E"/>
    <w:rsid w:val="76C435C8"/>
    <w:rsid w:val="76EE0EDF"/>
    <w:rsid w:val="76F91DA1"/>
    <w:rsid w:val="76FA3416"/>
    <w:rsid w:val="778440DE"/>
    <w:rsid w:val="77B35E42"/>
    <w:rsid w:val="78225D97"/>
    <w:rsid w:val="78B236E4"/>
    <w:rsid w:val="78DA32BC"/>
    <w:rsid w:val="790E7842"/>
    <w:rsid w:val="79763CE0"/>
    <w:rsid w:val="79DD2BDF"/>
    <w:rsid w:val="79E80E57"/>
    <w:rsid w:val="7A080C0E"/>
    <w:rsid w:val="7A485CA4"/>
    <w:rsid w:val="7ABF68AF"/>
    <w:rsid w:val="7B477DF0"/>
    <w:rsid w:val="7B6902D6"/>
    <w:rsid w:val="7BC6610D"/>
    <w:rsid w:val="7BD134CC"/>
    <w:rsid w:val="7C6C243B"/>
    <w:rsid w:val="7C977CED"/>
    <w:rsid w:val="7D521DBC"/>
    <w:rsid w:val="7D807285"/>
    <w:rsid w:val="7E626F25"/>
    <w:rsid w:val="7E7F226F"/>
    <w:rsid w:val="7E85156B"/>
    <w:rsid w:val="7EAB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3">
    <w:name w:val="heading 1"/>
    <w:basedOn w:val="4"/>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5">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leftChars="0" w:hanging="720"/>
      <w:outlineLvl w:val="2"/>
    </w:pPr>
    <w:rPr>
      <w:b/>
      <w:sz w:val="28"/>
    </w:rPr>
  </w:style>
  <w:style w:type="paragraph" w:styleId="7">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4">
    <w:name w:val="toc 1"/>
    <w:basedOn w:val="1"/>
    <w:next w:val="1"/>
    <w:qFormat/>
    <w:uiPriority w:val="0"/>
  </w:style>
  <w:style w:type="paragraph" w:styleId="13">
    <w:name w:val="annotation text"/>
    <w:basedOn w:val="1"/>
    <w:qFormat/>
    <w:uiPriority w:val="0"/>
    <w:pPr>
      <w:jc w:val="left"/>
    </w:pPr>
  </w:style>
  <w:style w:type="paragraph" w:styleId="14">
    <w:name w:val="Body Text"/>
    <w:basedOn w:val="1"/>
    <w:qFormat/>
    <w:uiPriority w:val="0"/>
    <w:pPr>
      <w:adjustRightInd w:val="0"/>
      <w:snapToGrid w:val="0"/>
      <w:spacing w:line="360" w:lineRule="auto"/>
      <w:ind w:firstLine="200" w:firstLineChars="200"/>
    </w:pPr>
    <w:rPr>
      <w:rFonts w:cs="宋体"/>
      <w:szCs w:val="30"/>
    </w:rPr>
  </w:style>
  <w:style w:type="paragraph" w:styleId="15">
    <w:name w:val="toc 3"/>
    <w:basedOn w:val="1"/>
    <w:next w:val="1"/>
    <w:qFormat/>
    <w:uiPriority w:val="0"/>
    <w:pPr>
      <w:ind w:left="840" w:leftChars="400"/>
    </w:p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Body Text Indent 3"/>
    <w:basedOn w:val="1"/>
    <w:qFormat/>
    <w:uiPriority w:val="0"/>
    <w:pPr>
      <w:spacing w:after="120"/>
      <w:ind w:left="420" w:leftChars="200"/>
    </w:pPr>
    <w:rPr>
      <w:rFonts w:ascii="Times New Roman" w:hAnsi="Times New Roman"/>
      <w:sz w:val="16"/>
      <w:szCs w:val="20"/>
    </w:rPr>
  </w:style>
  <w:style w:type="paragraph" w:styleId="19">
    <w:name w:val="toc 2"/>
    <w:basedOn w:val="1"/>
    <w:next w:val="1"/>
    <w:qFormat/>
    <w:uiPriority w:val="0"/>
    <w:pPr>
      <w:ind w:left="420" w:leftChars="200"/>
    </w:p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Emphasis"/>
    <w:qFormat/>
    <w:uiPriority w:val="20"/>
    <w:rPr>
      <w:i/>
      <w:iCs/>
    </w:rPr>
  </w:style>
  <w:style w:type="character" w:styleId="25">
    <w:name w:val="annotation reference"/>
    <w:basedOn w:val="22"/>
    <w:semiHidden/>
    <w:unhideWhenUsed/>
    <w:qFormat/>
    <w:uiPriority w:val="99"/>
    <w:rPr>
      <w:sz w:val="21"/>
      <w:szCs w:val="21"/>
    </w:rPr>
  </w:style>
  <w:style w:type="paragraph" w:customStyle="1" w:styleId="26">
    <w:name w:val="WPSOffice手动目录 1"/>
    <w:qFormat/>
    <w:uiPriority w:val="0"/>
    <w:pPr>
      <w:ind w:leftChars="0"/>
    </w:pPr>
    <w:rPr>
      <w:rFonts w:eastAsia="微软雅黑" w:asciiTheme="minorHAnsi" w:hAnsiTheme="minorHAnsi" w:cstheme="minorBidi"/>
      <w:sz w:val="20"/>
      <w:szCs w:val="20"/>
    </w:rPr>
  </w:style>
  <w:style w:type="paragraph" w:customStyle="1" w:styleId="27">
    <w:name w:val="WPSOffice手动目录 2"/>
    <w:qFormat/>
    <w:uiPriority w:val="0"/>
    <w:pPr>
      <w:ind w:leftChars="200"/>
    </w:pPr>
    <w:rPr>
      <w:rFonts w:eastAsia="微软雅黑" w:asciiTheme="minorHAnsi" w:hAnsiTheme="minorHAnsi" w:cstheme="minorBidi"/>
      <w:sz w:val="20"/>
      <w:szCs w:val="20"/>
    </w:rPr>
  </w:style>
  <w:style w:type="paragraph" w:customStyle="1" w:styleId="28">
    <w:name w:val="WPSOffice手动目录 3"/>
    <w:qFormat/>
    <w:uiPriority w:val="0"/>
    <w:pPr>
      <w:ind w:leftChars="400"/>
    </w:pPr>
    <w:rPr>
      <w:rFonts w:eastAsia="微软雅黑" w:asciiTheme="minorHAnsi" w:hAnsiTheme="minorHAnsi" w:cstheme="minorBidi"/>
      <w:sz w:val="20"/>
      <w:szCs w:val="20"/>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929</Words>
  <Characters>1210</Characters>
  <Lines>0</Lines>
  <Paragraphs>0</Paragraphs>
  <TotalTime>4</TotalTime>
  <ScaleCrop>false</ScaleCrop>
  <LinksUpToDate>false</LinksUpToDate>
  <CharactersWithSpaces>1327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cp:lastPrinted>2021-12-29T00:55:00Z</cp:lastPrinted>
  <dcterms:modified xsi:type="dcterms:W3CDTF">2023-07-31T09:28:33Z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AA969C0DB1C14479BB91EF6288D4E2CA</vt:lpwstr>
  </property>
</Properties>
</file>