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1E55CE">
        <w:trPr>
          <w:trHeight w:val="90"/>
          <w:jc w:val="center"/>
        </w:trPr>
        <w:tc>
          <w:tcPr>
            <w:tcW w:w="574" w:type="dxa"/>
          </w:tcPr>
          <w:p w:rsidR="001E55CE" w:rsidRDefault="005E14A9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1E55CE" w:rsidRDefault="005E14A9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5E14A9">
            <w:pPr>
              <w:spacing w:line="240" w:lineRule="auto"/>
              <w:rPr>
                <w:rFonts w:ascii="Calibri" w:hAnsi="Calibri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MS-002.40W011</w:t>
            </w:r>
          </w:p>
        </w:tc>
        <w:tc>
          <w:tcPr>
            <w:tcW w:w="240" w:type="dxa"/>
            <w:tcBorders>
              <w:left w:val="nil"/>
            </w:tcBorders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1E55CE">
        <w:trPr>
          <w:trHeight w:val="595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1E55CE" w:rsidRDefault="001E55CE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1E55CE" w:rsidRDefault="001E55CE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1E55CE">
        <w:trPr>
          <w:trHeight w:val="595"/>
          <w:jc w:val="center"/>
        </w:trPr>
        <w:tc>
          <w:tcPr>
            <w:tcW w:w="574" w:type="dxa"/>
          </w:tcPr>
          <w:p w:rsidR="001E55CE" w:rsidRDefault="001E55CE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1E55CE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1E55CE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1E55CE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台车外力失衡验证</w:t>
            </w:r>
            <w:r w:rsidR="00836F76"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报告</w:t>
            </w: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91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938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674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674"/>
          <w:jc w:val="center"/>
        </w:trPr>
        <w:tc>
          <w:tcPr>
            <w:tcW w:w="8414" w:type="dxa"/>
            <w:gridSpan w:val="9"/>
          </w:tcPr>
          <w:p w:rsidR="001E55CE" w:rsidRDefault="001E55CE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1E55CE" w:rsidRDefault="001E55CE">
      <w:pPr>
        <w:jc w:val="center"/>
        <w:rPr>
          <w:rFonts w:ascii="Times New Roman" w:hAnsi="Times New Roman" w:cs="Times New Roman"/>
        </w:rPr>
      </w:pPr>
    </w:p>
    <w:p w:rsidR="001E55CE" w:rsidRDefault="005E14A9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1E55CE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2022.xx.xx</w:t>
            </w:r>
          </w:p>
        </w:tc>
        <w:tc>
          <w:tcPr>
            <w:tcW w:w="4678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钱华芳</w:t>
            </w: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5E14A9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:rsidR="001E55CE" w:rsidRDefault="005E14A9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Content>
        <w:p w:rsidR="001E55CE" w:rsidRDefault="001E55CE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:rsidR="001E55CE" w:rsidRDefault="005E14A9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:rsidR="00304389" w:rsidRDefault="005E14A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3501746" w:history="1">
            <w:r w:rsidR="00304389" w:rsidRPr="00772E92">
              <w:rPr>
                <w:rStyle w:val="ad"/>
                <w:noProof/>
              </w:rPr>
              <w:t>第一章</w:t>
            </w:r>
            <w:r w:rsidR="00304389" w:rsidRPr="00772E92">
              <w:rPr>
                <w:rStyle w:val="ad"/>
                <w:noProof/>
              </w:rPr>
              <w:t xml:space="preserve"> </w:t>
            </w:r>
            <w:r w:rsidR="00304389" w:rsidRPr="00772E92">
              <w:rPr>
                <w:rStyle w:val="ad"/>
                <w:noProof/>
              </w:rPr>
              <w:t>概述</w:t>
            </w:r>
            <w:r w:rsidR="00304389">
              <w:rPr>
                <w:noProof/>
              </w:rPr>
              <w:tab/>
            </w:r>
            <w:r w:rsidR="00304389">
              <w:rPr>
                <w:noProof/>
              </w:rPr>
              <w:fldChar w:fldCharType="begin"/>
            </w:r>
            <w:r w:rsidR="00304389">
              <w:rPr>
                <w:noProof/>
              </w:rPr>
              <w:instrText xml:space="preserve"> PAGEREF _Toc143501746 \h </w:instrText>
            </w:r>
            <w:r w:rsidR="00304389">
              <w:rPr>
                <w:noProof/>
              </w:rPr>
            </w:r>
            <w:r w:rsidR="00304389">
              <w:rPr>
                <w:noProof/>
              </w:rPr>
              <w:fldChar w:fldCharType="separate"/>
            </w:r>
            <w:r w:rsidR="00304389">
              <w:rPr>
                <w:noProof/>
              </w:rPr>
              <w:t>1</w:t>
            </w:r>
            <w:r w:rsidR="00304389"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47" w:history="1">
            <w:r w:rsidRPr="00772E92">
              <w:rPr>
                <w:rStyle w:val="ad"/>
                <w:rFonts w:ascii="宋体" w:hAnsi="宋体" w:cs="宋体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48" w:history="1">
            <w:r w:rsidRPr="00772E92">
              <w:rPr>
                <w:rStyle w:val="ad"/>
                <w:rFonts w:ascii="宋体" w:hAnsi="宋体" w:cs="宋体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49" w:history="1">
            <w:r w:rsidRPr="00772E92">
              <w:rPr>
                <w:rStyle w:val="ad"/>
                <w:rFonts w:ascii="宋体" w:hAnsi="宋体" w:cs="宋体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术语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0" w:history="1">
            <w:r w:rsidRPr="00772E92">
              <w:rPr>
                <w:rStyle w:val="ad"/>
                <w:rFonts w:ascii="宋体" w:hAnsi="宋体" w:cs="宋体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法规标准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143501751" w:history="1">
            <w:r w:rsidRPr="00772E92">
              <w:rPr>
                <w:rStyle w:val="ad"/>
                <w:noProof/>
              </w:rPr>
              <w:t>第二章</w:t>
            </w:r>
            <w:r w:rsidRPr="00772E92">
              <w:rPr>
                <w:rStyle w:val="ad"/>
                <w:noProof/>
              </w:rPr>
              <w:t xml:space="preserve"> </w:t>
            </w:r>
            <w:r w:rsidRPr="00772E92">
              <w:rPr>
                <w:rStyle w:val="ad"/>
                <w:noProof/>
              </w:rPr>
              <w:t>验证条件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2" w:history="1">
            <w:r w:rsidRPr="00772E92">
              <w:rPr>
                <w:rStyle w:val="ad"/>
                <w:rFonts w:ascii="宋体" w:hAnsi="宋体" w:cs="宋体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3" w:history="1">
            <w:r w:rsidRPr="00772E92">
              <w:rPr>
                <w:rStyle w:val="ad"/>
                <w:rFonts w:ascii="宋体" w:hAnsi="宋体" w:cs="宋体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验证设备</w:t>
            </w:r>
            <w:r w:rsidRPr="00772E92">
              <w:rPr>
                <w:rStyle w:val="ad"/>
                <w:noProof/>
              </w:rPr>
              <w:t>/</w:t>
            </w:r>
            <w:r w:rsidRPr="00772E92">
              <w:rPr>
                <w:rStyle w:val="ad"/>
                <w:noProof/>
              </w:rPr>
              <w:t>工装</w:t>
            </w:r>
            <w:r w:rsidRPr="00772E92">
              <w:rPr>
                <w:rStyle w:val="ad"/>
                <w:noProof/>
              </w:rPr>
              <w:t>/</w:t>
            </w:r>
            <w:r w:rsidRPr="00772E92">
              <w:rPr>
                <w:rStyle w:val="ad"/>
                <w:noProof/>
              </w:rPr>
              <w:t>工具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4" w:history="1">
            <w:r w:rsidRPr="00772E92">
              <w:rPr>
                <w:rStyle w:val="ad"/>
                <w:rFonts w:ascii="宋体" w:hAnsi="宋体" w:cs="宋体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验证地点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5" w:history="1">
            <w:r w:rsidRPr="00772E92">
              <w:rPr>
                <w:rStyle w:val="ad"/>
                <w:rFonts w:ascii="宋体" w:hAnsi="宋体" w:cs="宋体"/>
                <w:noProof/>
              </w:rPr>
              <w:t>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验证时间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6" w:history="1">
            <w:r w:rsidRPr="00772E92">
              <w:rPr>
                <w:rStyle w:val="ad"/>
                <w:rFonts w:ascii="宋体" w:hAnsi="宋体" w:cs="宋体"/>
                <w:noProof/>
              </w:rPr>
              <w:t>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57" w:history="1">
            <w:r w:rsidRPr="00772E92">
              <w:rPr>
                <w:rStyle w:val="ad"/>
                <w:rFonts w:ascii="宋体" w:hAnsi="宋体" w:cs="宋体"/>
                <w:noProof/>
              </w:rPr>
              <w:t>2.6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验证小组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143501758" w:history="1">
            <w:r w:rsidRPr="00772E92">
              <w:rPr>
                <w:rStyle w:val="ad"/>
                <w:noProof/>
              </w:rPr>
              <w:t>第三章</w:t>
            </w:r>
            <w:r w:rsidRPr="00772E92">
              <w:rPr>
                <w:rStyle w:val="ad"/>
                <w:noProof/>
              </w:rPr>
              <w:t xml:space="preserve"> </w:t>
            </w:r>
            <w:r w:rsidRPr="00772E92">
              <w:rPr>
                <w:rStyle w:val="ad"/>
                <w:noProof/>
              </w:rPr>
              <w:t>验证可接受准则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143501759" w:history="1">
            <w:r w:rsidRPr="00772E92">
              <w:rPr>
                <w:rStyle w:val="ad"/>
                <w:noProof/>
              </w:rPr>
              <w:t>第四章</w:t>
            </w:r>
            <w:r w:rsidRPr="00772E92">
              <w:rPr>
                <w:rStyle w:val="ad"/>
                <w:noProof/>
              </w:rPr>
              <w:t xml:space="preserve"> </w:t>
            </w:r>
            <w:r w:rsidRPr="00772E92">
              <w:rPr>
                <w:rStyle w:val="ad"/>
                <w:noProof/>
              </w:rPr>
              <w:t>验证方法与步骤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60" w:history="1">
            <w:r w:rsidRPr="00772E92">
              <w:rPr>
                <w:rStyle w:val="ad"/>
                <w:rFonts w:ascii="宋体" w:hAnsi="宋体" w:cs="宋体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143501761" w:history="1">
            <w:r w:rsidRPr="00772E92">
              <w:rPr>
                <w:rStyle w:val="ad"/>
                <w:rFonts w:ascii="宋体" w:hAnsi="宋体" w:cs="宋体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772E92">
              <w:rPr>
                <w:rStyle w:val="ad"/>
                <w:noProof/>
              </w:rPr>
              <w:t>验证步骤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143501762" w:history="1">
            <w:r w:rsidRPr="00772E92">
              <w:rPr>
                <w:rStyle w:val="ad"/>
                <w:noProof/>
              </w:rPr>
              <w:t>第五章</w:t>
            </w:r>
            <w:r w:rsidRPr="00772E92">
              <w:rPr>
                <w:rStyle w:val="ad"/>
                <w:noProof/>
              </w:rPr>
              <w:t xml:space="preserve"> </w:t>
            </w:r>
            <w:r w:rsidRPr="00772E92">
              <w:rPr>
                <w:rStyle w:val="ad"/>
                <w:noProof/>
              </w:rPr>
              <w:t>验证结果与结论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04389" w:rsidRDefault="003043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143501763" w:history="1">
            <w:r w:rsidRPr="00772E92">
              <w:rPr>
                <w:rStyle w:val="ad"/>
                <w:noProof/>
              </w:rPr>
              <w:t>第六章</w:t>
            </w:r>
            <w:r w:rsidRPr="00772E92">
              <w:rPr>
                <w:rStyle w:val="ad"/>
                <w:noProof/>
              </w:rPr>
              <w:t xml:space="preserve"> </w:t>
            </w:r>
            <w:r w:rsidRPr="00772E92">
              <w:rPr>
                <w:rStyle w:val="ad"/>
                <w:noProof/>
              </w:rPr>
              <w:t>附件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_Toc143501763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1E55CE" w:rsidRDefault="005E14A9">
          <w:pPr>
            <w:sectPr w:rsidR="001E55CE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:rsidR="001E55CE" w:rsidRDefault="005E14A9">
      <w:pPr>
        <w:pStyle w:val="1"/>
        <w:jc w:val="both"/>
      </w:pPr>
      <w:bookmarkStart w:id="0" w:name="_Toc27104"/>
      <w:bookmarkStart w:id="1" w:name="_Toc8498"/>
      <w:bookmarkStart w:id="2" w:name="_Toc25494"/>
      <w:bookmarkStart w:id="3" w:name="_Toc1217"/>
      <w:bookmarkStart w:id="4" w:name="_Toc13356"/>
      <w:bookmarkStart w:id="5" w:name="_Toc10239"/>
      <w:bookmarkStart w:id="6" w:name="_Toc185"/>
      <w:bookmarkStart w:id="7" w:name="_Toc24226"/>
      <w:bookmarkStart w:id="8" w:name="_Toc30924"/>
      <w:bookmarkStart w:id="9" w:name="_Toc143501746"/>
      <w:r>
        <w:rPr>
          <w:rFonts w:hint="eastAsia"/>
        </w:rPr>
        <w:lastRenderedPageBreak/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E55CE" w:rsidRDefault="005E14A9">
      <w:pPr>
        <w:pStyle w:val="2"/>
        <w:tabs>
          <w:tab w:val="left" w:pos="420"/>
        </w:tabs>
      </w:pPr>
      <w:bookmarkStart w:id="10" w:name="_Toc1912"/>
      <w:bookmarkStart w:id="11" w:name="_Toc23347"/>
      <w:bookmarkStart w:id="12" w:name="_Toc24130"/>
      <w:bookmarkStart w:id="13" w:name="_Toc14588"/>
      <w:bookmarkStart w:id="14" w:name="_Toc32383"/>
      <w:bookmarkStart w:id="15" w:name="_Toc26376"/>
      <w:bookmarkStart w:id="16" w:name="_Toc8853"/>
      <w:bookmarkStart w:id="17" w:name="_Toc7898"/>
      <w:bookmarkStart w:id="18" w:name="_Toc9537"/>
      <w:bookmarkStart w:id="19" w:name="_Toc143501747"/>
      <w:r>
        <w:rPr>
          <w:rFonts w:hint="eastAsia"/>
        </w:rPr>
        <w:t>验证目的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1E55CE" w:rsidRDefault="005E14A9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r>
        <w:rPr>
          <w:rFonts w:hint="eastAsia"/>
          <w:szCs w:val="22"/>
        </w:rPr>
        <w:t>M</w:t>
      </w:r>
      <w:r>
        <w:rPr>
          <w:szCs w:val="22"/>
        </w:rPr>
        <w:t>S-002</w:t>
      </w:r>
      <w:r>
        <w:rPr>
          <w:rFonts w:hint="eastAsia"/>
          <w:szCs w:val="22"/>
        </w:rPr>
        <w:t>三台车在正常使用中，不应由于推拉、倚靠、搭放等外力原因造成失衡。</w:t>
      </w:r>
    </w:p>
    <w:p w:rsidR="001E55CE" w:rsidRDefault="005E14A9">
      <w:pPr>
        <w:pStyle w:val="2"/>
        <w:tabs>
          <w:tab w:val="left" w:pos="420"/>
        </w:tabs>
        <w:rPr>
          <w:sz w:val="28"/>
        </w:rPr>
      </w:pPr>
      <w:bookmarkStart w:id="20" w:name="_Toc21184"/>
      <w:bookmarkStart w:id="21" w:name="_Toc12483"/>
      <w:bookmarkStart w:id="22" w:name="_Toc26745"/>
      <w:bookmarkStart w:id="23" w:name="_Toc17151"/>
      <w:bookmarkStart w:id="24" w:name="_Toc21514"/>
      <w:bookmarkStart w:id="25" w:name="_Toc27142"/>
      <w:bookmarkStart w:id="26" w:name="_Toc8655"/>
      <w:bookmarkStart w:id="27" w:name="_Toc32447"/>
      <w:bookmarkStart w:id="28" w:name="_Toc143501748"/>
      <w:r>
        <w:rPr>
          <w:rFonts w:hint="eastAsia"/>
        </w:rPr>
        <w:t>验证</w:t>
      </w:r>
      <w:r>
        <w:t>范围</w:t>
      </w:r>
      <w:bookmarkStart w:id="29" w:name="_Toc4427"/>
      <w:bookmarkStart w:id="30" w:name="_Toc3290"/>
      <w:bookmarkStart w:id="31" w:name="_Toc11648"/>
      <w:bookmarkStart w:id="32" w:name="_Toc18639"/>
      <w:bookmarkStart w:id="33" w:name="_Toc32161"/>
      <w:bookmarkStart w:id="34" w:name="_Toc22393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1E55CE" w:rsidRDefault="005E14A9" w:rsidP="00F2563E">
      <w:pPr>
        <w:ind w:firstLine="420"/>
        <w:rPr>
          <w:szCs w:val="22"/>
        </w:rPr>
      </w:pPr>
      <w:bookmarkStart w:id="35" w:name="_Toc24382"/>
      <w:bookmarkStart w:id="36" w:name="_Toc18489"/>
      <w:bookmarkStart w:id="37" w:name="_Toc20781"/>
      <w:bookmarkStart w:id="38" w:name="_Toc25521"/>
      <w:bookmarkStart w:id="39" w:name="_Toc24793"/>
      <w:bookmarkStart w:id="40" w:name="_Toc13067"/>
      <w:bookmarkStart w:id="41" w:name="_Toc32484"/>
      <w:bookmarkStart w:id="42" w:name="_Toc17305"/>
      <w:bookmarkStart w:id="43" w:name="_Toc11457"/>
      <w:r>
        <w:rPr>
          <w:rFonts w:hint="eastAsia"/>
          <w:szCs w:val="22"/>
        </w:rPr>
        <w:t>验证范围为</w:t>
      </w:r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的三个台车：导航台车、操作台车和执行台车。</w:t>
      </w:r>
    </w:p>
    <w:p w:rsidR="001E55CE" w:rsidRDefault="005E14A9">
      <w:pPr>
        <w:pStyle w:val="2"/>
        <w:tabs>
          <w:tab w:val="left" w:pos="420"/>
        </w:tabs>
      </w:pPr>
      <w:bookmarkStart w:id="44" w:name="_Toc143501749"/>
      <w:r>
        <w:rPr>
          <w:rFonts w:hint="eastAsia"/>
        </w:rPr>
        <w:t>术语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4"/>
    </w:p>
    <w:p w:rsidR="001E55CE" w:rsidRDefault="005E14A9">
      <w:pPr>
        <w:ind w:firstLine="420"/>
      </w:pPr>
      <w:r>
        <w:rPr>
          <w:rFonts w:hint="eastAsia"/>
        </w:rPr>
        <w:t>无</w:t>
      </w:r>
    </w:p>
    <w:p w:rsidR="001E55CE" w:rsidRDefault="005E14A9">
      <w:pPr>
        <w:pStyle w:val="2"/>
        <w:tabs>
          <w:tab w:val="left" w:pos="420"/>
        </w:tabs>
      </w:pPr>
      <w:bookmarkStart w:id="45" w:name="_Toc143501750"/>
      <w:r>
        <w:rPr>
          <w:rFonts w:hint="eastAsia"/>
        </w:rPr>
        <w:t>法规标准</w:t>
      </w:r>
      <w:bookmarkEnd w:id="45"/>
    </w:p>
    <w:p w:rsidR="00B138F2" w:rsidRDefault="005E14A9">
      <w:pPr>
        <w:rPr>
          <w:rFonts w:ascii="宋体" w:hAnsi="宋体" w:cs="宋体"/>
        </w:rPr>
      </w:pPr>
      <w:r>
        <w:rPr>
          <w:rFonts w:ascii="宋体" w:hAnsi="宋体" w:cs="宋体"/>
        </w:rPr>
        <w:t>GB 9706.1-2020 《医用电气设备 第1部分：基本安全和基本性能的通用要求》</w:t>
      </w:r>
    </w:p>
    <w:p w:rsidR="001E55CE" w:rsidRDefault="00B138F2">
      <w:r>
        <w:rPr>
          <w:rFonts w:hint="eastAsia"/>
        </w:rPr>
        <w:t>《</w:t>
      </w:r>
      <w:r w:rsidRPr="00B138F2">
        <w:rPr>
          <w:rFonts w:hint="eastAsia"/>
        </w:rPr>
        <w:t>MS-002</w:t>
      </w:r>
      <w:r w:rsidRPr="00B138F2">
        <w:rPr>
          <w:rFonts w:hint="eastAsia"/>
        </w:rPr>
        <w:t>技术需求规格书</w:t>
      </w:r>
      <w:r>
        <w:rPr>
          <w:rFonts w:hint="eastAsia"/>
        </w:rPr>
        <w:t>》</w:t>
      </w:r>
      <w:r w:rsidR="005E14A9">
        <w:rPr>
          <w:rFonts w:hint="eastAsia"/>
        </w:rPr>
        <w:br w:type="page"/>
      </w:r>
    </w:p>
    <w:p w:rsidR="001E55CE" w:rsidRDefault="005E14A9">
      <w:pPr>
        <w:pStyle w:val="1"/>
      </w:pPr>
      <w:bookmarkStart w:id="46" w:name="_Toc477"/>
      <w:bookmarkStart w:id="47" w:name="_Toc9934"/>
      <w:bookmarkStart w:id="48" w:name="_Toc24202"/>
      <w:bookmarkStart w:id="49" w:name="_Toc1748"/>
      <w:bookmarkStart w:id="50" w:name="_Toc4826"/>
      <w:bookmarkStart w:id="51" w:name="_Toc13206"/>
      <w:bookmarkStart w:id="52" w:name="_Toc9422"/>
      <w:bookmarkStart w:id="53" w:name="_Toc1867"/>
      <w:bookmarkStart w:id="54" w:name="_Toc143501751"/>
      <w:r>
        <w:rPr>
          <w:rFonts w:hint="eastAsia"/>
        </w:rPr>
        <w:lastRenderedPageBreak/>
        <w:t>验证条件</w:t>
      </w:r>
      <w:bookmarkEnd w:id="54"/>
    </w:p>
    <w:p w:rsidR="001E55CE" w:rsidRDefault="005E14A9">
      <w:pPr>
        <w:pStyle w:val="2"/>
        <w:tabs>
          <w:tab w:val="left" w:pos="420"/>
        </w:tabs>
      </w:pPr>
      <w:bookmarkStart w:id="55" w:name="_Toc143501752"/>
      <w:bookmarkEnd w:id="43"/>
      <w:r>
        <w:rPr>
          <w:rFonts w:hint="eastAsia"/>
        </w:rPr>
        <w:t>验证对象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5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836F76" w:rsidTr="00304389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836F76" w:rsidTr="00304389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  <w:color w:val="FF0000"/>
              </w:rPr>
              <w:t>报告里写型检机编号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36F76" w:rsidRP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836F76">
              <w:rPr>
                <w:rFonts w:ascii="Times New Roman" w:hAnsi="Times New Roman" w:cs="Times New Roman" w:hint="eastAsia"/>
                <w:color w:val="FF0000"/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F76" w:rsidTr="00304389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36F76" w:rsidRP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36F76">
              <w:rPr>
                <w:rFonts w:ascii="Times New Roman" w:hAnsi="Times New Roman" w:cs="Times New Roman" w:hint="eastAsia"/>
                <w:color w:val="FF0000"/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F76" w:rsidTr="00304389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836F76" w:rsidRP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36F76">
              <w:rPr>
                <w:rFonts w:ascii="Times New Roman" w:hAnsi="Times New Roman" w:cs="Times New Roman" w:hint="eastAsia"/>
                <w:color w:val="FF0000"/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36F76" w:rsidRDefault="00836F76" w:rsidP="0030438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55CE" w:rsidRDefault="005E14A9">
      <w:pPr>
        <w:pStyle w:val="2"/>
        <w:tabs>
          <w:tab w:val="left" w:pos="420"/>
        </w:tabs>
      </w:pPr>
      <w:bookmarkStart w:id="56" w:name="_Toc28399"/>
      <w:bookmarkStart w:id="57" w:name="_Toc21937"/>
      <w:bookmarkStart w:id="58" w:name="_Toc11532"/>
      <w:bookmarkStart w:id="59" w:name="_Toc10789"/>
      <w:bookmarkStart w:id="60" w:name="_Toc27341"/>
      <w:bookmarkStart w:id="61" w:name="_Toc31328"/>
      <w:bookmarkStart w:id="62" w:name="_Toc18418"/>
      <w:bookmarkStart w:id="63" w:name="_Toc27561"/>
      <w:bookmarkStart w:id="64" w:name="_Toc143501753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56"/>
      <w:bookmarkEnd w:id="57"/>
      <w:bookmarkEnd w:id="58"/>
      <w:bookmarkEnd w:id="59"/>
      <w:bookmarkEnd w:id="60"/>
      <w:bookmarkEnd w:id="61"/>
      <w:bookmarkEnd w:id="62"/>
      <w:bookmarkEnd w:id="64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984"/>
        <w:gridCol w:w="2126"/>
        <w:gridCol w:w="2736"/>
      </w:tblGrid>
      <w:tr w:rsidR="001E55CE" w:rsidTr="00F2563E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1E55CE" w:rsidTr="00F2563E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1E55CE" w:rsidRPr="00304389" w:rsidRDefault="005E14A9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 w:rsidRPr="00F2563E">
              <w:rPr>
                <w:rFonts w:ascii="Calibri" w:hAnsi="Calibri" w:cs="Times New Roman" w:hint="eastAsia"/>
              </w:rPr>
              <w:t>推拉力计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55CE" w:rsidRPr="00304389" w:rsidRDefault="00B138F2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量程</w:t>
            </w:r>
            <w:r>
              <w:rPr>
                <w:rFonts w:ascii="Calibri" w:hAnsi="Calibri" w:cs="Times New Roman" w:hint="eastAsia"/>
              </w:rPr>
              <w:t>200N</w:t>
            </w:r>
            <w:r>
              <w:rPr>
                <w:rFonts w:ascii="Calibri" w:hAnsi="Calibri" w:cs="Times New Roman" w:hint="eastAsia"/>
              </w:rPr>
              <w:t>以上</w:t>
            </w:r>
          </w:p>
        </w:tc>
      </w:tr>
      <w:tr w:rsidR="001E55CE" w:rsidTr="00F2563E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1E55CE" w:rsidRPr="00304389" w:rsidRDefault="005E14A9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bookmarkStart w:id="65" w:name="_Toc3324"/>
            <w:bookmarkStart w:id="66" w:name="_Toc26207"/>
            <w:bookmarkStart w:id="67" w:name="_Toc2111"/>
            <w:bookmarkStart w:id="68" w:name="_Toc29383"/>
            <w:bookmarkStart w:id="69" w:name="_Toc4741"/>
            <w:bookmarkStart w:id="70" w:name="_Toc27278"/>
            <w:bookmarkStart w:id="71" w:name="_Toc15049"/>
            <w:bookmarkStart w:id="72" w:name="_Toc16357"/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障碍物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55CE" w:rsidRPr="00304389" w:rsidRDefault="00B138F2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/>
                <w:color w:val="FF0000"/>
              </w:rPr>
              <w:t>/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最高不超过</w:t>
            </w:r>
            <w:r>
              <w:rPr>
                <w:rFonts w:ascii="Calibri" w:hAnsi="Calibri" w:cs="Times New Roman" w:hint="eastAsia"/>
              </w:rPr>
              <w:t>2</w:t>
            </w:r>
            <w:r>
              <w:rPr>
                <w:rFonts w:ascii="Calibri" w:hAnsi="Calibri" w:cs="Times New Roman"/>
              </w:rPr>
              <w:t>0mm</w:t>
            </w:r>
          </w:p>
        </w:tc>
      </w:tr>
      <w:tr w:rsidR="001E55CE" w:rsidTr="00F2563E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1E55CE" w:rsidRPr="00304389" w:rsidRDefault="005E14A9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卷尺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55CE" w:rsidRPr="00304389" w:rsidRDefault="00B138F2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/</w:t>
            </w:r>
          </w:p>
        </w:tc>
      </w:tr>
      <w:tr w:rsidR="001E55CE" w:rsidTr="00F2563E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1E55CE" w:rsidRPr="00304389" w:rsidRDefault="005E14A9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秒表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E55CE" w:rsidRPr="00304389" w:rsidRDefault="00B138F2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</w:rPr>
            </w:pPr>
            <w:r w:rsidRPr="00304389">
              <w:rPr>
                <w:rFonts w:ascii="Calibri" w:hAnsi="Calibri" w:cs="Times New Roman" w:hint="eastAsia"/>
                <w:color w:val="FF0000"/>
              </w:rPr>
              <w:t>/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</w:tr>
    </w:tbl>
    <w:p w:rsidR="001E55CE" w:rsidRDefault="005E14A9">
      <w:pPr>
        <w:pStyle w:val="2"/>
        <w:tabs>
          <w:tab w:val="left" w:pos="420"/>
        </w:tabs>
      </w:pPr>
      <w:bookmarkStart w:id="73" w:name="_Toc143501754"/>
      <w:bookmarkEnd w:id="63"/>
      <w:r>
        <w:rPr>
          <w:rFonts w:hint="eastAsia"/>
        </w:rPr>
        <w:t>验证地点</w:t>
      </w:r>
      <w:bookmarkEnd w:id="73"/>
    </w:p>
    <w:p w:rsidR="001E55CE" w:rsidRDefault="00836F76">
      <w:pPr>
        <w:ind w:firstLine="560"/>
        <w:rPr>
          <w:szCs w:val="22"/>
        </w:rPr>
      </w:pPr>
      <w:r>
        <w:rPr>
          <w:rFonts w:hint="eastAsia"/>
          <w:szCs w:val="22"/>
        </w:rPr>
        <w:t>验证地点：车间。</w:t>
      </w:r>
    </w:p>
    <w:p w:rsidR="001E55CE" w:rsidRDefault="005E14A9">
      <w:pPr>
        <w:pStyle w:val="2"/>
        <w:tabs>
          <w:tab w:val="left" w:pos="420"/>
        </w:tabs>
      </w:pPr>
      <w:bookmarkStart w:id="74" w:name="_Toc143501755"/>
      <w:r>
        <w:rPr>
          <w:rFonts w:hint="eastAsia"/>
        </w:rPr>
        <w:t>验证时间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4"/>
    </w:p>
    <w:p w:rsidR="001E55CE" w:rsidRDefault="00836F76">
      <w:pPr>
        <w:ind w:firstLine="560"/>
        <w:rPr>
          <w:szCs w:val="22"/>
        </w:rPr>
      </w:pPr>
      <w:r>
        <w:rPr>
          <w:rFonts w:hint="eastAsia"/>
          <w:szCs w:val="22"/>
        </w:rPr>
        <w:t>验证时间：</w:t>
      </w:r>
      <w:r w:rsidRPr="00836F76">
        <w:rPr>
          <w:rFonts w:hint="eastAsia"/>
          <w:color w:val="FF0000"/>
          <w:szCs w:val="22"/>
        </w:rPr>
        <w:t>2</w:t>
      </w:r>
      <w:r w:rsidRPr="00836F76">
        <w:rPr>
          <w:color w:val="FF0000"/>
          <w:szCs w:val="22"/>
        </w:rPr>
        <w:t>023</w:t>
      </w:r>
      <w:r w:rsidRPr="00836F76">
        <w:rPr>
          <w:rFonts w:hint="eastAsia"/>
          <w:color w:val="FF0000"/>
          <w:szCs w:val="22"/>
        </w:rPr>
        <w:t>年</w:t>
      </w:r>
      <w:r w:rsidRPr="00836F76">
        <w:rPr>
          <w:rFonts w:hint="eastAsia"/>
          <w:color w:val="FF0000"/>
          <w:szCs w:val="22"/>
        </w:rPr>
        <w:t>4</w:t>
      </w:r>
      <w:r w:rsidRPr="00836F76">
        <w:rPr>
          <w:rFonts w:hint="eastAsia"/>
          <w:color w:val="FF0000"/>
          <w:szCs w:val="22"/>
        </w:rPr>
        <w:t>月</w:t>
      </w:r>
    </w:p>
    <w:p w:rsidR="001E55CE" w:rsidRDefault="005E14A9">
      <w:pPr>
        <w:pStyle w:val="2"/>
        <w:tabs>
          <w:tab w:val="left" w:pos="420"/>
        </w:tabs>
      </w:pPr>
      <w:bookmarkStart w:id="75" w:name="_Toc32107"/>
      <w:bookmarkStart w:id="76" w:name="_Toc29300"/>
      <w:bookmarkStart w:id="77" w:name="_Toc9164"/>
      <w:bookmarkStart w:id="78" w:name="_Toc11888"/>
      <w:bookmarkStart w:id="79" w:name="_Toc9414"/>
      <w:bookmarkStart w:id="80" w:name="_Toc602"/>
      <w:bookmarkStart w:id="81" w:name="_Toc15326"/>
      <w:bookmarkStart w:id="82" w:name="_Toc1754"/>
      <w:bookmarkStart w:id="83" w:name="_Toc31455"/>
      <w:bookmarkStart w:id="84" w:name="_Toc143501756"/>
      <w:r>
        <w:rPr>
          <w:rFonts w:hint="eastAsia"/>
        </w:rPr>
        <w:t>验证环境</w:t>
      </w:r>
      <w:bookmarkEnd w:id="84"/>
    </w:p>
    <w:p w:rsidR="001E55CE" w:rsidRDefault="005E14A9">
      <w:pPr>
        <w:ind w:firstLine="560"/>
        <w:rPr>
          <w:rFonts w:ascii="Calibri" w:hAnsi="Calibri" w:cs="Times New Roman"/>
        </w:rPr>
      </w:pPr>
      <w:r>
        <w:rPr>
          <w:rFonts w:ascii="宋体" w:hAnsi="宋体" w:hint="eastAsia"/>
        </w:rPr>
        <w:t>环境温度：10℃～30℃；</w:t>
      </w:r>
    </w:p>
    <w:p w:rsidR="001E55CE" w:rsidRDefault="005E14A9">
      <w:pPr>
        <w:ind w:firstLine="560"/>
      </w:pPr>
      <w:r>
        <w:rPr>
          <w:rFonts w:ascii="宋体" w:hAnsi="宋体" w:hint="eastAsia"/>
        </w:rPr>
        <w:t>相对湿度：≤</w:t>
      </w:r>
      <w:r>
        <w:rPr>
          <w:rFonts w:cs="Calibri" w:hint="eastAsia"/>
        </w:rPr>
        <w:t>70%</w:t>
      </w:r>
    </w:p>
    <w:p w:rsidR="001E55CE" w:rsidRDefault="005E14A9">
      <w:pPr>
        <w:pStyle w:val="2"/>
        <w:tabs>
          <w:tab w:val="left" w:pos="420"/>
        </w:tabs>
        <w:rPr>
          <w:color w:val="000000" w:themeColor="text1"/>
        </w:rPr>
      </w:pPr>
      <w:bookmarkStart w:id="85" w:name="_Toc143501757"/>
      <w:r>
        <w:rPr>
          <w:rFonts w:hint="eastAsia"/>
          <w:color w:val="000000" w:themeColor="text1"/>
        </w:rPr>
        <w:t>验证小组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5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57"/>
        <w:gridCol w:w="1778"/>
        <w:gridCol w:w="1841"/>
        <w:gridCol w:w="4440"/>
      </w:tblGrid>
      <w:tr w:rsidR="00836F76" w:rsidTr="009669EF">
        <w:tc>
          <w:tcPr>
            <w:tcW w:w="268" w:type="pct"/>
            <w:vAlign w:val="center"/>
          </w:tcPr>
          <w:p w:rsidR="00836F76" w:rsidRDefault="00836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044" w:type="pct"/>
            <w:vAlign w:val="center"/>
          </w:tcPr>
          <w:p w:rsidR="00836F76" w:rsidRDefault="00836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81" w:type="pct"/>
            <w:vAlign w:val="center"/>
          </w:tcPr>
          <w:p w:rsidR="00836F76" w:rsidRDefault="00836F76" w:rsidP="00836F7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验证人员</w:t>
            </w:r>
          </w:p>
        </w:tc>
        <w:tc>
          <w:tcPr>
            <w:tcW w:w="2606" w:type="pct"/>
            <w:vAlign w:val="center"/>
          </w:tcPr>
          <w:p w:rsidR="00836F76" w:rsidRDefault="00836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836F76" w:rsidTr="009669EF">
        <w:tc>
          <w:tcPr>
            <w:tcW w:w="268" w:type="pct"/>
            <w:vAlign w:val="center"/>
          </w:tcPr>
          <w:p w:rsidR="00836F76" w:rsidRDefault="00836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44" w:type="pct"/>
            <w:vAlign w:val="center"/>
          </w:tcPr>
          <w:p w:rsidR="00836F76" w:rsidRDefault="00836F76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机械工程师</w:t>
            </w:r>
          </w:p>
        </w:tc>
        <w:tc>
          <w:tcPr>
            <w:tcW w:w="1081" w:type="pct"/>
            <w:vAlign w:val="center"/>
          </w:tcPr>
          <w:p w:rsidR="00836F76" w:rsidRDefault="00836F76" w:rsidP="00836F76">
            <w:pPr>
              <w:jc w:val="center"/>
              <w:rPr>
                <w:rFonts w:hint="eastAsia"/>
                <w:szCs w:val="22"/>
              </w:rPr>
            </w:pPr>
          </w:p>
        </w:tc>
        <w:tc>
          <w:tcPr>
            <w:tcW w:w="2606" w:type="pct"/>
            <w:vAlign w:val="center"/>
          </w:tcPr>
          <w:p w:rsidR="00836F76" w:rsidRDefault="00836F76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验证中的设备操作，进行相关过程数据记录，数据统计，编制报告</w:t>
            </w:r>
          </w:p>
        </w:tc>
      </w:tr>
      <w:tr w:rsidR="00836F76" w:rsidTr="009669EF">
        <w:tc>
          <w:tcPr>
            <w:tcW w:w="268" w:type="pct"/>
            <w:vAlign w:val="center"/>
          </w:tcPr>
          <w:p w:rsidR="00836F76" w:rsidRDefault="00836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44" w:type="pct"/>
            <w:vAlign w:val="center"/>
          </w:tcPr>
          <w:p w:rsidR="00836F76" w:rsidRDefault="00836F76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机械组主管</w:t>
            </w:r>
          </w:p>
        </w:tc>
        <w:tc>
          <w:tcPr>
            <w:tcW w:w="1081" w:type="pct"/>
            <w:vAlign w:val="center"/>
          </w:tcPr>
          <w:p w:rsidR="00836F76" w:rsidRDefault="00836F76" w:rsidP="00836F76">
            <w:pPr>
              <w:jc w:val="center"/>
              <w:rPr>
                <w:rFonts w:hint="eastAsia"/>
                <w:szCs w:val="22"/>
              </w:rPr>
            </w:pPr>
          </w:p>
        </w:tc>
        <w:tc>
          <w:tcPr>
            <w:tcW w:w="2606" w:type="pct"/>
            <w:vAlign w:val="center"/>
          </w:tcPr>
          <w:p w:rsidR="00836F76" w:rsidRDefault="00836F76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审核报告</w:t>
            </w:r>
          </w:p>
        </w:tc>
      </w:tr>
    </w:tbl>
    <w:p w:rsidR="001E55CE" w:rsidRDefault="001E55CE">
      <w:pPr>
        <w:rPr>
          <w:rFonts w:hint="eastAsia"/>
        </w:rPr>
      </w:pPr>
    </w:p>
    <w:p w:rsidR="001E55CE" w:rsidRDefault="005E14A9">
      <w:pPr>
        <w:pStyle w:val="1"/>
      </w:pPr>
      <w:bookmarkStart w:id="86" w:name="_Toc1400"/>
      <w:bookmarkStart w:id="87" w:name="_Toc9029"/>
      <w:bookmarkStart w:id="88" w:name="_Toc29201"/>
      <w:bookmarkStart w:id="89" w:name="_Toc4467"/>
      <w:bookmarkStart w:id="90" w:name="_Toc15702"/>
      <w:bookmarkStart w:id="91" w:name="_Toc19959"/>
      <w:bookmarkStart w:id="92" w:name="_Toc2006"/>
      <w:bookmarkStart w:id="93" w:name="_Toc21694"/>
      <w:bookmarkStart w:id="94" w:name="_Toc28523"/>
      <w:bookmarkStart w:id="95" w:name="_Toc143501758"/>
      <w:r>
        <w:rPr>
          <w:rFonts w:hint="eastAsia"/>
        </w:rPr>
        <w:t>验证可接受准则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1E55CE" w:rsidRDefault="005E14A9">
      <w:pPr>
        <w:ind w:firstLine="420"/>
      </w:pPr>
      <w:r>
        <w:rPr>
          <w:rFonts w:hint="eastAsia"/>
        </w:rPr>
        <w:t>验证结果应符合</w:t>
      </w:r>
      <w:r>
        <w:rPr>
          <w:rFonts w:hint="eastAsia"/>
        </w:rPr>
        <w:t>G</w:t>
      </w:r>
      <w:r>
        <w:t>B/T 9706.1-2020  9.4.2.3</w:t>
      </w:r>
      <w:r>
        <w:rPr>
          <w:rFonts w:hint="eastAsia"/>
        </w:rPr>
        <w:t>章节指标要求，具体如下：</w:t>
      </w:r>
    </w:p>
    <w:p w:rsidR="001E55CE" w:rsidRDefault="005E14A9">
      <w:pPr>
        <w:numPr>
          <w:ilvl w:val="0"/>
          <w:numId w:val="2"/>
        </w:numPr>
      </w:pPr>
      <w:r>
        <w:rPr>
          <w:rFonts w:hint="eastAsia"/>
        </w:rPr>
        <w:t>在验证过程中，三台车均不发生失衡或者非预期的运动；</w:t>
      </w:r>
    </w:p>
    <w:p w:rsidR="001E55CE" w:rsidRDefault="005E14A9">
      <w:pPr>
        <w:pStyle w:val="1"/>
      </w:pPr>
      <w:bookmarkStart w:id="96" w:name="_Toc5244"/>
      <w:bookmarkStart w:id="97" w:name="_Toc19333"/>
      <w:bookmarkStart w:id="98" w:name="_Toc28304"/>
      <w:bookmarkStart w:id="99" w:name="_Toc26435"/>
      <w:bookmarkStart w:id="100" w:name="_Toc6986"/>
      <w:bookmarkStart w:id="101" w:name="_Toc3422"/>
      <w:bookmarkStart w:id="102" w:name="_Toc25226"/>
      <w:bookmarkStart w:id="103" w:name="_Toc19363"/>
      <w:bookmarkStart w:id="104" w:name="_Toc3397"/>
      <w:bookmarkStart w:id="105" w:name="_Toc143501759"/>
      <w:r>
        <w:rPr>
          <w:rFonts w:hint="eastAsia"/>
        </w:rPr>
        <w:t>验证方法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hint="eastAsia"/>
        </w:rPr>
        <w:t>与步骤</w:t>
      </w:r>
      <w:bookmarkEnd w:id="105"/>
    </w:p>
    <w:p w:rsidR="001E55CE" w:rsidRDefault="005E14A9">
      <w:pPr>
        <w:pStyle w:val="2"/>
      </w:pPr>
      <w:bookmarkStart w:id="106" w:name="_Toc143501760"/>
      <w:r>
        <w:rPr>
          <w:rFonts w:hint="eastAsia"/>
        </w:rPr>
        <w:t>验证方法</w:t>
      </w:r>
      <w:bookmarkEnd w:id="106"/>
    </w:p>
    <w:p w:rsidR="001E55CE" w:rsidRDefault="005E14A9" w:rsidP="00F2563E">
      <w:pPr>
        <w:ind w:firstLine="420"/>
      </w:pPr>
      <w:r>
        <w:rPr>
          <w:rFonts w:hint="eastAsia"/>
        </w:rPr>
        <w:t>将三个台车放置在水平地面，并从除向上以外的任意方向对其施加等于其重量</w:t>
      </w:r>
      <w:r>
        <w:rPr>
          <w:rFonts w:hint="eastAsia"/>
        </w:rPr>
        <w:t>15%</w:t>
      </w:r>
      <w:r>
        <w:rPr>
          <w:rFonts w:hint="eastAsia"/>
        </w:rPr>
        <w:t>的外力，最大不超过</w:t>
      </w:r>
      <w:r>
        <w:rPr>
          <w:rFonts w:hint="eastAsia"/>
        </w:rPr>
        <w:t>150N</w:t>
      </w:r>
      <w:r>
        <w:rPr>
          <w:rFonts w:hint="eastAsia"/>
        </w:rPr>
        <w:t>。外力施加在台车的任意位置，但不超过距地面</w:t>
      </w:r>
      <w:r>
        <w:rPr>
          <w:rFonts w:hint="eastAsia"/>
        </w:rPr>
        <w:t>1.5m</w:t>
      </w:r>
      <w:r>
        <w:rPr>
          <w:rFonts w:hint="eastAsia"/>
        </w:rPr>
        <w:t>。使用一个水平方向的障碍物防止台车在地面上滑动，障碍物高度不超过</w:t>
      </w:r>
      <w:r>
        <w:rPr>
          <w:rFonts w:hint="eastAsia"/>
        </w:rPr>
        <w:t>20mm</w:t>
      </w:r>
      <w:r>
        <w:rPr>
          <w:rFonts w:hint="eastAsia"/>
        </w:rPr>
        <w:t>且紧固在地面上。施加外力包括</w:t>
      </w:r>
      <w:bookmarkStart w:id="107" w:name="_GoBack"/>
      <w:bookmarkEnd w:id="107"/>
      <w:r>
        <w:rPr>
          <w:rFonts w:hint="eastAsia"/>
        </w:rPr>
        <w:t>前后左右周向力和向下的压力。</w:t>
      </w:r>
    </w:p>
    <w:p w:rsidR="001E55CE" w:rsidRDefault="005E14A9">
      <w:pPr>
        <w:pStyle w:val="2"/>
      </w:pPr>
      <w:bookmarkStart w:id="108" w:name="_Toc143501761"/>
      <w:r>
        <w:rPr>
          <w:rFonts w:hint="eastAsia"/>
        </w:rPr>
        <w:t>验证步骤</w:t>
      </w:r>
      <w:bookmarkEnd w:id="108"/>
    </w:p>
    <w:p w:rsidR="001E55CE" w:rsidRDefault="009669EF" w:rsidP="009669EF">
      <w:pPr>
        <w:ind w:firstLineChars="175" w:firstLine="420"/>
      </w:pPr>
      <w:r>
        <w:rPr>
          <w:rFonts w:hint="eastAsia"/>
        </w:rPr>
        <w:t>具体验证过程如下</w:t>
      </w:r>
      <w:r w:rsidR="005E14A9">
        <w:rPr>
          <w:rFonts w:hint="eastAsia"/>
        </w:rPr>
        <w:t>：</w:t>
      </w:r>
    </w:p>
    <w:p w:rsidR="009669EF" w:rsidRDefault="009669EF" w:rsidP="009669EF">
      <w:pPr>
        <w:pStyle w:val="af"/>
        <w:numPr>
          <w:ilvl w:val="0"/>
          <w:numId w:val="9"/>
        </w:numPr>
        <w:ind w:firstLineChars="0"/>
      </w:pPr>
      <w:r w:rsidRPr="009669EF">
        <w:rPr>
          <w:rFonts w:hint="eastAsia"/>
        </w:rPr>
        <w:t>将导航台车、执行台车和操作台车推到试验场地；</w:t>
      </w:r>
    </w:p>
    <w:p w:rsidR="009669EF" w:rsidRDefault="009669EF" w:rsidP="009669EF">
      <w:pPr>
        <w:pStyle w:val="af"/>
        <w:numPr>
          <w:ilvl w:val="0"/>
          <w:numId w:val="9"/>
        </w:numPr>
        <w:ind w:firstLineChars="0"/>
      </w:pPr>
      <w:r w:rsidRPr="009669EF">
        <w:rPr>
          <w:rFonts w:hint="eastAsia"/>
        </w:rPr>
        <w:t>将导航台车、执行台车和操作台车的脚轮刹车踩下；</w:t>
      </w:r>
    </w:p>
    <w:p w:rsidR="009669EF" w:rsidRDefault="009669EF" w:rsidP="009669EF">
      <w:pPr>
        <w:pStyle w:val="af"/>
        <w:numPr>
          <w:ilvl w:val="0"/>
          <w:numId w:val="9"/>
        </w:numPr>
        <w:ind w:firstLineChars="0"/>
      </w:pPr>
      <w:r w:rsidRPr="009669EF">
        <w:rPr>
          <w:rFonts w:hint="eastAsia"/>
        </w:rPr>
        <w:t>按照验证方案要求在台车不同位置施加周向力和向下的力，持续</w:t>
      </w:r>
      <w:r w:rsidRPr="009669EF">
        <w:rPr>
          <w:rFonts w:hint="eastAsia"/>
        </w:rPr>
        <w:t>5s</w:t>
      </w:r>
      <w:r w:rsidRPr="009669EF">
        <w:rPr>
          <w:rFonts w:hint="eastAsia"/>
        </w:rPr>
        <w:t>以上；施加周向力时，障碍物放置在脚轮前方并始终保持与周向力相对方向，防止台车受力过程中侧向移动；</w:t>
      </w:r>
    </w:p>
    <w:p w:rsidR="009669EF" w:rsidRPr="009669EF" w:rsidRDefault="009669EF" w:rsidP="009669EF">
      <w:pPr>
        <w:pStyle w:val="af"/>
        <w:numPr>
          <w:ilvl w:val="0"/>
          <w:numId w:val="9"/>
        </w:numPr>
        <w:ind w:firstLineChars="0"/>
      </w:pPr>
      <w:r w:rsidRPr="009669EF">
        <w:rPr>
          <w:rFonts w:hint="eastAsia"/>
        </w:rPr>
        <w:t>记录验证过程中台车的状况；</w:t>
      </w:r>
    </w:p>
    <w:p w:rsidR="001E55CE" w:rsidRDefault="003D35B7" w:rsidP="009669EF">
      <w:pPr>
        <w:ind w:firstLine="420"/>
        <w:rPr>
          <w:rFonts w:hint="eastAsia"/>
        </w:rPr>
      </w:pPr>
      <w:r w:rsidRPr="003D35B7">
        <w:rPr>
          <w:rFonts w:hint="eastAsia"/>
          <w:color w:val="FF0000"/>
        </w:rPr>
        <w:t>照片</w:t>
      </w:r>
      <w:r w:rsidR="009669EF" w:rsidRPr="009669EF">
        <w:rPr>
          <w:rFonts w:hint="eastAsia"/>
        </w:rPr>
        <w:br/>
      </w:r>
    </w:p>
    <w:p w:rsidR="001E55CE" w:rsidRDefault="005E14A9">
      <w:pPr>
        <w:pStyle w:val="1"/>
      </w:pPr>
      <w:bookmarkStart w:id="109" w:name="_Toc16593"/>
      <w:bookmarkStart w:id="110" w:name="_Toc31962"/>
      <w:bookmarkStart w:id="111" w:name="_Toc25403"/>
      <w:bookmarkStart w:id="112" w:name="_Toc17913"/>
      <w:bookmarkStart w:id="113" w:name="_Toc25867"/>
      <w:bookmarkStart w:id="114" w:name="_Toc25451"/>
      <w:bookmarkStart w:id="115" w:name="_Toc5798"/>
      <w:bookmarkStart w:id="116" w:name="_Toc16250"/>
      <w:bookmarkStart w:id="117" w:name="_Toc5520"/>
      <w:bookmarkStart w:id="118" w:name="_Toc143501762"/>
      <w:r>
        <w:rPr>
          <w:rFonts w:hint="eastAsia"/>
        </w:rPr>
        <w:t>验证结果与结论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3D35B7" w:rsidRDefault="005E14A9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验证</w:t>
      </w:r>
      <w:r w:rsidR="003D35B7">
        <w:rPr>
          <w:rFonts w:hint="eastAsia"/>
          <w:szCs w:val="22"/>
        </w:rPr>
        <w:t>结果记录如下表所示：</w:t>
      </w:r>
    </w:p>
    <w:p w:rsidR="003D35B7" w:rsidRPr="003D35B7" w:rsidRDefault="003D35B7" w:rsidP="003D35B7">
      <w:pPr>
        <w:pStyle w:val="a0"/>
        <w:ind w:left="1680" w:right="1680"/>
        <w:jc w:val="center"/>
        <w:rPr>
          <w:rFonts w:hint="eastAsia"/>
        </w:rPr>
      </w:pPr>
      <w:r>
        <w:rPr>
          <w:rFonts w:hint="eastAsia"/>
        </w:rPr>
        <w:lastRenderedPageBreak/>
        <w:t>M</w:t>
      </w:r>
      <w:r>
        <w:t>S-002</w:t>
      </w:r>
      <w:r>
        <w:rPr>
          <w:rFonts w:hint="eastAsia"/>
        </w:rPr>
        <w:t>台车外力失衡验证记录表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708"/>
        <w:gridCol w:w="709"/>
        <w:gridCol w:w="1559"/>
        <w:gridCol w:w="1134"/>
        <w:gridCol w:w="1134"/>
        <w:gridCol w:w="2268"/>
      </w:tblGrid>
      <w:tr w:rsidR="003D35B7" w:rsidRPr="00377CFE" w:rsidTr="00304389">
        <w:trPr>
          <w:trHeight w:val="567"/>
          <w:jc w:val="center"/>
        </w:trPr>
        <w:tc>
          <w:tcPr>
            <w:tcW w:w="8031" w:type="dxa"/>
            <w:gridSpan w:val="7"/>
            <w:shd w:val="clear" w:color="auto" w:fill="auto"/>
            <w:vAlign w:val="center"/>
            <w:hideMark/>
          </w:tcPr>
          <w:p w:rsidR="003D35B7" w:rsidRPr="001E24EC" w:rsidRDefault="003D35B7" w:rsidP="00304389">
            <w:pPr>
              <w:ind w:left="48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E24EC">
              <w:rPr>
                <w:rFonts w:asciiTheme="minorEastAsia" w:eastAsiaTheme="minorEastAsia" w:hAnsiTheme="minorEastAsia" w:hint="eastAsia"/>
                <w:b/>
                <w:bCs/>
              </w:rPr>
              <w:t>结果记录</w:t>
            </w:r>
          </w:p>
        </w:tc>
      </w:tr>
      <w:tr w:rsidR="003D35B7" w:rsidRPr="00377CFE" w:rsidTr="00304389">
        <w:trPr>
          <w:trHeight w:val="913"/>
          <w:jc w:val="center"/>
        </w:trPr>
        <w:tc>
          <w:tcPr>
            <w:tcW w:w="519" w:type="dxa"/>
            <w:vAlign w:val="center"/>
            <w:hideMark/>
          </w:tcPr>
          <w:p w:rsidR="003D35B7" w:rsidRPr="00377CFE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377CFE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708" w:type="dxa"/>
            <w:vAlign w:val="center"/>
            <w:hideMark/>
          </w:tcPr>
          <w:p w:rsidR="003D35B7" w:rsidRPr="00377CFE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377CFE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台车名称</w:t>
            </w:r>
          </w:p>
        </w:tc>
        <w:tc>
          <w:tcPr>
            <w:tcW w:w="709" w:type="dxa"/>
            <w:vAlign w:val="center"/>
            <w:hideMark/>
          </w:tcPr>
          <w:p w:rsidR="003D35B7" w:rsidRPr="00377CFE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377CFE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施力方向</w:t>
            </w:r>
          </w:p>
        </w:tc>
        <w:tc>
          <w:tcPr>
            <w:tcW w:w="1559" w:type="dxa"/>
            <w:vAlign w:val="center"/>
            <w:hideMark/>
          </w:tcPr>
          <w:p w:rsidR="003D35B7" w:rsidRPr="001E24EC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1E24EC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施力位置</w:t>
            </w:r>
          </w:p>
        </w:tc>
        <w:tc>
          <w:tcPr>
            <w:tcW w:w="1134" w:type="dxa"/>
            <w:vAlign w:val="center"/>
            <w:hideMark/>
          </w:tcPr>
          <w:p w:rsidR="003D35B7" w:rsidRPr="00377CFE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377CFE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施力大小</w:t>
            </w:r>
          </w:p>
        </w:tc>
        <w:tc>
          <w:tcPr>
            <w:tcW w:w="1134" w:type="dxa"/>
            <w:vAlign w:val="center"/>
            <w:hideMark/>
          </w:tcPr>
          <w:p w:rsidR="003D35B7" w:rsidRPr="00377CFE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377CFE"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持续时间</w:t>
            </w:r>
          </w:p>
        </w:tc>
        <w:tc>
          <w:tcPr>
            <w:tcW w:w="2268" w:type="dxa"/>
            <w:noWrap/>
            <w:vAlign w:val="center"/>
            <w:hideMark/>
          </w:tcPr>
          <w:p w:rsidR="003D35B7" w:rsidRPr="00377CFE" w:rsidRDefault="003D35B7" w:rsidP="00304389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结果</w:t>
            </w: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 w:val="restart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vMerge w:val="restart"/>
            <w:vAlign w:val="center"/>
            <w:hideMark/>
          </w:tcPr>
          <w:p w:rsidR="003D35B7" w:rsidRPr="001E24EC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1E24EC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导航台车</w:t>
            </w: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前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外壳距离地面约</w:t>
            </w: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1m四周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后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左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右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上</w:t>
            </w:r>
          </w:p>
        </w:tc>
        <w:tc>
          <w:tcPr>
            <w:tcW w:w="155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把手上方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 w:val="restart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restart"/>
            <w:vAlign w:val="center"/>
            <w:hideMark/>
          </w:tcPr>
          <w:p w:rsidR="003D35B7" w:rsidRPr="001E24EC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1E24EC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执行台车</w:t>
            </w: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前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外壳距离地面约</w:t>
            </w: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1m四周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后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左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右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上</w:t>
            </w:r>
          </w:p>
        </w:tc>
        <w:tc>
          <w:tcPr>
            <w:tcW w:w="155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把手上方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150N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 w:val="restart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3</w:t>
            </w:r>
          </w:p>
        </w:tc>
        <w:tc>
          <w:tcPr>
            <w:tcW w:w="708" w:type="dxa"/>
            <w:vMerge w:val="restart"/>
            <w:vAlign w:val="center"/>
            <w:hideMark/>
          </w:tcPr>
          <w:p w:rsidR="003D35B7" w:rsidRPr="001E24EC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1E24EC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操作台车</w:t>
            </w: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前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工作台四周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130N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后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130N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左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130N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右</w:t>
            </w:r>
          </w:p>
        </w:tc>
        <w:tc>
          <w:tcPr>
            <w:tcW w:w="155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130N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上</w:t>
            </w:r>
          </w:p>
        </w:tc>
        <w:tc>
          <w:tcPr>
            <w:tcW w:w="155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工作台上方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130N</w:t>
            </w: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5s</w:t>
            </w: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  <w:hideMark/>
          </w:tcPr>
          <w:p w:rsidR="003D35B7" w:rsidRPr="001E24EC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  <w:tr w:rsidR="003D35B7" w:rsidRPr="00F32BDC" w:rsidTr="00304389">
        <w:trPr>
          <w:trHeight w:val="283"/>
          <w:jc w:val="center"/>
        </w:trPr>
        <w:tc>
          <w:tcPr>
            <w:tcW w:w="51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F2563E">
              <w:rPr>
                <w:rFonts w:asciiTheme="minorEastAsia" w:eastAsiaTheme="minorEastAsia" w:hAnsiTheme="minorEastAsia"/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  <w:hideMark/>
          </w:tcPr>
          <w:p w:rsidR="003D35B7" w:rsidRPr="001E24EC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:rsidR="003D35B7" w:rsidRPr="00F2563E" w:rsidRDefault="003D35B7" w:rsidP="00304389">
            <w:pPr>
              <w:jc w:val="center"/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</w:tbl>
    <w:p w:rsidR="003D35B7" w:rsidRDefault="003D35B7">
      <w:pPr>
        <w:ind w:firstLineChars="200" w:firstLine="480"/>
        <w:rPr>
          <w:szCs w:val="22"/>
        </w:rPr>
      </w:pPr>
    </w:p>
    <w:p w:rsidR="001E55CE" w:rsidRDefault="003D35B7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根据以上结果可以得出结论：</w:t>
      </w:r>
      <w:r>
        <w:rPr>
          <w:rFonts w:hint="eastAsia"/>
          <w:szCs w:val="22"/>
        </w:rPr>
        <w:t>M</w:t>
      </w:r>
      <w:r>
        <w:rPr>
          <w:szCs w:val="22"/>
        </w:rPr>
        <w:t>S-002</w:t>
      </w:r>
      <w:r>
        <w:rPr>
          <w:rFonts w:hint="eastAsia"/>
          <w:szCs w:val="22"/>
        </w:rPr>
        <w:t>三台车</w:t>
      </w:r>
      <w:r w:rsidR="001047B1">
        <w:rPr>
          <w:rFonts w:hint="eastAsia"/>
          <w:szCs w:val="22"/>
        </w:rPr>
        <w:t>设计满足法规要求，即在台车正常使用过程中，不会由于推拉、倚靠、搭放等外力原因造成失衡</w:t>
      </w:r>
      <w:r w:rsidR="005E14A9">
        <w:rPr>
          <w:rFonts w:hint="eastAsia"/>
          <w:szCs w:val="22"/>
        </w:rPr>
        <w:t>。</w:t>
      </w:r>
    </w:p>
    <w:p w:rsidR="001E55CE" w:rsidRDefault="005E14A9">
      <w:pPr>
        <w:pStyle w:val="1"/>
      </w:pPr>
      <w:bookmarkStart w:id="119" w:name="_Toc639"/>
      <w:bookmarkStart w:id="120" w:name="_Toc15449"/>
      <w:bookmarkStart w:id="121" w:name="_Toc539"/>
      <w:bookmarkStart w:id="122" w:name="_Toc9099"/>
      <w:bookmarkStart w:id="123" w:name="_Toc30334"/>
      <w:bookmarkStart w:id="124" w:name="_Toc17710"/>
      <w:bookmarkStart w:id="125" w:name="_Toc15244"/>
      <w:bookmarkStart w:id="126" w:name="_Toc18352"/>
      <w:bookmarkStart w:id="127" w:name="_Toc143501763"/>
      <w:r>
        <w:rPr>
          <w:rFonts w:hint="eastAsia"/>
        </w:rPr>
        <w:lastRenderedPageBreak/>
        <w:t>附件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3D35B7" w:rsidRPr="003D35B7" w:rsidRDefault="003D35B7" w:rsidP="003D35B7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/A</w:t>
      </w:r>
    </w:p>
    <w:sectPr w:rsidR="003D35B7" w:rsidRPr="003D35B7">
      <w:footerReference w:type="default" r:id="rId10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54" w:rsidRDefault="007B7654">
      <w:pPr>
        <w:spacing w:line="240" w:lineRule="auto"/>
      </w:pPr>
      <w:r>
        <w:separator/>
      </w:r>
    </w:p>
  </w:endnote>
  <w:endnote w:type="continuationSeparator" w:id="0">
    <w:p w:rsidR="007B7654" w:rsidRDefault="007B7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389" w:rsidRDefault="00304389">
    <w:pPr>
      <w:pStyle w:val="a9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25CCA6" wp14:editId="2C28C9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4389" w:rsidRDefault="00304389">
                          <w:pPr>
                            <w:pStyle w:val="a9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5CC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304389" w:rsidRDefault="00304389">
                    <w:pPr>
                      <w:pStyle w:val="a9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389" w:rsidRDefault="00304389">
    <w:pPr>
      <w:pStyle w:val="a9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4389" w:rsidRDefault="00304389">
                          <w:pPr>
                            <w:pStyle w:val="a9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F2C7F">
                            <w:rPr>
                              <w:rFonts w:ascii="Times New Roman" w:hAnsi="Times New Roman" w:cs="Times New Roman"/>
                              <w:noProof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304389" w:rsidRDefault="00304389">
                    <w:pPr>
                      <w:pStyle w:val="a9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F2C7F">
                      <w:rPr>
                        <w:rFonts w:ascii="Times New Roman" w:hAnsi="Times New Roman" w:cs="Times New Roman"/>
                        <w:noProof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54" w:rsidRDefault="007B7654">
      <w:r>
        <w:separator/>
      </w:r>
    </w:p>
  </w:footnote>
  <w:footnote w:type="continuationSeparator" w:id="0">
    <w:p w:rsidR="007B7654" w:rsidRDefault="007B7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389" w:rsidRDefault="00304389">
    <w:pPr>
      <w:pStyle w:val="aa"/>
      <w:jc w:val="center"/>
      <w:rPr>
        <w:sz w:val="21"/>
        <w:szCs w:val="32"/>
      </w:rPr>
    </w:pPr>
    <w:r>
      <w:rPr>
        <w:sz w:val="21"/>
        <w:szCs w:val="32"/>
      </w:rPr>
      <w:t>MS-002.40W011</w:t>
    </w:r>
    <w:r>
      <w:rPr>
        <w:rFonts w:hint="eastAsia"/>
        <w:sz w:val="21"/>
        <w:szCs w:val="32"/>
      </w:rPr>
      <w:t xml:space="preserve">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F06F2"/>
    <w:multiLevelType w:val="singleLevel"/>
    <w:tmpl w:val="804F06F2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98423475"/>
    <w:multiLevelType w:val="singleLevel"/>
    <w:tmpl w:val="9842347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30BD87E"/>
    <w:multiLevelType w:val="singleLevel"/>
    <w:tmpl w:val="A30BD87E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0F834EBF"/>
    <w:multiLevelType w:val="hybridMultilevel"/>
    <w:tmpl w:val="1C1CCE72"/>
    <w:lvl w:ilvl="0" w:tplc="E0C238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AF609F"/>
    <w:multiLevelType w:val="hybridMultilevel"/>
    <w:tmpl w:val="672A1586"/>
    <w:lvl w:ilvl="0" w:tplc="C5C0F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42A26"/>
    <w:multiLevelType w:val="singleLevel"/>
    <w:tmpl w:val="49B42A26"/>
    <w:lvl w:ilvl="0">
      <w:start w:val="2"/>
      <w:numFmt w:val="decimal"/>
      <w:suff w:val="nothing"/>
      <w:lvlText w:val="%1）"/>
      <w:lvlJc w:val="left"/>
    </w:lvl>
  </w:abstractNum>
  <w:abstractNum w:abstractNumId="6" w15:restartNumberingAfterBreak="0">
    <w:nsid w:val="5D238BC6"/>
    <w:multiLevelType w:val="singleLevel"/>
    <w:tmpl w:val="5D238BC6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8" w15:restartNumberingAfterBreak="0">
    <w:nsid w:val="703CD01A"/>
    <w:multiLevelType w:val="singleLevel"/>
    <w:tmpl w:val="703CD01A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98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1ZDI0NTczNWI0NzY1NTI2MTdkZWI1ZThhZTBlNDcifQ=="/>
  </w:docVars>
  <w:rsids>
    <w:rsidRoot w:val="00172A27"/>
    <w:rsid w:val="00026BD8"/>
    <w:rsid w:val="00085E93"/>
    <w:rsid w:val="001047B1"/>
    <w:rsid w:val="00106177"/>
    <w:rsid w:val="00165687"/>
    <w:rsid w:val="00172A27"/>
    <w:rsid w:val="001A2F8C"/>
    <w:rsid w:val="001A6428"/>
    <w:rsid w:val="001E24EC"/>
    <w:rsid w:val="001E55CE"/>
    <w:rsid w:val="00304389"/>
    <w:rsid w:val="0036298A"/>
    <w:rsid w:val="003D35B7"/>
    <w:rsid w:val="004175DD"/>
    <w:rsid w:val="0041798B"/>
    <w:rsid w:val="005408AF"/>
    <w:rsid w:val="00564EA2"/>
    <w:rsid w:val="005805E7"/>
    <w:rsid w:val="005E14A9"/>
    <w:rsid w:val="0062113E"/>
    <w:rsid w:val="00710266"/>
    <w:rsid w:val="00781A19"/>
    <w:rsid w:val="007B7654"/>
    <w:rsid w:val="00836F76"/>
    <w:rsid w:val="00862B3D"/>
    <w:rsid w:val="009669EF"/>
    <w:rsid w:val="009A5500"/>
    <w:rsid w:val="009B62F1"/>
    <w:rsid w:val="00A14DBF"/>
    <w:rsid w:val="00B138F2"/>
    <w:rsid w:val="00B5628B"/>
    <w:rsid w:val="00BE094A"/>
    <w:rsid w:val="00BF2C7F"/>
    <w:rsid w:val="00C26B10"/>
    <w:rsid w:val="00CC79CB"/>
    <w:rsid w:val="00D26D94"/>
    <w:rsid w:val="00D60321"/>
    <w:rsid w:val="00F2563E"/>
    <w:rsid w:val="00F32BDC"/>
    <w:rsid w:val="00F70146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AD26282"/>
    <w:rsid w:val="0AD53FA5"/>
    <w:rsid w:val="0BB928C2"/>
    <w:rsid w:val="0C8B358A"/>
    <w:rsid w:val="0CA16FF1"/>
    <w:rsid w:val="0CD02B9A"/>
    <w:rsid w:val="0D257698"/>
    <w:rsid w:val="0D380D3F"/>
    <w:rsid w:val="0D743CCE"/>
    <w:rsid w:val="0D9F0DB5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013E30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CD46975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86E1400"/>
    <w:rsid w:val="399B3711"/>
    <w:rsid w:val="39B5645A"/>
    <w:rsid w:val="3A1D45CF"/>
    <w:rsid w:val="3AA04502"/>
    <w:rsid w:val="3B9F35EC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402152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DF8755F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7A441"/>
  <w15:docId w15:val="{EFF39396-E92E-4560-8CF9-8150BDA7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e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1"/>
    <w:link w:val="a7"/>
    <w:qFormat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8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26</cp:revision>
  <cp:lastPrinted>2021-12-29T00:55:00Z</cp:lastPrinted>
  <dcterms:created xsi:type="dcterms:W3CDTF">2020-09-15T08:16:00Z</dcterms:created>
  <dcterms:modified xsi:type="dcterms:W3CDTF">2023-08-21T01:21:00Z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0E8F7B54480B47E5AA6D6F7211858925</vt:lpwstr>
  </property>
</Properties>
</file>