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6.xml" ContentType="application/vnd.openxmlformats-officedocument.wordprocessingml.footer+xml"/>
  <Override PartName="/word/header10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32C5" w:rsidRDefault="00C0026F" w:rsidP="00C0026F">
      <w:pPr>
        <w:widowControl/>
        <w:adjustRightInd/>
        <w:snapToGrid/>
        <w:spacing w:beforeLines="0" w:before="0" w:afterLines="0" w:after="0" w:line="240" w:lineRule="auto"/>
        <w:ind w:firstLineChars="0" w:firstLine="0"/>
        <w:jc w:val="right"/>
        <w:rPr>
          <w:rFonts w:ascii="宋体" w:hAnsi="宋体" w:cs="宋体" w:hint="eastAsia"/>
          <w:bCs/>
          <w:kern w:val="0"/>
          <w:szCs w:val="21"/>
        </w:rPr>
      </w:pPr>
      <w:r w:rsidRPr="00C0026F">
        <w:rPr>
          <w:rFonts w:ascii="宋体" w:hAnsi="宋体" w:cs="宋体" w:hint="eastAsia"/>
          <w:color w:val="000000"/>
          <w:kern w:val="0"/>
          <w:sz w:val="22"/>
          <w:szCs w:val="22"/>
        </w:rPr>
        <w:t>MS-002P.44W001</w:t>
      </w:r>
    </w:p>
    <w:p w:rsidR="009832C5" w:rsidRDefault="009832C5">
      <w:pPr>
        <w:spacing w:before="156" w:after="156" w:line="240" w:lineRule="auto"/>
        <w:ind w:firstLine="422"/>
        <w:rPr>
          <w:rFonts w:ascii="宋体" w:hAnsi="宋体" w:cs="宋体"/>
          <w:b/>
          <w:kern w:val="0"/>
          <w:szCs w:val="21"/>
        </w:rPr>
      </w:pPr>
    </w:p>
    <w:p w:rsidR="009832C5" w:rsidRDefault="009832C5">
      <w:pPr>
        <w:spacing w:before="156" w:after="156" w:line="240" w:lineRule="auto"/>
      </w:pPr>
    </w:p>
    <w:p w:rsidR="009832C5" w:rsidRDefault="009F5E9C">
      <w:pPr>
        <w:spacing w:before="156" w:after="156" w:line="480" w:lineRule="auto"/>
        <w:rPr>
          <w:rFonts w:ascii="宋体" w:hAnsi="宋体" w:cs="宋体"/>
          <w:b/>
          <w:kern w:val="0"/>
          <w:sz w:val="28"/>
          <w:szCs w:val="28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0" type="#_x0000_t202" style="position:absolute;left:0;text-align:left;margin-left:23.75pt;margin-top:13.8pt;width:370.6pt;height:118.35pt;z-index:251659264;mso-width-relative:page;mso-height-relative:page" filled="f" stroked="f" strokeweight=".5pt">
            <v:textbox>
              <w:txbxContent>
                <w:p w:rsidR="009F5E9C" w:rsidRDefault="009F5E9C">
                  <w:pPr>
                    <w:spacing w:before="156" w:after="156"/>
                    <w:ind w:firstLineChars="0" w:firstLine="0"/>
                    <w:jc w:val="center"/>
                    <w:rPr>
                      <w:rFonts w:ascii="黑体" w:eastAsia="黑体" w:hAnsi="黑体" w:cs="黑体"/>
                      <w:sz w:val="56"/>
                      <w:szCs w:val="96"/>
                    </w:rPr>
                  </w:pPr>
                  <w:r>
                    <w:rPr>
                      <w:rFonts w:ascii="黑体" w:eastAsia="黑体" w:hAnsi="黑体" w:cs="黑体" w:hint="eastAsia"/>
                      <w:sz w:val="56"/>
                      <w:szCs w:val="96"/>
                    </w:rPr>
                    <w:t>M</w:t>
                  </w:r>
                  <w:r>
                    <w:rPr>
                      <w:rFonts w:ascii="黑体" w:eastAsia="黑体" w:hAnsi="黑体" w:cs="黑体"/>
                      <w:sz w:val="56"/>
                      <w:szCs w:val="96"/>
                    </w:rPr>
                    <w:t>S-002</w:t>
                  </w:r>
                  <w:r>
                    <w:rPr>
                      <w:rFonts w:ascii="黑体" w:eastAsia="黑体" w:hAnsi="黑体" w:cs="黑体" w:hint="eastAsia"/>
                      <w:sz w:val="56"/>
                      <w:szCs w:val="96"/>
                    </w:rPr>
                    <w:t>P</w:t>
                  </w:r>
                </w:p>
                <w:p w:rsidR="009F5E9C" w:rsidRDefault="009F5E9C">
                  <w:pPr>
                    <w:spacing w:before="156" w:after="156"/>
                    <w:ind w:firstLineChars="0" w:firstLine="0"/>
                    <w:jc w:val="center"/>
                    <w:rPr>
                      <w:rFonts w:ascii="黑体" w:eastAsia="黑体" w:hAnsi="黑体" w:cs="黑体"/>
                      <w:sz w:val="56"/>
                      <w:szCs w:val="96"/>
                    </w:rPr>
                  </w:pPr>
                  <w:r>
                    <w:rPr>
                      <w:rFonts w:ascii="黑体" w:eastAsia="黑体" w:hAnsi="黑体" w:cs="黑体" w:hint="eastAsia"/>
                      <w:sz w:val="56"/>
                      <w:szCs w:val="96"/>
                    </w:rPr>
                    <w:t>定位附件</w:t>
                  </w:r>
                </w:p>
                <w:p w:rsidR="009F5E9C" w:rsidRDefault="009F5E9C">
                  <w:pPr>
                    <w:spacing w:before="156" w:after="156"/>
                    <w:ind w:firstLineChars="0" w:firstLine="0"/>
                    <w:jc w:val="center"/>
                    <w:rPr>
                      <w:rFonts w:ascii="黑体" w:eastAsia="黑体" w:hAnsi="黑体" w:cs="黑体"/>
                      <w:sz w:val="56"/>
                      <w:szCs w:val="96"/>
                    </w:rPr>
                  </w:pPr>
                </w:p>
              </w:txbxContent>
            </v:textbox>
          </v:shape>
        </w:pict>
      </w:r>
    </w:p>
    <w:p w:rsidR="009832C5" w:rsidRDefault="009832C5">
      <w:pPr>
        <w:spacing w:before="156" w:after="156" w:line="240" w:lineRule="auto"/>
        <w:ind w:firstLine="482"/>
        <w:rPr>
          <w:rFonts w:ascii="宋体" w:hAnsi="宋体" w:cs="宋体"/>
          <w:b/>
          <w:kern w:val="0"/>
          <w:sz w:val="24"/>
        </w:rPr>
      </w:pPr>
    </w:p>
    <w:p w:rsidR="009832C5" w:rsidRDefault="009832C5">
      <w:pPr>
        <w:spacing w:before="156" w:after="156" w:line="240" w:lineRule="auto"/>
        <w:ind w:firstLine="482"/>
        <w:rPr>
          <w:rFonts w:ascii="宋体" w:hAnsi="宋体" w:cs="宋体"/>
          <w:b/>
          <w:kern w:val="0"/>
          <w:sz w:val="24"/>
        </w:rPr>
      </w:pPr>
    </w:p>
    <w:p w:rsidR="009832C5" w:rsidRDefault="009832C5">
      <w:pPr>
        <w:spacing w:before="156" w:after="156" w:line="240" w:lineRule="auto"/>
        <w:ind w:firstLine="482"/>
        <w:rPr>
          <w:rFonts w:ascii="宋体" w:hAnsi="宋体" w:cs="宋体"/>
          <w:b/>
          <w:kern w:val="0"/>
          <w:sz w:val="24"/>
        </w:rPr>
      </w:pPr>
    </w:p>
    <w:p w:rsidR="009832C5" w:rsidRDefault="009832C5">
      <w:pPr>
        <w:spacing w:before="156" w:after="156" w:line="240" w:lineRule="auto"/>
        <w:ind w:firstLine="482"/>
        <w:rPr>
          <w:rFonts w:ascii="宋体" w:hAnsi="宋体" w:cs="宋体"/>
          <w:b/>
          <w:kern w:val="0"/>
          <w:sz w:val="24"/>
        </w:rPr>
      </w:pPr>
    </w:p>
    <w:p w:rsidR="009832C5" w:rsidRDefault="009F5E9C">
      <w:pPr>
        <w:widowControl/>
        <w:spacing w:before="156" w:after="156" w:line="240" w:lineRule="auto"/>
        <w:jc w:val="left"/>
        <w:rPr>
          <w:rFonts w:ascii="宋体" w:hAnsi="宋体" w:cs="宋体"/>
          <w:b/>
          <w:bCs/>
          <w:sz w:val="24"/>
        </w:rPr>
      </w:pPr>
      <w:r>
        <w:pict>
          <v:shape id="_x0000_s1029" type="#_x0000_t202" style="position:absolute;left:0;text-align:left;margin-left:-40.65pt;margin-top:18.1pt;width:434.25pt;height:60.6pt;z-index:251663360;mso-width-relative:page;mso-height-relative:page" filled="f" stroked="f" strokeweight=".5pt">
            <v:textbox>
              <w:txbxContent>
                <w:p w:rsidR="009F5E9C" w:rsidRDefault="009F5E9C">
                  <w:pPr>
                    <w:spacing w:before="156" w:after="156"/>
                    <w:ind w:firstLine="1120"/>
                    <w:jc w:val="center"/>
                    <w:rPr>
                      <w:rFonts w:ascii="黑体" w:eastAsia="黑体" w:hAnsi="黑体" w:cs="黑体"/>
                      <w:sz w:val="56"/>
                      <w:szCs w:val="96"/>
                    </w:rPr>
                  </w:pPr>
                  <w:r w:rsidRPr="001F6E4B">
                    <w:rPr>
                      <w:rFonts w:ascii="黑体" w:eastAsia="黑体" w:hAnsi="黑体" w:cs="黑体" w:hint="eastAsia"/>
                      <w:sz w:val="56"/>
                      <w:szCs w:val="96"/>
                    </w:rPr>
                    <w:t>强度分析报告</w:t>
                  </w:r>
                </w:p>
              </w:txbxContent>
            </v:textbox>
          </v:shape>
        </w:pict>
      </w:r>
    </w:p>
    <w:p w:rsidR="009832C5" w:rsidRDefault="009832C5">
      <w:pPr>
        <w:widowControl/>
        <w:spacing w:before="156" w:after="156" w:line="240" w:lineRule="auto"/>
        <w:ind w:firstLine="482"/>
        <w:jc w:val="left"/>
        <w:rPr>
          <w:rFonts w:ascii="宋体" w:hAnsi="宋体" w:cs="宋体"/>
          <w:b/>
          <w:bCs/>
          <w:sz w:val="24"/>
        </w:rPr>
      </w:pPr>
    </w:p>
    <w:p w:rsidR="009832C5" w:rsidRDefault="009832C5">
      <w:pPr>
        <w:spacing w:before="156" w:after="156"/>
        <w:ind w:firstLine="1044"/>
        <w:rPr>
          <w:rFonts w:ascii="宋体" w:hAnsi="宋体" w:cs="宋体"/>
          <w:b/>
          <w:sz w:val="52"/>
        </w:rPr>
      </w:pPr>
    </w:p>
    <w:p w:rsidR="009832C5" w:rsidRDefault="009832C5">
      <w:pPr>
        <w:spacing w:before="156" w:after="156"/>
        <w:ind w:firstLine="1044"/>
        <w:rPr>
          <w:rFonts w:ascii="宋体" w:hAnsi="宋体" w:cs="宋体"/>
          <w:b/>
          <w:sz w:val="52"/>
        </w:rPr>
      </w:pPr>
    </w:p>
    <w:p w:rsidR="009832C5" w:rsidRDefault="009F5E9C">
      <w:pPr>
        <w:spacing w:before="156" w:after="156"/>
        <w:ind w:firstLine="480"/>
        <w:rPr>
          <w:rFonts w:ascii="宋体" w:hAnsi="宋体" w:cs="宋体"/>
          <w:b/>
          <w:szCs w:val="21"/>
        </w:rPr>
        <w:sectPr w:rsidR="009832C5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>
        <w:rPr>
          <w:sz w:val="24"/>
        </w:rPr>
        <w:pict>
          <v:shape id="_x0000_s1028" type="#_x0000_t202" style="position:absolute;left:0;text-align:left;margin-left:103.95pt;margin-top:4.6pt;width:217.85pt;height:158.2pt;z-index:251661312;mso-wrap-distance-left:9pt;mso-wrap-distance-top:0;mso-wrap-distance-right:9pt;mso-wrap-distance-bottom:0;mso-width-relative:page;mso-height-relative:page" filled="f" stroked="f" strokeweight=".5pt">
            <v:textbox>
              <w:txbxContent>
                <w:p w:rsidR="009F5E9C" w:rsidRDefault="009F5E9C">
                  <w:pPr>
                    <w:spacing w:before="156" w:after="156" w:line="600" w:lineRule="auto"/>
                    <w:ind w:firstLine="560"/>
                    <w:jc w:val="left"/>
                    <w:rPr>
                      <w:rFonts w:ascii="宋体" w:hAnsi="宋体" w:cs="宋体"/>
                      <w:sz w:val="28"/>
                      <w:szCs w:val="36"/>
                    </w:rPr>
                  </w:pPr>
                  <w:r>
                    <w:rPr>
                      <w:rFonts w:ascii="宋体" w:hAnsi="宋体" w:cs="宋体" w:hint="eastAsia"/>
                      <w:sz w:val="28"/>
                      <w:szCs w:val="36"/>
                    </w:rPr>
                    <w:t>编制/日期：</w:t>
                  </w:r>
                  <w:r>
                    <w:rPr>
                      <w:rFonts w:ascii="宋体" w:hAnsi="宋体" w:cs="宋体" w:hint="eastAsia"/>
                      <w:sz w:val="28"/>
                      <w:szCs w:val="36"/>
                      <w:u w:val="single"/>
                    </w:rPr>
                    <w:t xml:space="preserve">                   </w:t>
                  </w:r>
                </w:p>
                <w:p w:rsidR="009F5E9C" w:rsidRDefault="009F5E9C">
                  <w:pPr>
                    <w:spacing w:before="156" w:after="156" w:line="600" w:lineRule="auto"/>
                    <w:ind w:firstLine="560"/>
                    <w:jc w:val="left"/>
                    <w:rPr>
                      <w:rFonts w:ascii="宋体" w:hAnsi="宋体" w:cs="宋体"/>
                      <w:sz w:val="28"/>
                      <w:szCs w:val="36"/>
                    </w:rPr>
                  </w:pPr>
                  <w:r>
                    <w:rPr>
                      <w:rFonts w:ascii="宋体" w:hAnsi="宋体" w:cs="宋体" w:hint="eastAsia"/>
                      <w:sz w:val="28"/>
                      <w:szCs w:val="36"/>
                    </w:rPr>
                    <w:t>审核/日期：</w:t>
                  </w:r>
                  <w:r>
                    <w:rPr>
                      <w:rFonts w:ascii="宋体" w:hAnsi="宋体" w:cs="宋体" w:hint="eastAsia"/>
                      <w:sz w:val="28"/>
                      <w:szCs w:val="36"/>
                      <w:u w:val="single"/>
                    </w:rPr>
                    <w:t xml:space="preserve">                   </w:t>
                  </w:r>
                </w:p>
                <w:p w:rsidR="009F5E9C" w:rsidRDefault="009F5E9C">
                  <w:pPr>
                    <w:spacing w:before="156" w:after="156" w:line="600" w:lineRule="auto"/>
                    <w:ind w:firstLine="560"/>
                    <w:jc w:val="left"/>
                    <w:rPr>
                      <w:rFonts w:ascii="宋体" w:hAnsi="宋体" w:cs="宋体"/>
                      <w:sz w:val="28"/>
                      <w:szCs w:val="36"/>
                    </w:rPr>
                  </w:pPr>
                  <w:r>
                    <w:rPr>
                      <w:rFonts w:ascii="宋体" w:hAnsi="宋体" w:cs="宋体" w:hint="eastAsia"/>
                      <w:sz w:val="28"/>
                      <w:szCs w:val="36"/>
                    </w:rPr>
                    <w:t>批准/日期：</w:t>
                  </w:r>
                  <w:r>
                    <w:rPr>
                      <w:rFonts w:ascii="宋体" w:hAnsi="宋体" w:cs="宋体" w:hint="eastAsia"/>
                      <w:sz w:val="28"/>
                      <w:szCs w:val="36"/>
                      <w:u w:val="single"/>
                    </w:rPr>
                    <w:t xml:space="preserve">                   </w:t>
                  </w:r>
                </w:p>
              </w:txbxContent>
            </v:textbox>
            <w10:wrap type="square"/>
          </v:shape>
        </w:pict>
      </w:r>
      <w:r>
        <w:pict>
          <v:shape id="_x0000_s1027" type="#_x0000_t202" style="position:absolute;left:0;text-align:left;margin-left:134.05pt;margin-top:282.1pt;width:175.05pt;height:34.4pt;z-index:251662336;mso-width-relative:page;mso-height-relative:page" o:gfxdata="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OpvMifW&#10;AAAACwEAAA8AAAAAAAAAAQAgAAAAIgAAAGRycy9kb3ducmV2LnhtbFBLAQIUABQAAAAIAIdO4kBq&#10;egcRWwIAAJsEAAAOAAAAAAAAAAEAIAAAACUBAABkcnMvZTJvRG9jLnhtbFBLBQYAAAAABgAGAFkB&#10;AADyBQAAAAA=&#10;" stroked="f" strokeweight=".5pt">
            <v:textbox>
              <w:txbxContent>
                <w:p w:rsidR="009F5E9C" w:rsidRDefault="009F5E9C">
                  <w:pPr>
                    <w:widowControl/>
                    <w:spacing w:before="156" w:after="156" w:line="240" w:lineRule="auto"/>
                    <w:jc w:val="center"/>
                  </w:pPr>
                  <w:r>
                    <w:rPr>
                      <w:rFonts w:ascii="宋体" w:hAnsi="宋体" w:cs="宋体" w:hint="eastAsia"/>
                      <w:bCs/>
                      <w:szCs w:val="21"/>
                    </w:rPr>
                    <w:t>杭州三坛医疗科技有限公司</w:t>
                  </w:r>
                </w:p>
              </w:txbxContent>
            </v:textbox>
          </v:shape>
        </w:pict>
      </w:r>
    </w:p>
    <w:p w:rsidR="009832C5" w:rsidRDefault="00866A4C">
      <w:pPr>
        <w:widowControl/>
        <w:spacing w:before="156" w:after="156" w:line="240" w:lineRule="auto"/>
        <w:ind w:firstLine="480"/>
        <w:jc w:val="center"/>
        <w:rPr>
          <w:rFonts w:ascii="宋体" w:hAnsi="宋体" w:cs="宋体"/>
          <w:bCs/>
          <w:sz w:val="24"/>
        </w:rPr>
      </w:pPr>
      <w:bookmarkStart w:id="0" w:name="_GoBack"/>
      <w:bookmarkEnd w:id="0"/>
      <w:r>
        <w:rPr>
          <w:rFonts w:ascii="宋体" w:hAnsi="宋体" w:cs="宋体" w:hint="eastAsia"/>
          <w:bCs/>
          <w:sz w:val="24"/>
        </w:rPr>
        <w:lastRenderedPageBreak/>
        <w:t>文档更改履历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53"/>
        <w:gridCol w:w="2133"/>
        <w:gridCol w:w="3292"/>
        <w:gridCol w:w="1644"/>
      </w:tblGrid>
      <w:tr w:rsidR="009832C5">
        <w:trPr>
          <w:trHeight w:val="454"/>
        </w:trPr>
        <w:tc>
          <w:tcPr>
            <w:tcW w:w="1453" w:type="dxa"/>
            <w:shd w:val="pct10" w:color="auto" w:fill="auto"/>
            <w:vAlign w:val="center"/>
          </w:tcPr>
          <w:p w:rsidR="009832C5" w:rsidRDefault="00866A4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版本号</w:t>
            </w:r>
          </w:p>
        </w:tc>
        <w:tc>
          <w:tcPr>
            <w:tcW w:w="2133" w:type="dxa"/>
            <w:shd w:val="pct10" w:color="auto" w:fill="auto"/>
            <w:vAlign w:val="center"/>
          </w:tcPr>
          <w:p w:rsidR="009832C5" w:rsidRDefault="00866A4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发布/实施日期</w:t>
            </w:r>
          </w:p>
        </w:tc>
        <w:tc>
          <w:tcPr>
            <w:tcW w:w="3292" w:type="dxa"/>
            <w:shd w:val="pct10" w:color="auto" w:fill="auto"/>
            <w:vAlign w:val="center"/>
          </w:tcPr>
          <w:p w:rsidR="009832C5" w:rsidRDefault="00866A4C"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更改内容概述</w:t>
            </w:r>
          </w:p>
        </w:tc>
        <w:tc>
          <w:tcPr>
            <w:tcW w:w="1644" w:type="dxa"/>
            <w:shd w:val="pct10" w:color="auto" w:fill="auto"/>
            <w:vAlign w:val="center"/>
          </w:tcPr>
          <w:p w:rsidR="009832C5" w:rsidRDefault="00866A4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更改者</w:t>
            </w:r>
          </w:p>
        </w:tc>
      </w:tr>
      <w:tr w:rsidR="009832C5">
        <w:trPr>
          <w:trHeight w:val="454"/>
        </w:trPr>
        <w:tc>
          <w:tcPr>
            <w:tcW w:w="1453" w:type="dxa"/>
            <w:vAlign w:val="center"/>
          </w:tcPr>
          <w:p w:rsidR="009832C5" w:rsidRDefault="00866A4C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V1.0</w:t>
            </w:r>
          </w:p>
        </w:tc>
        <w:tc>
          <w:tcPr>
            <w:tcW w:w="2133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:rsidR="009832C5" w:rsidRDefault="00866A4C">
            <w:pPr>
              <w:widowControl/>
              <w:spacing w:before="156" w:after="156" w:line="240" w:lineRule="auto"/>
              <w:jc w:val="center"/>
              <w:rPr>
                <w:rFonts w:ascii="宋体" w:hAnsi="宋体" w:cs="宋体"/>
                <w:bCs/>
                <w:szCs w:val="21"/>
              </w:rPr>
            </w:pPr>
            <w:r>
              <w:rPr>
                <w:rFonts w:ascii="宋体" w:hAnsi="宋体" w:cs="宋体" w:hint="eastAsia"/>
                <w:bCs/>
                <w:szCs w:val="21"/>
              </w:rPr>
              <w:t>文件新编</w:t>
            </w:r>
          </w:p>
        </w:tc>
        <w:tc>
          <w:tcPr>
            <w:tcW w:w="1644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  <w:tr w:rsidR="009832C5">
        <w:trPr>
          <w:trHeight w:val="454"/>
        </w:trPr>
        <w:tc>
          <w:tcPr>
            <w:tcW w:w="1453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2133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3292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  <w:tc>
          <w:tcPr>
            <w:tcW w:w="1644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trike/>
                <w:szCs w:val="21"/>
                <w:highlight w:val="yellow"/>
              </w:rPr>
            </w:pPr>
          </w:p>
        </w:tc>
      </w:tr>
      <w:tr w:rsidR="009832C5">
        <w:trPr>
          <w:trHeight w:val="454"/>
        </w:trPr>
        <w:tc>
          <w:tcPr>
            <w:tcW w:w="1453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133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44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  <w:tr w:rsidR="009832C5">
        <w:trPr>
          <w:trHeight w:val="454"/>
        </w:trPr>
        <w:tc>
          <w:tcPr>
            <w:tcW w:w="1453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133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44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  <w:tr w:rsidR="009832C5">
        <w:trPr>
          <w:trHeight w:val="454"/>
        </w:trPr>
        <w:tc>
          <w:tcPr>
            <w:tcW w:w="1453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133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44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  <w:tr w:rsidR="009832C5">
        <w:trPr>
          <w:trHeight w:val="454"/>
        </w:trPr>
        <w:tc>
          <w:tcPr>
            <w:tcW w:w="1453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133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44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  <w:tr w:rsidR="009832C5">
        <w:trPr>
          <w:trHeight w:val="454"/>
        </w:trPr>
        <w:tc>
          <w:tcPr>
            <w:tcW w:w="1453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133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44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  <w:tr w:rsidR="009832C5">
        <w:trPr>
          <w:trHeight w:val="454"/>
        </w:trPr>
        <w:tc>
          <w:tcPr>
            <w:tcW w:w="1453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133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44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  <w:tr w:rsidR="009832C5">
        <w:trPr>
          <w:trHeight w:val="454"/>
        </w:trPr>
        <w:tc>
          <w:tcPr>
            <w:tcW w:w="1453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133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44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  <w:tr w:rsidR="009832C5">
        <w:trPr>
          <w:trHeight w:val="454"/>
        </w:trPr>
        <w:tc>
          <w:tcPr>
            <w:tcW w:w="1453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133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44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  <w:tr w:rsidR="009832C5">
        <w:trPr>
          <w:trHeight w:val="454"/>
        </w:trPr>
        <w:tc>
          <w:tcPr>
            <w:tcW w:w="1453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133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44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  <w:tr w:rsidR="009832C5">
        <w:trPr>
          <w:trHeight w:val="454"/>
        </w:trPr>
        <w:tc>
          <w:tcPr>
            <w:tcW w:w="1453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2133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3292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  <w:tc>
          <w:tcPr>
            <w:tcW w:w="1644" w:type="dxa"/>
            <w:vAlign w:val="center"/>
          </w:tcPr>
          <w:p w:rsidR="009832C5" w:rsidRDefault="009832C5">
            <w:pPr>
              <w:widowControl/>
              <w:spacing w:before="156" w:after="156" w:line="240" w:lineRule="auto"/>
              <w:rPr>
                <w:rFonts w:ascii="宋体" w:hAnsi="宋体" w:cs="宋体"/>
                <w:bCs/>
                <w:szCs w:val="21"/>
              </w:rPr>
            </w:pPr>
          </w:p>
        </w:tc>
      </w:tr>
    </w:tbl>
    <w:p w:rsidR="009832C5" w:rsidRDefault="009832C5">
      <w:pPr>
        <w:spacing w:before="156" w:after="156"/>
        <w:ind w:firstLine="1044"/>
        <w:jc w:val="center"/>
        <w:rPr>
          <w:rFonts w:ascii="宋体" w:hAnsi="宋体" w:cs="宋体"/>
          <w:b/>
          <w:sz w:val="52"/>
        </w:rPr>
        <w:sectPr w:rsidR="009832C5">
          <w:headerReference w:type="even" r:id="rId15"/>
          <w:headerReference w:type="default" r:id="rId16"/>
          <w:footerReference w:type="default" r:id="rId17"/>
          <w:headerReference w:type="first" r:id="rId18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:rsidR="009832C5" w:rsidRDefault="00866A4C">
      <w:pPr>
        <w:spacing w:beforeLines="0" w:afterLines="0" w:line="240" w:lineRule="auto"/>
        <w:ind w:firstLine="723"/>
        <w:jc w:val="center"/>
        <w:rPr>
          <w:rFonts w:ascii="宋体" w:hAnsi="宋体" w:cs="宋体"/>
          <w:b/>
          <w:sz w:val="36"/>
          <w:szCs w:val="18"/>
        </w:rPr>
      </w:pPr>
      <w:r>
        <w:rPr>
          <w:rFonts w:ascii="宋体" w:hAnsi="宋体" w:cs="宋体" w:hint="eastAsia"/>
          <w:b/>
          <w:sz w:val="36"/>
          <w:szCs w:val="18"/>
        </w:rPr>
        <w:lastRenderedPageBreak/>
        <w:t>目录</w:t>
      </w:r>
    </w:p>
    <w:p w:rsidR="00AD329F" w:rsidRDefault="00866A4C">
      <w:pPr>
        <w:pStyle w:val="10"/>
        <w:tabs>
          <w:tab w:val="left" w:pos="840"/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宋体" w:hAnsi="宋体" w:cs="宋体" w:hint="eastAsia"/>
        </w:rPr>
        <w:fldChar w:fldCharType="begin"/>
      </w:r>
      <w:r>
        <w:rPr>
          <w:rFonts w:ascii="宋体" w:hAnsi="宋体" w:cs="宋体" w:hint="eastAsia"/>
        </w:rPr>
        <w:instrText xml:space="preserve"> TOC \o "1-3" \h \z </w:instrText>
      </w:r>
      <w:r>
        <w:rPr>
          <w:rFonts w:ascii="宋体" w:hAnsi="宋体" w:cs="宋体" w:hint="eastAsia"/>
        </w:rPr>
        <w:fldChar w:fldCharType="separate"/>
      </w:r>
      <w:hyperlink w:anchor="_Toc151654351" w:history="1">
        <w:r w:rsidR="00AD329F" w:rsidRPr="00931E9A">
          <w:rPr>
            <w:rStyle w:val="af3"/>
            <w:noProof/>
          </w:rPr>
          <w:t>1.</w:t>
        </w:r>
        <w:r w:rsidR="00AD329F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AD329F" w:rsidRPr="00931E9A">
          <w:rPr>
            <w:rStyle w:val="af3"/>
            <w:noProof/>
          </w:rPr>
          <w:t>概述</w:t>
        </w:r>
        <w:r w:rsidR="00AD329F">
          <w:rPr>
            <w:noProof/>
            <w:webHidden/>
          </w:rPr>
          <w:tab/>
        </w:r>
        <w:r w:rsidR="00AD329F">
          <w:rPr>
            <w:noProof/>
            <w:webHidden/>
          </w:rPr>
          <w:fldChar w:fldCharType="begin"/>
        </w:r>
        <w:r w:rsidR="00AD329F">
          <w:rPr>
            <w:noProof/>
            <w:webHidden/>
          </w:rPr>
          <w:instrText xml:space="preserve"> PAGEREF _Toc151654351 \h </w:instrText>
        </w:r>
        <w:r w:rsidR="00AD329F">
          <w:rPr>
            <w:noProof/>
            <w:webHidden/>
          </w:rPr>
        </w:r>
        <w:r w:rsidR="00AD329F">
          <w:rPr>
            <w:noProof/>
            <w:webHidden/>
          </w:rPr>
          <w:fldChar w:fldCharType="separate"/>
        </w:r>
        <w:r w:rsidR="00AD329F">
          <w:rPr>
            <w:noProof/>
            <w:webHidden/>
          </w:rPr>
          <w:t>1</w:t>
        </w:r>
        <w:r w:rsidR="00AD329F">
          <w:rPr>
            <w:noProof/>
            <w:webHidden/>
          </w:rPr>
          <w:fldChar w:fldCharType="end"/>
        </w:r>
      </w:hyperlink>
    </w:p>
    <w:p w:rsidR="00AD329F" w:rsidRDefault="00AD329F">
      <w:pPr>
        <w:pStyle w:val="10"/>
        <w:tabs>
          <w:tab w:val="left" w:pos="840"/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151654352" w:history="1">
        <w:r w:rsidRPr="00931E9A">
          <w:rPr>
            <w:rStyle w:val="af3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1E9A">
          <w:rPr>
            <w:rStyle w:val="af3"/>
            <w:noProof/>
          </w:rPr>
          <w:t>材料选用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_Toc151654352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D329F" w:rsidRDefault="00AD329F">
      <w:pPr>
        <w:pStyle w:val="10"/>
        <w:tabs>
          <w:tab w:val="left" w:pos="840"/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151654353" w:history="1">
        <w:r w:rsidRPr="00931E9A">
          <w:rPr>
            <w:rStyle w:val="af3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1E9A">
          <w:rPr>
            <w:rStyle w:val="af3"/>
            <w:noProof/>
          </w:rPr>
          <w:t>负载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_Toc151654353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D329F" w:rsidRDefault="00AD329F">
      <w:pPr>
        <w:pStyle w:val="10"/>
        <w:tabs>
          <w:tab w:val="left" w:pos="840"/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151654354" w:history="1">
        <w:r w:rsidRPr="00931E9A">
          <w:rPr>
            <w:rStyle w:val="af3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1E9A">
          <w:rPr>
            <w:rStyle w:val="af3"/>
            <w:noProof/>
          </w:rPr>
          <w:t>仿真分析结果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_Toc151654354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D329F" w:rsidRDefault="00AD329F">
      <w:pPr>
        <w:pStyle w:val="21"/>
        <w:tabs>
          <w:tab w:val="left" w:pos="1680"/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151654355" w:history="1">
        <w:r w:rsidRPr="00931E9A">
          <w:rPr>
            <w:rStyle w:val="af3"/>
            <w:noProof/>
          </w:rPr>
          <w:t>4.1.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1E9A">
          <w:rPr>
            <w:rStyle w:val="af3"/>
            <w:noProof/>
          </w:rPr>
          <w:t>定位器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_Toc151654355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D329F" w:rsidRDefault="00AD329F">
      <w:pPr>
        <w:pStyle w:val="21"/>
        <w:tabs>
          <w:tab w:val="left" w:pos="1680"/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151654356" w:history="1">
        <w:r w:rsidRPr="00931E9A">
          <w:rPr>
            <w:rStyle w:val="af3"/>
            <w:noProof/>
          </w:rPr>
          <w:t>4.2.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1E9A">
          <w:rPr>
            <w:rStyle w:val="af3"/>
            <w:noProof/>
          </w:rPr>
          <w:t>一级套筒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_Toc151654356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D329F" w:rsidRDefault="00AD329F">
      <w:pPr>
        <w:pStyle w:val="21"/>
        <w:tabs>
          <w:tab w:val="left" w:pos="1680"/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151654357" w:history="1">
        <w:r w:rsidRPr="00931E9A">
          <w:rPr>
            <w:rStyle w:val="af3"/>
            <w:noProof/>
          </w:rPr>
          <w:t>4.3.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1E9A">
          <w:rPr>
            <w:rStyle w:val="af3"/>
            <w:noProof/>
          </w:rPr>
          <w:t>患者示踪器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_Toc151654357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D329F" w:rsidRDefault="00AD329F">
      <w:pPr>
        <w:pStyle w:val="21"/>
        <w:tabs>
          <w:tab w:val="left" w:pos="1680"/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151654358" w:history="1">
        <w:r w:rsidRPr="00931E9A">
          <w:rPr>
            <w:rStyle w:val="af3"/>
            <w:noProof/>
          </w:rPr>
          <w:t>4.4.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1E9A">
          <w:rPr>
            <w:rStyle w:val="af3"/>
            <w:noProof/>
          </w:rPr>
          <w:t>骨钻示踪器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_Toc151654358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D329F" w:rsidRDefault="00AD329F">
      <w:pPr>
        <w:pStyle w:val="21"/>
        <w:tabs>
          <w:tab w:val="left" w:pos="1680"/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151654359" w:history="1">
        <w:r w:rsidRPr="00931E9A">
          <w:rPr>
            <w:rStyle w:val="af3"/>
            <w:noProof/>
          </w:rPr>
          <w:t>4.5.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1E9A">
          <w:rPr>
            <w:rStyle w:val="af3"/>
            <w:noProof/>
          </w:rPr>
          <w:t>机械臂配准板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_Toc151654359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D329F" w:rsidRDefault="00AD329F">
      <w:pPr>
        <w:pStyle w:val="21"/>
        <w:tabs>
          <w:tab w:val="left" w:pos="1680"/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151654360" w:history="1">
        <w:r w:rsidRPr="00931E9A">
          <w:rPr>
            <w:rStyle w:val="af3"/>
            <w:noProof/>
          </w:rPr>
          <w:t>4.6.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1E9A">
          <w:rPr>
            <w:rStyle w:val="af3"/>
            <w:noProof/>
          </w:rPr>
          <w:t>探针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_Toc151654360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D329F" w:rsidRDefault="00AD329F">
      <w:pPr>
        <w:pStyle w:val="21"/>
        <w:tabs>
          <w:tab w:val="left" w:pos="1680"/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151654361" w:history="1">
        <w:r w:rsidRPr="00931E9A">
          <w:rPr>
            <w:rStyle w:val="af3"/>
            <w:noProof/>
          </w:rPr>
          <w:t>4.7.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1E9A">
          <w:rPr>
            <w:rStyle w:val="af3"/>
            <w:noProof/>
          </w:rPr>
          <w:t>标定器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_Toc151654361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D329F" w:rsidRDefault="00AD329F">
      <w:pPr>
        <w:pStyle w:val="21"/>
        <w:tabs>
          <w:tab w:val="left" w:pos="1680"/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151654362" w:history="1">
        <w:r w:rsidRPr="00931E9A">
          <w:rPr>
            <w:rStyle w:val="af3"/>
            <w:noProof/>
          </w:rPr>
          <w:t>4.8.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1E9A">
          <w:rPr>
            <w:rStyle w:val="af3"/>
            <w:noProof/>
          </w:rPr>
          <w:t>平板</w:t>
        </w:r>
        <w:r w:rsidRPr="00931E9A">
          <w:rPr>
            <w:rStyle w:val="af3"/>
            <w:noProof/>
          </w:rPr>
          <w:t>C</w:t>
        </w:r>
        <w:r w:rsidRPr="00931E9A">
          <w:rPr>
            <w:rStyle w:val="af3"/>
            <w:noProof/>
          </w:rPr>
          <w:t>臂配准板（含</w:t>
        </w:r>
        <w:r w:rsidRPr="00931E9A">
          <w:rPr>
            <w:rStyle w:val="af3"/>
            <w:noProof/>
          </w:rPr>
          <w:t>C</w:t>
        </w:r>
        <w:r w:rsidRPr="00931E9A">
          <w:rPr>
            <w:rStyle w:val="af3"/>
            <w:noProof/>
          </w:rPr>
          <w:t>臂示踪器）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_Toc151654362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D329F" w:rsidRDefault="00AD329F">
      <w:pPr>
        <w:pStyle w:val="21"/>
        <w:tabs>
          <w:tab w:val="left" w:pos="1680"/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151654363" w:history="1">
        <w:r w:rsidRPr="00931E9A">
          <w:rPr>
            <w:rStyle w:val="af3"/>
            <w:noProof/>
          </w:rPr>
          <w:t>4.9.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1E9A">
          <w:rPr>
            <w:rStyle w:val="af3"/>
            <w:noProof/>
          </w:rPr>
          <w:t>影增</w:t>
        </w:r>
        <w:r w:rsidRPr="00931E9A">
          <w:rPr>
            <w:rStyle w:val="af3"/>
            <w:noProof/>
          </w:rPr>
          <w:t>C</w:t>
        </w:r>
        <w:r w:rsidRPr="00931E9A">
          <w:rPr>
            <w:rStyle w:val="af3"/>
            <w:noProof/>
          </w:rPr>
          <w:t>臂配准板（含</w:t>
        </w:r>
        <w:r w:rsidRPr="00931E9A">
          <w:rPr>
            <w:rStyle w:val="af3"/>
            <w:noProof/>
          </w:rPr>
          <w:t>C</w:t>
        </w:r>
        <w:r w:rsidRPr="00931E9A">
          <w:rPr>
            <w:rStyle w:val="af3"/>
            <w:noProof/>
          </w:rPr>
          <w:t>臂示踪器）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_Toc151654363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AD329F" w:rsidRDefault="00AD329F">
      <w:pPr>
        <w:pStyle w:val="21"/>
        <w:tabs>
          <w:tab w:val="left" w:pos="1680"/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151654364" w:history="1">
        <w:r w:rsidRPr="00931E9A">
          <w:rPr>
            <w:rStyle w:val="af3"/>
            <w:noProof/>
          </w:rPr>
          <w:t>4.10.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1E9A">
          <w:rPr>
            <w:rStyle w:val="af3"/>
            <w:noProof/>
          </w:rPr>
          <w:t>患者示踪器转接件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_Toc151654364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AD329F" w:rsidRDefault="00AD329F">
      <w:pPr>
        <w:pStyle w:val="21"/>
        <w:tabs>
          <w:tab w:val="left" w:pos="1680"/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151654365" w:history="1">
        <w:r w:rsidRPr="00931E9A">
          <w:rPr>
            <w:rStyle w:val="af3"/>
            <w:noProof/>
          </w:rPr>
          <w:t>4.11.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1E9A">
          <w:rPr>
            <w:rStyle w:val="af3"/>
            <w:noProof/>
          </w:rPr>
          <w:t>棘突夹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_Toc151654365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AD329F" w:rsidRDefault="00AD329F">
      <w:pPr>
        <w:pStyle w:val="10"/>
        <w:tabs>
          <w:tab w:val="left" w:pos="840"/>
          <w:tab w:val="right" w:leader="dot" w:pos="8296"/>
        </w:tabs>
        <w:spacing w:before="156" w:after="156"/>
        <w:rPr>
          <w:rFonts w:asciiTheme="minorHAnsi" w:eastAsiaTheme="minorEastAsia" w:hAnsiTheme="minorHAnsi" w:cstheme="minorBidi"/>
          <w:noProof/>
          <w:szCs w:val="22"/>
        </w:rPr>
      </w:pPr>
      <w:hyperlink w:anchor="_Toc151654366" w:history="1">
        <w:r w:rsidRPr="00931E9A">
          <w:rPr>
            <w:rStyle w:val="af3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31E9A">
          <w:rPr>
            <w:rStyle w:val="af3"/>
            <w:noProof/>
          </w:rPr>
          <w:t>结论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_Toc151654366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9832C5" w:rsidRDefault="00866A4C">
      <w:pPr>
        <w:spacing w:before="156" w:after="156"/>
        <w:sectPr w:rsidR="009832C5">
          <w:headerReference w:type="even" r:id="rId19"/>
          <w:footerReference w:type="default" r:id="rId20"/>
          <w:headerReference w:type="first" r:id="rId2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fldChar w:fldCharType="end"/>
      </w:r>
    </w:p>
    <w:p w:rsidR="009832C5" w:rsidRDefault="00866A4C">
      <w:pPr>
        <w:pStyle w:val="1"/>
        <w:spacing w:before="312" w:after="312"/>
      </w:pPr>
      <w:bookmarkStart w:id="1" w:name="_Toc151654351"/>
      <w:r>
        <w:rPr>
          <w:rFonts w:hint="eastAsia"/>
        </w:rPr>
        <w:lastRenderedPageBreak/>
        <w:t>概述</w:t>
      </w:r>
      <w:bookmarkEnd w:id="1"/>
    </w:p>
    <w:p w:rsidR="009832C5" w:rsidRDefault="009A07AD">
      <w:pPr>
        <w:spacing w:before="156" w:after="156"/>
      </w:pPr>
      <w:r>
        <w:rPr>
          <w:rFonts w:hint="eastAsia"/>
        </w:rPr>
        <w:t>工具包</w:t>
      </w:r>
      <w:r w:rsidR="006F0DD3">
        <w:rPr>
          <w:rFonts w:hint="eastAsia"/>
        </w:rPr>
        <w:t>主要</w:t>
      </w:r>
      <w:r>
        <w:rPr>
          <w:rFonts w:hint="eastAsia"/>
        </w:rPr>
        <w:t>由各类末端器械组成，包括定位器、各类示踪器、各类配准板、标定器、探针等</w:t>
      </w:r>
      <w:r w:rsidR="00866A4C">
        <w:rPr>
          <w:rFonts w:hint="eastAsia"/>
        </w:rPr>
        <w:t>。</w:t>
      </w:r>
      <w:r>
        <w:rPr>
          <w:rFonts w:hint="eastAsia"/>
        </w:rPr>
        <w:t>末端器械</w:t>
      </w:r>
      <w:r w:rsidR="00FC6982">
        <w:rPr>
          <w:rFonts w:hint="eastAsia"/>
        </w:rPr>
        <w:t>主要承受自身的重力，以及在手术过程中操作者抓取、放置</w:t>
      </w:r>
      <w:r w:rsidR="00465956">
        <w:rPr>
          <w:rFonts w:hint="eastAsia"/>
        </w:rPr>
        <w:t>的外力，其</w:t>
      </w:r>
      <w:r w:rsidR="00FC6982">
        <w:rPr>
          <w:rFonts w:hint="eastAsia"/>
        </w:rPr>
        <w:t>结构强度对整体导航精度影响较大，</w:t>
      </w:r>
      <w:r w:rsidR="00465956">
        <w:rPr>
          <w:rFonts w:hint="eastAsia"/>
        </w:rPr>
        <w:t>需确保控制末端器械强度、形变量满足精度要求。</w:t>
      </w:r>
    </w:p>
    <w:p w:rsidR="00465956" w:rsidRDefault="00465956">
      <w:pPr>
        <w:spacing w:before="156" w:after="156"/>
      </w:pPr>
      <w:r>
        <w:rPr>
          <w:rFonts w:hint="eastAsia"/>
        </w:rPr>
        <w:t>末端器械清单：</w:t>
      </w:r>
    </w:p>
    <w:tbl>
      <w:tblPr>
        <w:tblW w:w="787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60"/>
        <w:gridCol w:w="2089"/>
        <w:gridCol w:w="5028"/>
      </w:tblGrid>
      <w:tr w:rsidR="00FC6982" w:rsidRPr="00FC6982" w:rsidTr="00D059DB">
        <w:trPr>
          <w:cantSplit/>
          <w:trHeight w:val="408"/>
          <w:jc w:val="center"/>
        </w:trPr>
        <w:tc>
          <w:tcPr>
            <w:tcW w:w="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C6982" w:rsidRPr="00FC6982" w:rsidRDefault="00FC6982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center"/>
              <w:rPr>
                <w:rFonts w:ascii="宋体" w:hAnsi="宋体" w:cs="宋体"/>
                <w:b/>
                <w:szCs w:val="21"/>
              </w:rPr>
            </w:pPr>
            <w:r w:rsidRPr="00FC6982">
              <w:rPr>
                <w:rFonts w:ascii="宋体" w:hAnsi="宋体" w:cs="宋体" w:hint="eastAsia"/>
                <w:b/>
                <w:szCs w:val="21"/>
              </w:rPr>
              <w:t>编号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6982" w:rsidRPr="00FC6982" w:rsidRDefault="00FC6982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center"/>
              <w:rPr>
                <w:rFonts w:ascii="宋体" w:hAnsi="宋体" w:cs="宋体"/>
                <w:b/>
                <w:szCs w:val="21"/>
              </w:rPr>
            </w:pPr>
            <w:r w:rsidRPr="00FC6982">
              <w:rPr>
                <w:rFonts w:ascii="宋体" w:hAnsi="宋体" w:cs="宋体" w:hint="eastAsia"/>
                <w:b/>
                <w:szCs w:val="21"/>
              </w:rPr>
              <w:t>部件名称</w:t>
            </w:r>
          </w:p>
        </w:tc>
        <w:tc>
          <w:tcPr>
            <w:tcW w:w="5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C6982" w:rsidRPr="00FC6982" w:rsidRDefault="00FC6982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center"/>
              <w:rPr>
                <w:rFonts w:ascii="宋体" w:hAnsi="宋体" w:cs="宋体"/>
                <w:b/>
                <w:szCs w:val="21"/>
              </w:rPr>
            </w:pPr>
            <w:r w:rsidRPr="00FC6982">
              <w:rPr>
                <w:rFonts w:ascii="宋体" w:hAnsi="宋体" w:cs="宋体" w:hint="eastAsia"/>
                <w:b/>
                <w:szCs w:val="21"/>
              </w:rPr>
              <w:t>说明</w:t>
            </w:r>
          </w:p>
        </w:tc>
      </w:tr>
      <w:tr w:rsidR="00FC6982" w:rsidRPr="00FC6982" w:rsidTr="00D059DB">
        <w:trPr>
          <w:cantSplit/>
          <w:trHeight w:val="674"/>
          <w:jc w:val="center"/>
        </w:trPr>
        <w:tc>
          <w:tcPr>
            <w:tcW w:w="760" w:type="dxa"/>
            <w:vAlign w:val="center"/>
          </w:tcPr>
          <w:p w:rsidR="00FC6982" w:rsidRPr="00FC6982" w:rsidRDefault="00FC6982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center"/>
              <w:rPr>
                <w:rFonts w:ascii="宋体" w:hAnsi="宋体" w:cs="宋体"/>
                <w:szCs w:val="21"/>
              </w:rPr>
            </w:pPr>
            <w:r w:rsidRPr="00FC6982">
              <w:rPr>
                <w:rFonts w:ascii="宋体" w:hAnsi="宋体" w:cs="宋体" w:hint="eastAsia"/>
                <w:szCs w:val="21"/>
              </w:rPr>
              <w:t>1</w:t>
            </w:r>
          </w:p>
        </w:tc>
        <w:tc>
          <w:tcPr>
            <w:tcW w:w="2089" w:type="dxa"/>
            <w:vAlign w:val="center"/>
          </w:tcPr>
          <w:p w:rsidR="00FC6982" w:rsidRPr="00FC6982" w:rsidRDefault="00FC6982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center"/>
              <w:rPr>
                <w:rFonts w:ascii="宋体" w:hAnsi="宋体" w:cs="宋体"/>
                <w:szCs w:val="21"/>
              </w:rPr>
            </w:pPr>
            <w:r w:rsidRPr="00FC6982">
              <w:rPr>
                <w:rFonts w:ascii="宋体" w:hAnsi="宋体" w:cs="宋体" w:hint="eastAsia"/>
                <w:szCs w:val="21"/>
              </w:rPr>
              <w:t>定位器</w:t>
            </w:r>
          </w:p>
        </w:tc>
        <w:tc>
          <w:tcPr>
            <w:tcW w:w="5028" w:type="dxa"/>
            <w:vAlign w:val="center"/>
          </w:tcPr>
          <w:p w:rsidR="00FC6982" w:rsidRPr="00FC6982" w:rsidRDefault="00FC6982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left"/>
              <w:rPr>
                <w:rFonts w:ascii="宋体" w:hAnsi="宋体" w:cs="宋体"/>
                <w:szCs w:val="21"/>
              </w:rPr>
            </w:pPr>
            <w:r w:rsidRPr="00FC6982">
              <w:rPr>
                <w:rFonts w:ascii="宋体" w:hAnsi="宋体" w:cs="宋体" w:hint="eastAsia"/>
                <w:szCs w:val="21"/>
              </w:rPr>
              <w:t>定位器转接固定在机械臂末端，</w:t>
            </w:r>
            <w:r>
              <w:rPr>
                <w:rFonts w:ascii="宋体" w:hAnsi="宋体" w:cs="宋体" w:hint="eastAsia"/>
                <w:szCs w:val="21"/>
              </w:rPr>
              <w:t>用于安装一级套筒、机械臂配准板等</w:t>
            </w:r>
            <w:r w:rsidRPr="00FC6982">
              <w:rPr>
                <w:rFonts w:ascii="宋体" w:hAnsi="宋体" w:cs="宋体" w:hint="eastAsia"/>
                <w:szCs w:val="21"/>
              </w:rPr>
              <w:t>。</w:t>
            </w:r>
          </w:p>
        </w:tc>
      </w:tr>
      <w:tr w:rsidR="00FC6982" w:rsidRPr="00FC6982" w:rsidTr="00D059DB">
        <w:trPr>
          <w:cantSplit/>
          <w:trHeight w:val="674"/>
          <w:jc w:val="center"/>
        </w:trPr>
        <w:tc>
          <w:tcPr>
            <w:tcW w:w="760" w:type="dxa"/>
            <w:vAlign w:val="center"/>
          </w:tcPr>
          <w:p w:rsidR="00FC6982" w:rsidRPr="00FC6982" w:rsidRDefault="00FC6982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center"/>
              <w:rPr>
                <w:rFonts w:ascii="宋体" w:hAnsi="宋体" w:cs="宋体"/>
                <w:szCs w:val="21"/>
              </w:rPr>
            </w:pPr>
            <w:r w:rsidRPr="00FC6982">
              <w:rPr>
                <w:rFonts w:ascii="宋体" w:hAnsi="宋体" w:cs="宋体" w:hint="eastAsia"/>
                <w:szCs w:val="21"/>
              </w:rPr>
              <w:t>2</w:t>
            </w:r>
          </w:p>
        </w:tc>
        <w:tc>
          <w:tcPr>
            <w:tcW w:w="2089" w:type="dxa"/>
            <w:vAlign w:val="center"/>
          </w:tcPr>
          <w:p w:rsidR="00FC6982" w:rsidRPr="00FC6982" w:rsidRDefault="00FC6982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一</w:t>
            </w:r>
            <w:r w:rsidRPr="00FC6982">
              <w:rPr>
                <w:rFonts w:ascii="宋体" w:hAnsi="宋体" w:cs="宋体" w:hint="eastAsia"/>
                <w:szCs w:val="21"/>
              </w:rPr>
              <w:t>级套筒</w:t>
            </w:r>
          </w:p>
        </w:tc>
        <w:tc>
          <w:tcPr>
            <w:tcW w:w="5028" w:type="dxa"/>
            <w:vAlign w:val="center"/>
          </w:tcPr>
          <w:p w:rsidR="00FC6982" w:rsidRPr="00FC6982" w:rsidRDefault="00FC6982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left"/>
              <w:rPr>
                <w:rFonts w:ascii="宋体" w:hAnsi="宋体" w:cs="宋体"/>
                <w:szCs w:val="21"/>
              </w:rPr>
            </w:pPr>
            <w:r w:rsidRPr="00FC6982">
              <w:rPr>
                <w:rFonts w:ascii="宋体" w:hAnsi="宋体" w:cs="宋体" w:hint="eastAsia"/>
                <w:szCs w:val="21"/>
              </w:rPr>
              <w:t>一级套筒上带有示踪器</w:t>
            </w:r>
            <w:r>
              <w:rPr>
                <w:rFonts w:ascii="宋体" w:hAnsi="宋体" w:cs="宋体" w:hint="eastAsia"/>
                <w:szCs w:val="21"/>
              </w:rPr>
              <w:t>，用于定位机械臂的最终的位置和姿态，同时可放置探针、二级套筒等</w:t>
            </w:r>
            <w:r w:rsidRPr="00FC6982">
              <w:rPr>
                <w:rFonts w:ascii="宋体" w:hAnsi="宋体" w:cs="宋体" w:hint="eastAsia"/>
                <w:szCs w:val="21"/>
              </w:rPr>
              <w:t>。</w:t>
            </w:r>
          </w:p>
        </w:tc>
      </w:tr>
      <w:tr w:rsidR="00FC6982" w:rsidRPr="00FC6982" w:rsidTr="00D059DB">
        <w:trPr>
          <w:cantSplit/>
          <w:trHeight w:val="674"/>
          <w:jc w:val="center"/>
        </w:trPr>
        <w:tc>
          <w:tcPr>
            <w:tcW w:w="760" w:type="dxa"/>
            <w:vAlign w:val="center"/>
          </w:tcPr>
          <w:p w:rsidR="00FC6982" w:rsidRPr="00FC6982" w:rsidRDefault="00FC6982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center"/>
              <w:rPr>
                <w:rFonts w:ascii="宋体" w:hAnsi="宋体" w:cs="宋体"/>
                <w:szCs w:val="21"/>
              </w:rPr>
            </w:pPr>
            <w:r w:rsidRPr="00FC6982">
              <w:rPr>
                <w:rFonts w:ascii="宋体" w:hAnsi="宋体" w:cs="宋体" w:hint="eastAsia"/>
                <w:szCs w:val="21"/>
              </w:rPr>
              <w:t>3</w:t>
            </w:r>
          </w:p>
        </w:tc>
        <w:tc>
          <w:tcPr>
            <w:tcW w:w="2089" w:type="dxa"/>
            <w:vAlign w:val="center"/>
          </w:tcPr>
          <w:p w:rsidR="00FC6982" w:rsidRPr="00FC6982" w:rsidRDefault="00FC6982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center"/>
              <w:rPr>
                <w:rFonts w:ascii="宋体" w:hAnsi="宋体" w:cs="宋体"/>
                <w:szCs w:val="21"/>
              </w:rPr>
            </w:pPr>
            <w:r w:rsidRPr="00FC6982">
              <w:rPr>
                <w:rFonts w:ascii="宋体" w:hAnsi="宋体" w:cs="宋体" w:hint="eastAsia"/>
                <w:szCs w:val="21"/>
              </w:rPr>
              <w:t>患者示踪器</w:t>
            </w:r>
          </w:p>
        </w:tc>
        <w:tc>
          <w:tcPr>
            <w:tcW w:w="5028" w:type="dxa"/>
            <w:vAlign w:val="center"/>
          </w:tcPr>
          <w:p w:rsidR="00FC6982" w:rsidRPr="00FC6982" w:rsidRDefault="00FC6982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left"/>
              <w:rPr>
                <w:rFonts w:ascii="宋体" w:hAnsi="宋体" w:cs="宋体"/>
                <w:szCs w:val="21"/>
              </w:rPr>
            </w:pPr>
            <w:r w:rsidRPr="00FC6982">
              <w:rPr>
                <w:rFonts w:ascii="宋体" w:hAnsi="宋体" w:cs="宋体" w:hint="eastAsia"/>
                <w:szCs w:val="21"/>
              </w:rPr>
              <w:t>安装在患者身上，为整个手术坐标系统提供定位基准。</w:t>
            </w:r>
          </w:p>
        </w:tc>
      </w:tr>
      <w:tr w:rsidR="00FC6982" w:rsidRPr="00FC6982" w:rsidTr="00D059DB">
        <w:trPr>
          <w:cantSplit/>
          <w:trHeight w:val="674"/>
          <w:jc w:val="center"/>
        </w:trPr>
        <w:tc>
          <w:tcPr>
            <w:tcW w:w="760" w:type="dxa"/>
            <w:vAlign w:val="center"/>
          </w:tcPr>
          <w:p w:rsidR="00FC6982" w:rsidRPr="00FC6982" w:rsidRDefault="00FC6982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center"/>
              <w:rPr>
                <w:rFonts w:ascii="宋体" w:hAnsi="宋体" w:cs="宋体"/>
                <w:szCs w:val="21"/>
              </w:rPr>
            </w:pPr>
            <w:r w:rsidRPr="00FC6982">
              <w:rPr>
                <w:rFonts w:ascii="宋体" w:hAnsi="宋体" w:cs="宋体"/>
                <w:szCs w:val="21"/>
              </w:rPr>
              <w:t>4</w:t>
            </w:r>
          </w:p>
        </w:tc>
        <w:tc>
          <w:tcPr>
            <w:tcW w:w="2089" w:type="dxa"/>
            <w:vAlign w:val="center"/>
          </w:tcPr>
          <w:p w:rsidR="00FC6982" w:rsidRPr="00FC6982" w:rsidRDefault="00FC6982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center"/>
              <w:rPr>
                <w:rFonts w:ascii="宋体" w:hAnsi="宋体" w:cs="宋体"/>
                <w:szCs w:val="21"/>
              </w:rPr>
            </w:pPr>
            <w:r w:rsidRPr="00FC6982">
              <w:rPr>
                <w:rFonts w:ascii="宋体" w:hAnsi="宋体" w:cs="宋体" w:hint="eastAsia"/>
                <w:szCs w:val="21"/>
              </w:rPr>
              <w:t>骨钻示踪器</w:t>
            </w:r>
          </w:p>
        </w:tc>
        <w:tc>
          <w:tcPr>
            <w:tcW w:w="5028" w:type="dxa"/>
            <w:vAlign w:val="center"/>
          </w:tcPr>
          <w:p w:rsidR="00FC6982" w:rsidRPr="00FC6982" w:rsidRDefault="00FC6982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left"/>
              <w:rPr>
                <w:rFonts w:ascii="宋体" w:hAnsi="宋体" w:cs="宋体"/>
                <w:szCs w:val="21"/>
              </w:rPr>
            </w:pPr>
            <w:r w:rsidRPr="00FC6982">
              <w:rPr>
                <w:rFonts w:ascii="宋体" w:hAnsi="宋体" w:cs="宋体" w:hint="eastAsia"/>
                <w:szCs w:val="21"/>
              </w:rPr>
              <w:t>安装在骨钻末端，展示手术器械进入人体的可视化深度信息。</w:t>
            </w:r>
          </w:p>
        </w:tc>
      </w:tr>
      <w:tr w:rsidR="00FC6982" w:rsidRPr="00FC6982" w:rsidTr="00D059DB">
        <w:trPr>
          <w:cantSplit/>
          <w:trHeight w:val="674"/>
          <w:jc w:val="center"/>
        </w:trPr>
        <w:tc>
          <w:tcPr>
            <w:tcW w:w="760" w:type="dxa"/>
            <w:vAlign w:val="center"/>
          </w:tcPr>
          <w:p w:rsidR="00FC6982" w:rsidRPr="00FC6982" w:rsidRDefault="00FC6982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center"/>
              <w:rPr>
                <w:rFonts w:ascii="宋体" w:hAnsi="宋体" w:cs="宋体"/>
                <w:szCs w:val="21"/>
              </w:rPr>
            </w:pPr>
            <w:r w:rsidRPr="00FC6982">
              <w:rPr>
                <w:rFonts w:ascii="宋体" w:hAnsi="宋体" w:cs="宋体"/>
                <w:szCs w:val="21"/>
              </w:rPr>
              <w:t>5</w:t>
            </w:r>
          </w:p>
        </w:tc>
        <w:tc>
          <w:tcPr>
            <w:tcW w:w="2089" w:type="dxa"/>
            <w:vAlign w:val="center"/>
          </w:tcPr>
          <w:p w:rsidR="00FC6982" w:rsidRPr="00FC6982" w:rsidRDefault="00FC6982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center"/>
              <w:rPr>
                <w:rFonts w:ascii="宋体" w:hAnsi="宋体" w:cs="宋体"/>
                <w:szCs w:val="21"/>
              </w:rPr>
            </w:pPr>
            <w:r w:rsidRPr="00FC6982">
              <w:rPr>
                <w:rFonts w:ascii="宋体" w:hAnsi="宋体" w:cs="宋体" w:hint="eastAsia"/>
                <w:szCs w:val="21"/>
              </w:rPr>
              <w:t>机械臂配准板</w:t>
            </w:r>
          </w:p>
        </w:tc>
        <w:tc>
          <w:tcPr>
            <w:tcW w:w="5028" w:type="dxa"/>
            <w:vAlign w:val="center"/>
          </w:tcPr>
          <w:p w:rsidR="00FC6982" w:rsidRPr="00FC6982" w:rsidRDefault="00FC6982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left"/>
              <w:rPr>
                <w:rFonts w:ascii="宋体" w:hAnsi="宋体" w:cs="宋体"/>
                <w:szCs w:val="21"/>
              </w:rPr>
            </w:pPr>
            <w:r w:rsidRPr="00FC6982">
              <w:rPr>
                <w:rFonts w:ascii="宋体" w:hAnsi="宋体" w:cs="宋体" w:hint="eastAsia"/>
                <w:szCs w:val="21"/>
              </w:rPr>
              <w:t>通过定位器转接安装在机械臂末端，为图像注册、配准提供基准。</w:t>
            </w:r>
          </w:p>
        </w:tc>
      </w:tr>
      <w:tr w:rsidR="00FC6982" w:rsidRPr="00FC6982" w:rsidTr="00D059DB">
        <w:trPr>
          <w:cantSplit/>
          <w:trHeight w:val="674"/>
          <w:jc w:val="center"/>
        </w:trPr>
        <w:tc>
          <w:tcPr>
            <w:tcW w:w="760" w:type="dxa"/>
            <w:vAlign w:val="center"/>
          </w:tcPr>
          <w:p w:rsidR="00FC6982" w:rsidRPr="00FC6982" w:rsidRDefault="00FC6982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center"/>
              <w:rPr>
                <w:rFonts w:ascii="宋体" w:hAnsi="宋体" w:cs="宋体"/>
                <w:szCs w:val="21"/>
              </w:rPr>
            </w:pPr>
            <w:r w:rsidRPr="00FC6982">
              <w:rPr>
                <w:rFonts w:ascii="宋体" w:hAnsi="宋体" w:cs="宋体"/>
                <w:szCs w:val="21"/>
              </w:rPr>
              <w:t>6</w:t>
            </w:r>
          </w:p>
        </w:tc>
        <w:tc>
          <w:tcPr>
            <w:tcW w:w="2089" w:type="dxa"/>
            <w:vAlign w:val="center"/>
          </w:tcPr>
          <w:p w:rsidR="00FC6982" w:rsidRPr="00FC6982" w:rsidRDefault="00FC6982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center"/>
              <w:rPr>
                <w:rFonts w:ascii="宋体" w:hAnsi="宋体" w:cs="宋体"/>
                <w:szCs w:val="21"/>
              </w:rPr>
            </w:pPr>
            <w:r w:rsidRPr="00FC6982">
              <w:rPr>
                <w:rFonts w:ascii="宋体" w:hAnsi="宋体" w:cs="宋体" w:hint="eastAsia"/>
                <w:szCs w:val="21"/>
              </w:rPr>
              <w:t>探针</w:t>
            </w:r>
          </w:p>
        </w:tc>
        <w:tc>
          <w:tcPr>
            <w:tcW w:w="5028" w:type="dxa"/>
            <w:vAlign w:val="center"/>
          </w:tcPr>
          <w:p w:rsidR="00FC6982" w:rsidRPr="00FC6982" w:rsidRDefault="00FC6982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left"/>
              <w:rPr>
                <w:rFonts w:ascii="宋体" w:hAnsi="宋体" w:cs="宋体"/>
                <w:szCs w:val="21"/>
              </w:rPr>
            </w:pPr>
            <w:r w:rsidRPr="00FC6982">
              <w:rPr>
                <w:rFonts w:ascii="宋体" w:hAnsi="宋体" w:cs="宋体" w:hint="eastAsia"/>
                <w:szCs w:val="21"/>
              </w:rPr>
              <w:t>用于标定机械臂的初始位置，同时可用于校准双目相机、配准板、一级套筒等的精度。</w:t>
            </w:r>
          </w:p>
        </w:tc>
      </w:tr>
      <w:tr w:rsidR="00FC6982" w:rsidRPr="00FC6982" w:rsidTr="00D059DB">
        <w:trPr>
          <w:cantSplit/>
          <w:trHeight w:val="674"/>
          <w:jc w:val="center"/>
        </w:trPr>
        <w:tc>
          <w:tcPr>
            <w:tcW w:w="760" w:type="dxa"/>
            <w:vAlign w:val="center"/>
          </w:tcPr>
          <w:p w:rsidR="00FC6982" w:rsidRPr="00FC6982" w:rsidRDefault="00FC6982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center"/>
              <w:rPr>
                <w:rFonts w:ascii="宋体" w:hAnsi="宋体" w:cs="宋体"/>
                <w:szCs w:val="21"/>
              </w:rPr>
            </w:pPr>
            <w:r w:rsidRPr="00FC6982">
              <w:rPr>
                <w:rFonts w:ascii="宋体" w:hAnsi="宋体" w:cs="宋体"/>
                <w:szCs w:val="21"/>
              </w:rPr>
              <w:t>7</w:t>
            </w:r>
          </w:p>
        </w:tc>
        <w:tc>
          <w:tcPr>
            <w:tcW w:w="2089" w:type="dxa"/>
            <w:vAlign w:val="center"/>
          </w:tcPr>
          <w:p w:rsidR="00FC6982" w:rsidRPr="00FC6982" w:rsidRDefault="00FC6982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center"/>
              <w:rPr>
                <w:rFonts w:ascii="宋体" w:hAnsi="宋体" w:cs="宋体"/>
                <w:szCs w:val="21"/>
              </w:rPr>
            </w:pPr>
            <w:r w:rsidRPr="00FC6982">
              <w:rPr>
                <w:rFonts w:ascii="宋体" w:hAnsi="宋体" w:cs="宋体" w:hint="eastAsia"/>
                <w:szCs w:val="21"/>
              </w:rPr>
              <w:t>标定器</w:t>
            </w:r>
          </w:p>
        </w:tc>
        <w:tc>
          <w:tcPr>
            <w:tcW w:w="5028" w:type="dxa"/>
            <w:vAlign w:val="center"/>
          </w:tcPr>
          <w:p w:rsidR="00FC6982" w:rsidRPr="00FC6982" w:rsidRDefault="00FC6982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left"/>
              <w:rPr>
                <w:rFonts w:ascii="宋体" w:hAnsi="宋体" w:cs="宋体"/>
                <w:szCs w:val="21"/>
              </w:rPr>
            </w:pPr>
            <w:r w:rsidRPr="00FC6982">
              <w:rPr>
                <w:rFonts w:ascii="宋体" w:hAnsi="宋体" w:cs="宋体" w:hint="eastAsia"/>
                <w:szCs w:val="21"/>
              </w:rPr>
              <w:t>用于校准检验探针、双目相机的精度。</w:t>
            </w:r>
          </w:p>
        </w:tc>
      </w:tr>
      <w:tr w:rsidR="00FC6982" w:rsidRPr="00FC6982" w:rsidTr="00D059DB">
        <w:trPr>
          <w:cantSplit/>
          <w:trHeight w:val="674"/>
          <w:jc w:val="center"/>
        </w:trPr>
        <w:tc>
          <w:tcPr>
            <w:tcW w:w="760" w:type="dxa"/>
            <w:vAlign w:val="center"/>
          </w:tcPr>
          <w:p w:rsidR="00FC6982" w:rsidRPr="00FC6982" w:rsidRDefault="00FC6982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center"/>
              <w:rPr>
                <w:rFonts w:ascii="宋体" w:hAnsi="宋体" w:cs="宋体"/>
                <w:szCs w:val="21"/>
              </w:rPr>
            </w:pPr>
            <w:r w:rsidRPr="00FC6982">
              <w:rPr>
                <w:rFonts w:ascii="宋体" w:hAnsi="宋体" w:cs="宋体"/>
                <w:szCs w:val="21"/>
              </w:rPr>
              <w:t>8</w:t>
            </w:r>
          </w:p>
        </w:tc>
        <w:tc>
          <w:tcPr>
            <w:tcW w:w="2089" w:type="dxa"/>
            <w:vAlign w:val="center"/>
          </w:tcPr>
          <w:p w:rsidR="00FC6982" w:rsidRPr="00FC6982" w:rsidRDefault="00FC6982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center"/>
              <w:rPr>
                <w:rFonts w:ascii="宋体" w:hAnsi="宋体" w:cs="宋体"/>
                <w:szCs w:val="21"/>
              </w:rPr>
            </w:pPr>
            <w:r w:rsidRPr="00FC6982">
              <w:rPr>
                <w:rFonts w:ascii="宋体" w:hAnsi="宋体" w:cs="宋体" w:hint="eastAsia"/>
                <w:szCs w:val="21"/>
              </w:rPr>
              <w:t>平板C臂机配准板</w:t>
            </w:r>
            <w:r w:rsidR="00F15613">
              <w:rPr>
                <w:rFonts w:ascii="宋体" w:hAnsi="宋体" w:cs="宋体" w:hint="eastAsia"/>
                <w:szCs w:val="21"/>
              </w:rPr>
              <w:t>（含C臂示踪器）</w:t>
            </w:r>
          </w:p>
        </w:tc>
        <w:tc>
          <w:tcPr>
            <w:tcW w:w="5028" w:type="dxa"/>
            <w:vAlign w:val="center"/>
          </w:tcPr>
          <w:p w:rsidR="00FC6982" w:rsidRPr="00FC6982" w:rsidRDefault="00FC6982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left"/>
              <w:rPr>
                <w:rFonts w:ascii="宋体" w:hAnsi="宋体" w:cs="宋体"/>
                <w:szCs w:val="21"/>
              </w:rPr>
            </w:pPr>
            <w:r w:rsidRPr="00FC6982">
              <w:rPr>
                <w:rFonts w:ascii="宋体" w:hAnsi="宋体" w:cs="宋体" w:hint="eastAsia"/>
                <w:szCs w:val="21"/>
              </w:rPr>
              <w:t>安装在平板C臂机上，为图像注册、配准提供基准。</w:t>
            </w:r>
          </w:p>
        </w:tc>
      </w:tr>
      <w:tr w:rsidR="00FC6982" w:rsidRPr="00FC6982" w:rsidTr="00D059DB">
        <w:trPr>
          <w:cantSplit/>
          <w:trHeight w:val="674"/>
          <w:jc w:val="center"/>
        </w:trPr>
        <w:tc>
          <w:tcPr>
            <w:tcW w:w="760" w:type="dxa"/>
            <w:vAlign w:val="center"/>
          </w:tcPr>
          <w:p w:rsidR="00FC6982" w:rsidRPr="00FC6982" w:rsidRDefault="00FC6982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center"/>
              <w:rPr>
                <w:rFonts w:ascii="宋体" w:hAnsi="宋体" w:cs="宋体"/>
                <w:szCs w:val="21"/>
              </w:rPr>
            </w:pPr>
            <w:r w:rsidRPr="00FC6982">
              <w:rPr>
                <w:rFonts w:ascii="宋体" w:hAnsi="宋体" w:cs="宋体"/>
                <w:szCs w:val="21"/>
              </w:rPr>
              <w:t>9</w:t>
            </w:r>
          </w:p>
        </w:tc>
        <w:tc>
          <w:tcPr>
            <w:tcW w:w="2089" w:type="dxa"/>
            <w:vAlign w:val="center"/>
          </w:tcPr>
          <w:p w:rsidR="00FC6982" w:rsidRPr="00FC6982" w:rsidRDefault="00FC6982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center"/>
              <w:rPr>
                <w:rFonts w:ascii="宋体" w:hAnsi="宋体" w:cs="宋体"/>
                <w:szCs w:val="21"/>
              </w:rPr>
            </w:pPr>
            <w:r w:rsidRPr="00FC6982">
              <w:rPr>
                <w:rFonts w:ascii="宋体" w:hAnsi="宋体" w:cs="宋体" w:hint="eastAsia"/>
                <w:szCs w:val="21"/>
              </w:rPr>
              <w:t>影增C臂机配准板</w:t>
            </w:r>
            <w:r w:rsidR="00F15613">
              <w:rPr>
                <w:rFonts w:ascii="宋体" w:hAnsi="宋体" w:cs="宋体" w:hint="eastAsia"/>
                <w:szCs w:val="21"/>
              </w:rPr>
              <w:t>（含C臂示踪器）</w:t>
            </w:r>
          </w:p>
        </w:tc>
        <w:tc>
          <w:tcPr>
            <w:tcW w:w="5028" w:type="dxa"/>
            <w:vAlign w:val="center"/>
          </w:tcPr>
          <w:p w:rsidR="00FC6982" w:rsidRPr="00FC6982" w:rsidRDefault="00FC6982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left"/>
              <w:rPr>
                <w:rFonts w:ascii="宋体" w:hAnsi="宋体" w:cs="宋体"/>
                <w:szCs w:val="21"/>
              </w:rPr>
            </w:pPr>
            <w:r w:rsidRPr="00FC6982">
              <w:rPr>
                <w:rFonts w:ascii="宋体" w:hAnsi="宋体" w:cs="宋体" w:hint="eastAsia"/>
                <w:szCs w:val="21"/>
              </w:rPr>
              <w:t>安装在影增C臂机上，为图像注册、配准提供基准。</w:t>
            </w:r>
          </w:p>
        </w:tc>
      </w:tr>
      <w:tr w:rsidR="003D7A35" w:rsidRPr="00FC6982" w:rsidTr="00D059DB">
        <w:trPr>
          <w:cantSplit/>
          <w:trHeight w:val="674"/>
          <w:jc w:val="center"/>
        </w:trPr>
        <w:tc>
          <w:tcPr>
            <w:tcW w:w="760" w:type="dxa"/>
            <w:vAlign w:val="center"/>
          </w:tcPr>
          <w:p w:rsidR="003D7A35" w:rsidRPr="00FC6982" w:rsidRDefault="003D7A35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</w:t>
            </w:r>
            <w:r>
              <w:rPr>
                <w:rFonts w:ascii="宋体" w:hAnsi="宋体" w:cs="宋体"/>
                <w:szCs w:val="21"/>
              </w:rPr>
              <w:t>0</w:t>
            </w:r>
          </w:p>
        </w:tc>
        <w:tc>
          <w:tcPr>
            <w:tcW w:w="2089" w:type="dxa"/>
            <w:vAlign w:val="center"/>
          </w:tcPr>
          <w:p w:rsidR="003D7A35" w:rsidRPr="00FC6982" w:rsidRDefault="003D7A35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患者示踪器转接件</w:t>
            </w:r>
          </w:p>
        </w:tc>
        <w:tc>
          <w:tcPr>
            <w:tcW w:w="5028" w:type="dxa"/>
            <w:vAlign w:val="center"/>
          </w:tcPr>
          <w:p w:rsidR="003D7A35" w:rsidRPr="00FC6982" w:rsidRDefault="003D7A35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left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用于连接患者示踪器和固定杆</w:t>
            </w:r>
          </w:p>
        </w:tc>
      </w:tr>
      <w:tr w:rsidR="003D7A35" w:rsidRPr="00FC6982" w:rsidTr="00D059DB">
        <w:trPr>
          <w:cantSplit/>
          <w:trHeight w:val="674"/>
          <w:jc w:val="center"/>
        </w:trPr>
        <w:tc>
          <w:tcPr>
            <w:tcW w:w="760" w:type="dxa"/>
            <w:vAlign w:val="center"/>
          </w:tcPr>
          <w:p w:rsidR="003D7A35" w:rsidRDefault="003D7A35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1</w:t>
            </w:r>
            <w:r>
              <w:rPr>
                <w:rFonts w:ascii="宋体" w:hAnsi="宋体" w:cs="宋体"/>
                <w:szCs w:val="21"/>
              </w:rPr>
              <w:t>1</w:t>
            </w:r>
          </w:p>
        </w:tc>
        <w:tc>
          <w:tcPr>
            <w:tcW w:w="2089" w:type="dxa"/>
            <w:vAlign w:val="center"/>
          </w:tcPr>
          <w:p w:rsidR="003D7A35" w:rsidRDefault="003D7A35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棘突夹</w:t>
            </w:r>
          </w:p>
        </w:tc>
        <w:tc>
          <w:tcPr>
            <w:tcW w:w="5028" w:type="dxa"/>
            <w:vAlign w:val="center"/>
          </w:tcPr>
          <w:p w:rsidR="003D7A35" w:rsidRPr="00FC6982" w:rsidRDefault="003D7A35" w:rsidP="00FC6982">
            <w:pPr>
              <w:widowControl/>
              <w:adjustRightInd/>
              <w:snapToGrid/>
              <w:spacing w:beforeLines="0" w:before="0" w:afterLines="0" w:after="0" w:line="240" w:lineRule="auto"/>
              <w:ind w:firstLineChars="0" w:firstLine="0"/>
              <w:jc w:val="left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用于连接患者骨骼和患者示踪器</w:t>
            </w:r>
          </w:p>
        </w:tc>
      </w:tr>
    </w:tbl>
    <w:p w:rsidR="009832C5" w:rsidRDefault="009832C5" w:rsidP="00FC6982">
      <w:pPr>
        <w:spacing w:before="156" w:after="156"/>
        <w:ind w:firstLineChars="0" w:firstLine="0"/>
      </w:pPr>
    </w:p>
    <w:p w:rsidR="009832C5" w:rsidRDefault="00866A4C">
      <w:pPr>
        <w:pStyle w:val="1"/>
        <w:spacing w:before="312" w:after="312"/>
      </w:pPr>
      <w:bookmarkStart w:id="2" w:name="_Toc151654352"/>
      <w:r>
        <w:rPr>
          <w:rFonts w:hint="eastAsia"/>
        </w:rPr>
        <w:t>材料选用</w:t>
      </w:r>
      <w:bookmarkEnd w:id="2"/>
    </w:p>
    <w:tbl>
      <w:tblPr>
        <w:tblW w:w="4308" w:type="pct"/>
        <w:jc w:val="center"/>
        <w:tblLook w:val="04A0" w:firstRow="1" w:lastRow="0" w:firstColumn="1" w:lastColumn="0" w:noHBand="0" w:noVBand="1"/>
      </w:tblPr>
      <w:tblGrid>
        <w:gridCol w:w="1767"/>
        <w:gridCol w:w="2288"/>
        <w:gridCol w:w="3288"/>
      </w:tblGrid>
      <w:tr w:rsidR="005929EA" w:rsidTr="005929EA">
        <w:trPr>
          <w:trHeight w:val="285"/>
          <w:jc w:val="center"/>
        </w:trPr>
        <w:tc>
          <w:tcPr>
            <w:tcW w:w="1203" w:type="pct"/>
            <w:tcBorders>
              <w:top w:val="single" w:sz="8" w:space="0" w:color="000000"/>
              <w:left w:val="single" w:sz="8" w:space="0" w:color="000000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929EA" w:rsidRDefault="005929EA">
            <w:pPr>
              <w:pStyle w:val="af6"/>
              <w:spacing w:before="156" w:after="156"/>
              <w:jc w:val="center"/>
              <w:rPr>
                <w:rFonts w:hint="default"/>
              </w:rPr>
            </w:pPr>
            <w:r>
              <w:t>序号</w:t>
            </w:r>
          </w:p>
        </w:tc>
        <w:tc>
          <w:tcPr>
            <w:tcW w:w="1558" w:type="pct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929EA" w:rsidRDefault="005929EA">
            <w:pPr>
              <w:pStyle w:val="af6"/>
              <w:spacing w:before="156" w:after="156"/>
              <w:jc w:val="center"/>
              <w:rPr>
                <w:rFonts w:hint="default"/>
              </w:rPr>
            </w:pPr>
            <w:r>
              <w:t>材质</w:t>
            </w:r>
          </w:p>
        </w:tc>
        <w:tc>
          <w:tcPr>
            <w:tcW w:w="2239" w:type="pct"/>
            <w:tcBorders>
              <w:top w:val="single" w:sz="8" w:space="0" w:color="000000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5929EA" w:rsidRDefault="005929EA">
            <w:pPr>
              <w:pStyle w:val="af6"/>
              <w:spacing w:before="156" w:after="156"/>
              <w:jc w:val="center"/>
              <w:rPr>
                <w:rFonts w:hint="default"/>
              </w:rPr>
            </w:pPr>
            <w:r>
              <w:t>屈服强度MPa</w:t>
            </w:r>
          </w:p>
        </w:tc>
      </w:tr>
      <w:tr w:rsidR="005929EA" w:rsidTr="005929EA">
        <w:trPr>
          <w:trHeight w:val="285"/>
          <w:jc w:val="center"/>
        </w:trPr>
        <w:tc>
          <w:tcPr>
            <w:tcW w:w="1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29EA" w:rsidRDefault="005929EA">
            <w:pPr>
              <w:pStyle w:val="af6"/>
              <w:spacing w:before="156" w:after="156"/>
              <w:jc w:val="center"/>
              <w:rPr>
                <w:rFonts w:hint="default"/>
              </w:rPr>
            </w:pPr>
            <w:r>
              <w:rPr>
                <w:rFonts w:hint="default"/>
              </w:rPr>
              <w:t>1</w:t>
            </w:r>
          </w:p>
        </w:tc>
        <w:tc>
          <w:tcPr>
            <w:tcW w:w="1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29EA" w:rsidRDefault="005929EA">
            <w:pPr>
              <w:pStyle w:val="af6"/>
              <w:spacing w:before="156" w:after="156"/>
              <w:jc w:val="center"/>
              <w:rPr>
                <w:rFonts w:hint="default"/>
              </w:rPr>
            </w:pPr>
            <w:r>
              <w:rPr>
                <w:rFonts w:hint="default"/>
              </w:rPr>
              <w:t>PEEK</w:t>
            </w:r>
          </w:p>
        </w:tc>
        <w:tc>
          <w:tcPr>
            <w:tcW w:w="2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29EA" w:rsidRDefault="005929EA">
            <w:pPr>
              <w:pStyle w:val="af6"/>
              <w:spacing w:before="156" w:after="156"/>
              <w:jc w:val="center"/>
              <w:rPr>
                <w:rFonts w:hint="default"/>
              </w:rPr>
            </w:pPr>
            <w:r>
              <w:rPr>
                <w:rFonts w:hint="default"/>
              </w:rPr>
              <w:t>97</w:t>
            </w:r>
          </w:p>
        </w:tc>
      </w:tr>
      <w:tr w:rsidR="005929EA" w:rsidTr="005929EA">
        <w:trPr>
          <w:trHeight w:val="285"/>
          <w:jc w:val="center"/>
        </w:trPr>
        <w:tc>
          <w:tcPr>
            <w:tcW w:w="1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29EA" w:rsidRDefault="005929EA">
            <w:pPr>
              <w:pStyle w:val="af6"/>
              <w:spacing w:before="156" w:after="156"/>
              <w:jc w:val="center"/>
              <w:rPr>
                <w:rFonts w:hint="default"/>
              </w:rPr>
            </w:pPr>
            <w:r>
              <w:lastRenderedPageBreak/>
              <w:t>2</w:t>
            </w:r>
          </w:p>
        </w:tc>
        <w:tc>
          <w:tcPr>
            <w:tcW w:w="1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29EA" w:rsidRDefault="005929EA">
            <w:pPr>
              <w:pStyle w:val="af6"/>
              <w:spacing w:before="156" w:after="156"/>
              <w:jc w:val="center"/>
              <w:rPr>
                <w:rFonts w:hint="default"/>
              </w:rPr>
            </w:pPr>
            <w:r>
              <w:t>A</w:t>
            </w:r>
            <w:r>
              <w:rPr>
                <w:rFonts w:hint="default"/>
              </w:rPr>
              <w:t>L 6061-T6</w:t>
            </w:r>
          </w:p>
        </w:tc>
        <w:tc>
          <w:tcPr>
            <w:tcW w:w="2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29EA" w:rsidRDefault="005929EA" w:rsidP="00F530A8">
            <w:pPr>
              <w:pStyle w:val="af6"/>
              <w:spacing w:before="156" w:after="156"/>
              <w:jc w:val="center"/>
              <w:rPr>
                <w:rFonts w:hint="default"/>
              </w:rPr>
            </w:pPr>
            <w:r>
              <w:t>2</w:t>
            </w:r>
            <w:r>
              <w:rPr>
                <w:rFonts w:hint="default"/>
              </w:rPr>
              <w:t>80</w:t>
            </w:r>
          </w:p>
        </w:tc>
      </w:tr>
      <w:tr w:rsidR="005929EA" w:rsidTr="005929EA">
        <w:trPr>
          <w:trHeight w:val="285"/>
          <w:jc w:val="center"/>
        </w:trPr>
        <w:tc>
          <w:tcPr>
            <w:tcW w:w="120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29EA" w:rsidRDefault="005929EA" w:rsidP="00F530A8">
            <w:pPr>
              <w:pStyle w:val="af6"/>
              <w:spacing w:before="156" w:after="156"/>
              <w:jc w:val="center"/>
              <w:rPr>
                <w:rFonts w:hint="default"/>
              </w:rPr>
            </w:pPr>
            <w:r>
              <w:t>3</w:t>
            </w:r>
          </w:p>
        </w:tc>
        <w:tc>
          <w:tcPr>
            <w:tcW w:w="155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29EA" w:rsidRDefault="005929EA" w:rsidP="00F530A8">
            <w:pPr>
              <w:pStyle w:val="af6"/>
              <w:spacing w:before="156" w:after="156"/>
              <w:jc w:val="center"/>
              <w:rPr>
                <w:rFonts w:hint="default"/>
              </w:rPr>
            </w:pPr>
            <w:r>
              <w:rPr>
                <w:rFonts w:hint="default"/>
              </w:rPr>
              <w:t>304</w:t>
            </w:r>
            <w:r>
              <w:t>不锈钢</w:t>
            </w:r>
          </w:p>
        </w:tc>
        <w:tc>
          <w:tcPr>
            <w:tcW w:w="22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929EA" w:rsidRDefault="005929EA" w:rsidP="00F530A8">
            <w:pPr>
              <w:pStyle w:val="af6"/>
              <w:spacing w:before="156" w:after="156"/>
              <w:jc w:val="center"/>
              <w:rPr>
                <w:rFonts w:hint="default"/>
              </w:rPr>
            </w:pPr>
            <w:r>
              <w:rPr>
                <w:rFonts w:hint="default"/>
              </w:rPr>
              <w:t>20</w:t>
            </w:r>
            <w:r>
              <w:t>7</w:t>
            </w:r>
          </w:p>
        </w:tc>
      </w:tr>
    </w:tbl>
    <w:p w:rsidR="009832C5" w:rsidRDefault="00866A4C">
      <w:pPr>
        <w:pStyle w:val="1"/>
        <w:spacing w:before="312" w:after="312"/>
      </w:pPr>
      <w:bookmarkStart w:id="3" w:name="_Toc151654353"/>
      <w:r>
        <w:rPr>
          <w:rFonts w:hint="eastAsia"/>
        </w:rPr>
        <w:t>负载</w:t>
      </w:r>
      <w:bookmarkEnd w:id="3"/>
    </w:p>
    <w:p w:rsidR="009832C5" w:rsidRPr="000349E5" w:rsidRDefault="003C065B" w:rsidP="000349E5">
      <w:pPr>
        <w:spacing w:before="156" w:after="156"/>
        <w:rPr>
          <w:rFonts w:hint="eastAsia"/>
        </w:rPr>
      </w:pPr>
      <w:r>
        <w:rPr>
          <w:rFonts w:hint="eastAsia"/>
        </w:rPr>
        <w:t>末端器械</w:t>
      </w:r>
      <w:r w:rsidR="00866A4C">
        <w:rPr>
          <w:rFonts w:hint="eastAsia"/>
        </w:rPr>
        <w:t>主要</w:t>
      </w:r>
      <w:r w:rsidR="00F530A8">
        <w:rPr>
          <w:rFonts w:hint="eastAsia"/>
        </w:rPr>
        <w:t>受力包括自身重力</w:t>
      </w:r>
      <w:r>
        <w:rPr>
          <w:rFonts w:hint="eastAsia"/>
        </w:rPr>
        <w:t>和操作人员正常使用产生的外力，不同的末端器械在正常使用时所受的外力视具体情况而定。</w:t>
      </w:r>
    </w:p>
    <w:p w:rsidR="004D5B4F" w:rsidRPr="004D5B4F" w:rsidRDefault="00866A4C" w:rsidP="004D5B4F">
      <w:pPr>
        <w:pStyle w:val="1"/>
        <w:spacing w:before="312" w:after="312"/>
      </w:pPr>
      <w:bookmarkStart w:id="4" w:name="_Toc151654354"/>
      <w:r>
        <w:rPr>
          <w:rFonts w:hint="eastAsia"/>
        </w:rPr>
        <w:t>仿真分析结果</w:t>
      </w:r>
      <w:bookmarkEnd w:id="4"/>
    </w:p>
    <w:p w:rsidR="009832C5" w:rsidRDefault="003C065B">
      <w:pPr>
        <w:pStyle w:val="2"/>
        <w:spacing w:before="156" w:after="156"/>
      </w:pPr>
      <w:bookmarkStart w:id="5" w:name="_Toc151654355"/>
      <w:r>
        <w:rPr>
          <w:rFonts w:hint="eastAsia"/>
        </w:rPr>
        <w:t>定位器</w:t>
      </w:r>
      <w:bookmarkEnd w:id="5"/>
    </w:p>
    <w:p w:rsidR="00BF00B7" w:rsidRDefault="00BF00B7">
      <w:pPr>
        <w:spacing w:before="156" w:after="156"/>
      </w:pPr>
      <w:r>
        <w:rPr>
          <w:rFonts w:hint="eastAsia"/>
        </w:rPr>
        <w:t>定位器</w:t>
      </w:r>
      <w:r w:rsidR="003D7A35">
        <w:rPr>
          <w:rFonts w:hint="eastAsia"/>
        </w:rPr>
        <w:t>分为创伤用定位器和脊柱用定位器，</w:t>
      </w:r>
      <w:r>
        <w:rPr>
          <w:rFonts w:hint="eastAsia"/>
        </w:rPr>
        <w:t>主要材料</w:t>
      </w:r>
      <w:r w:rsidR="003D7A35">
        <w:rPr>
          <w:rFonts w:hint="eastAsia"/>
        </w:rPr>
        <w:t>均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t>04</w:t>
      </w:r>
      <w:r>
        <w:rPr>
          <w:rFonts w:hint="eastAsia"/>
        </w:rPr>
        <w:t>不锈钢，使用过程中主要承受自身重力和操作人员外力作用，其中定位器安装在机械臂上时若外力超过</w:t>
      </w:r>
      <w:r>
        <w:rPr>
          <w:rFonts w:hint="eastAsia"/>
        </w:rPr>
        <w:t>5</w:t>
      </w:r>
      <w:r>
        <w:t>0N</w:t>
      </w:r>
      <w:r>
        <w:rPr>
          <w:rFonts w:hint="eastAsia"/>
        </w:rPr>
        <w:t>可触发机械臂急停，因此考虑最大负载为</w:t>
      </w:r>
      <w:r>
        <w:rPr>
          <w:rFonts w:hint="eastAsia"/>
        </w:rPr>
        <w:t>5</w:t>
      </w:r>
      <w:r>
        <w:t>0N</w:t>
      </w:r>
      <w:r>
        <w:rPr>
          <w:rFonts w:hint="eastAsia"/>
        </w:rPr>
        <w:t>。</w:t>
      </w:r>
    </w:p>
    <w:p w:rsidR="009832C5" w:rsidRDefault="00866A4C">
      <w:pPr>
        <w:spacing w:before="156" w:after="156"/>
      </w:pPr>
      <w:r>
        <w:rPr>
          <w:rFonts w:hint="eastAsia"/>
        </w:rPr>
        <w:t>根据负载情况加载模型负载条件，</w:t>
      </w:r>
      <w:r w:rsidR="00251F67">
        <w:rPr>
          <w:rFonts w:hint="eastAsia"/>
        </w:rPr>
        <w:t>包括质量点、重力参数、支撑约束等，具体设置情况如下</w:t>
      </w:r>
      <w:r>
        <w:rPr>
          <w:rFonts w:hint="eastAsia"/>
        </w:rPr>
        <w:t>：</w:t>
      </w:r>
    </w:p>
    <w:p w:rsidR="003D7A35" w:rsidRDefault="00D26633" w:rsidP="00D26633">
      <w:pPr>
        <w:pStyle w:val="af5"/>
        <w:numPr>
          <w:ilvl w:val="0"/>
          <w:numId w:val="9"/>
        </w:numPr>
        <w:spacing w:before="156" w:after="156"/>
        <w:ind w:firstLineChars="0"/>
        <w:rPr>
          <w:rFonts w:hint="eastAsia"/>
        </w:rPr>
      </w:pPr>
      <w:r>
        <w:rPr>
          <w:rFonts w:hint="eastAsia"/>
        </w:rPr>
        <w:t>创伤用定位器</w:t>
      </w:r>
    </w:p>
    <w:p w:rsidR="000349E5" w:rsidRDefault="000225E7" w:rsidP="000349E5">
      <w:pPr>
        <w:pStyle w:val="af6"/>
        <w:spacing w:before="156" w:after="156"/>
        <w:jc w:val="center"/>
        <w:rPr>
          <w:noProof/>
        </w:rPr>
      </w:pPr>
      <w:r>
        <w:rPr>
          <w:noProof/>
        </w:rPr>
        <w:drawing>
          <wp:inline distT="0" distB="0" distL="0" distR="0" wp14:anchorId="45CEABD0" wp14:editId="3A724775">
            <wp:extent cx="1456663" cy="13620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929" cy="137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845">
        <w:rPr>
          <w:noProof/>
        </w:rPr>
        <w:drawing>
          <wp:inline distT="0" distB="0" distL="0" distR="0" wp14:anchorId="33200A6E" wp14:editId="59059077">
            <wp:extent cx="1809768" cy="13049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2936" cy="132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845" w:rsidRPr="009A1845">
        <w:rPr>
          <w:noProof/>
        </w:rPr>
        <w:t xml:space="preserve"> </w:t>
      </w:r>
      <w:r w:rsidR="009A1845">
        <w:rPr>
          <w:noProof/>
        </w:rPr>
        <w:drawing>
          <wp:inline distT="0" distB="0" distL="0" distR="0" wp14:anchorId="5CD8FE24" wp14:editId="2816807D">
            <wp:extent cx="1491932" cy="138811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706" cy="13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F67" w:rsidRDefault="00251F67" w:rsidP="00251F67">
      <w:pPr>
        <w:pStyle w:val="a3"/>
        <w:spacing w:before="156" w:after="156"/>
        <w:ind w:left="840" w:firstLineChars="100" w:firstLine="200"/>
      </w:pPr>
      <w:r>
        <w:rPr>
          <w:rFonts w:hint="eastAsia"/>
        </w:rPr>
        <w:t>工况一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工况二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工况三</w:t>
      </w:r>
    </w:p>
    <w:p w:rsidR="000349E5" w:rsidRDefault="000349E5" w:rsidP="000349E5">
      <w:pPr>
        <w:pStyle w:val="af5"/>
        <w:numPr>
          <w:ilvl w:val="0"/>
          <w:numId w:val="9"/>
        </w:numPr>
        <w:spacing w:before="156" w:after="156"/>
        <w:ind w:firstLineChars="0"/>
      </w:pPr>
      <w:r>
        <w:rPr>
          <w:rFonts w:hint="eastAsia"/>
        </w:rPr>
        <w:t>脊柱用定位器</w:t>
      </w:r>
    </w:p>
    <w:p w:rsidR="000349E5" w:rsidRDefault="000349E5" w:rsidP="000349E5">
      <w:pPr>
        <w:spacing w:before="156" w:after="156"/>
        <w:ind w:left="420" w:firstLineChars="0" w:firstLine="0"/>
        <w:rPr>
          <w:noProof/>
        </w:rPr>
      </w:pPr>
      <w:r>
        <w:rPr>
          <w:noProof/>
        </w:rPr>
        <w:drawing>
          <wp:inline distT="0" distB="0" distL="0" distR="0" wp14:anchorId="5B77CF56" wp14:editId="1E59FC5F">
            <wp:extent cx="1543095" cy="13049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53870" cy="131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6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339217" wp14:editId="3E78646E">
            <wp:extent cx="1628775" cy="131737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55311" cy="1338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6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B1B557" wp14:editId="5B869B3A">
            <wp:extent cx="1552575" cy="128583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69322" cy="129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9E5" w:rsidRPr="000349E5" w:rsidRDefault="000349E5" w:rsidP="000349E5">
      <w:pPr>
        <w:pStyle w:val="af5"/>
        <w:spacing w:before="156" w:after="156"/>
        <w:ind w:left="840" w:firstLineChars="0" w:firstLine="0"/>
        <w:rPr>
          <w:rFonts w:hint="eastAsia"/>
        </w:rPr>
      </w:pPr>
      <w:r>
        <w:rPr>
          <w:rFonts w:hint="eastAsia"/>
        </w:rPr>
        <w:t>工况一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工况二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工况三</w:t>
      </w:r>
    </w:p>
    <w:p w:rsidR="009832C5" w:rsidRDefault="00866A4C" w:rsidP="00251F67">
      <w:pPr>
        <w:pStyle w:val="a3"/>
        <w:spacing w:before="156" w:after="156"/>
        <w:ind w:firstLine="400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D329F">
        <w:rPr>
          <w:noProof/>
        </w:rPr>
        <w:t>1</w:t>
      </w:r>
      <w:r>
        <w:fldChar w:fldCharType="end"/>
      </w:r>
      <w:r w:rsidR="00F441C6">
        <w:t xml:space="preserve">. </w:t>
      </w:r>
      <w:r w:rsidR="00251F67">
        <w:rPr>
          <w:rFonts w:hint="eastAsia"/>
        </w:rPr>
        <w:t>各</w:t>
      </w:r>
      <w:r w:rsidR="00F441C6">
        <w:rPr>
          <w:rFonts w:hint="eastAsia"/>
        </w:rPr>
        <w:t>工况</w:t>
      </w:r>
      <w:r>
        <w:rPr>
          <w:rFonts w:hint="eastAsia"/>
        </w:rPr>
        <w:t>负载设置</w:t>
      </w:r>
    </w:p>
    <w:p w:rsidR="001F3CB1" w:rsidRDefault="00813F0C" w:rsidP="001F3CB1">
      <w:pPr>
        <w:spacing w:before="156" w:after="156"/>
      </w:pPr>
      <w:r>
        <w:rPr>
          <w:rFonts w:hint="eastAsia"/>
        </w:rPr>
        <w:lastRenderedPageBreak/>
        <w:t>从应力云图分布情况可知，所有工况下定位器应力参数在材料的屈服强度范围内，整体应力值相对较小。排除仿真计算奇点位置结果，</w:t>
      </w:r>
      <w:r w:rsidR="00913C1C">
        <w:rPr>
          <w:rFonts w:hint="eastAsia"/>
        </w:rPr>
        <w:t>脊柱用定位器</w:t>
      </w:r>
      <w:r>
        <w:rPr>
          <w:rFonts w:hint="eastAsia"/>
        </w:rPr>
        <w:t>工况一下应力值最大，可达到</w:t>
      </w:r>
      <w:r w:rsidR="00913C1C">
        <w:t>15.8</w:t>
      </w:r>
      <w:r>
        <w:t>MP</w:t>
      </w:r>
      <w:r>
        <w:rPr>
          <w:rFonts w:hint="eastAsia"/>
        </w:rPr>
        <w:t>a</w:t>
      </w:r>
      <w:r>
        <w:rPr>
          <w:rFonts w:hint="eastAsia"/>
        </w:rPr>
        <w:t>，整体安全系数约</w:t>
      </w:r>
      <w:r>
        <w:t>9</w:t>
      </w:r>
      <w:r>
        <w:rPr>
          <w:rFonts w:hint="eastAsia"/>
        </w:rPr>
        <w:t>倍左右。</w:t>
      </w:r>
    </w:p>
    <w:p w:rsidR="009A1845" w:rsidRDefault="009A1845" w:rsidP="009A1845">
      <w:pPr>
        <w:pStyle w:val="af5"/>
        <w:numPr>
          <w:ilvl w:val="0"/>
          <w:numId w:val="9"/>
        </w:numPr>
        <w:spacing w:before="156" w:after="156"/>
        <w:ind w:firstLineChars="0"/>
        <w:rPr>
          <w:rFonts w:hint="eastAsia"/>
        </w:rPr>
      </w:pPr>
      <w:r>
        <w:rPr>
          <w:rFonts w:hint="eastAsia"/>
        </w:rPr>
        <w:t>创伤用定位器</w:t>
      </w:r>
    </w:p>
    <w:p w:rsidR="001F3CB1" w:rsidRPr="00813F0C" w:rsidRDefault="009A1845" w:rsidP="009A1845">
      <w:pPr>
        <w:spacing w:before="156" w:after="156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11799ED" wp14:editId="6B93AC63">
            <wp:extent cx="5274310" cy="14751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B1" w:rsidRDefault="001F3CB1" w:rsidP="001F3CB1">
      <w:pPr>
        <w:pStyle w:val="af5"/>
        <w:numPr>
          <w:ilvl w:val="0"/>
          <w:numId w:val="9"/>
        </w:numPr>
        <w:spacing w:before="156" w:after="156"/>
        <w:ind w:firstLineChars="0"/>
        <w:rPr>
          <w:rFonts w:hint="eastAsia"/>
        </w:rPr>
      </w:pPr>
      <w:r>
        <w:rPr>
          <w:rFonts w:hint="eastAsia"/>
        </w:rPr>
        <w:t>脊柱用定位器</w:t>
      </w:r>
    </w:p>
    <w:p w:rsidR="00813F0C" w:rsidRDefault="001F3CB1" w:rsidP="00813F0C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 wp14:anchorId="5B316F39" wp14:editId="3495C8D7">
            <wp:extent cx="5274310" cy="14389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F0C" w:rsidRDefault="00AF72A5" w:rsidP="00813F0C">
      <w:pPr>
        <w:pStyle w:val="a3"/>
        <w:spacing w:before="156" w:after="156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D329F">
        <w:rPr>
          <w:noProof/>
        </w:rPr>
        <w:t>2</w:t>
      </w:r>
      <w:r>
        <w:fldChar w:fldCharType="end"/>
      </w:r>
      <w:r>
        <w:t>.</w:t>
      </w:r>
      <w:r w:rsidR="00813F0C">
        <w:rPr>
          <w:rFonts w:hint="eastAsia"/>
        </w:rPr>
        <w:t>应力分布图</w:t>
      </w:r>
    </w:p>
    <w:p w:rsidR="001F3CB1" w:rsidRDefault="00913C1C" w:rsidP="001F3CB1">
      <w:pPr>
        <w:spacing w:before="156" w:after="156"/>
      </w:pPr>
      <w:r>
        <w:rPr>
          <w:rFonts w:hint="eastAsia"/>
        </w:rPr>
        <w:t>脊柱用定位器工况一下</w:t>
      </w:r>
      <w:r w:rsidR="00813F0C">
        <w:rPr>
          <w:rFonts w:hint="eastAsia"/>
        </w:rPr>
        <w:t>形变量最大，数值为</w:t>
      </w:r>
      <w:r w:rsidR="00813F0C">
        <w:t>0.0</w:t>
      </w:r>
      <w:r>
        <w:t>7</w:t>
      </w:r>
      <w:r w:rsidR="00813F0C">
        <w:rPr>
          <w:rFonts w:hint="eastAsia"/>
        </w:rPr>
        <w:t>mm</w:t>
      </w:r>
      <w:r w:rsidR="00813F0C">
        <w:rPr>
          <w:rFonts w:hint="eastAsia"/>
        </w:rPr>
        <w:t>，位于产品端部。形变数值相对整体尺寸较小，不影响产品的正常使用。</w:t>
      </w:r>
    </w:p>
    <w:p w:rsidR="00913C1C" w:rsidRDefault="00913C1C" w:rsidP="00913C1C">
      <w:pPr>
        <w:pStyle w:val="af5"/>
        <w:numPr>
          <w:ilvl w:val="0"/>
          <w:numId w:val="9"/>
        </w:numPr>
        <w:spacing w:before="156" w:after="156"/>
        <w:ind w:firstLineChars="0"/>
        <w:rPr>
          <w:rFonts w:hint="eastAsia"/>
        </w:rPr>
      </w:pPr>
      <w:r>
        <w:rPr>
          <w:rFonts w:hint="eastAsia"/>
        </w:rPr>
        <w:t>创伤用定位器</w:t>
      </w:r>
    </w:p>
    <w:p w:rsidR="001F3CB1" w:rsidRPr="00813F0C" w:rsidRDefault="00913C1C" w:rsidP="00913C1C">
      <w:pPr>
        <w:spacing w:before="156" w:after="156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4173CFE" wp14:editId="3D41A519">
            <wp:extent cx="5274310" cy="15449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B1" w:rsidRPr="00813F0C" w:rsidRDefault="001F3CB1" w:rsidP="001F3CB1">
      <w:pPr>
        <w:pStyle w:val="af5"/>
        <w:numPr>
          <w:ilvl w:val="0"/>
          <w:numId w:val="9"/>
        </w:numPr>
        <w:spacing w:before="156" w:after="156"/>
        <w:ind w:firstLineChars="0"/>
        <w:rPr>
          <w:rFonts w:hint="eastAsia"/>
        </w:rPr>
      </w:pPr>
      <w:r>
        <w:rPr>
          <w:rFonts w:hint="eastAsia"/>
        </w:rPr>
        <w:t>脊柱用定位器</w:t>
      </w:r>
    </w:p>
    <w:p w:rsidR="00813F0C" w:rsidRDefault="001F3CB1" w:rsidP="00813F0C">
      <w:pPr>
        <w:spacing w:before="156" w:after="156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0E7DFB5" wp14:editId="04D7D173">
            <wp:extent cx="5274310" cy="151384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F0C" w:rsidRDefault="00AF72A5" w:rsidP="00813F0C">
      <w:pPr>
        <w:pStyle w:val="a3"/>
        <w:spacing w:before="156" w:after="156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D329F">
        <w:rPr>
          <w:noProof/>
        </w:rPr>
        <w:t>3</w:t>
      </w:r>
      <w:r>
        <w:fldChar w:fldCharType="end"/>
      </w:r>
      <w:r>
        <w:t>.</w:t>
      </w:r>
      <w:r w:rsidR="00813F0C">
        <w:rPr>
          <w:rFonts w:hint="eastAsia"/>
        </w:rPr>
        <w:t>形变分布图</w:t>
      </w:r>
    </w:p>
    <w:p w:rsidR="00730AB4" w:rsidRDefault="00B022BF" w:rsidP="00730AB4">
      <w:pPr>
        <w:pStyle w:val="2"/>
        <w:spacing w:before="156" w:after="156"/>
      </w:pPr>
      <w:bookmarkStart w:id="6" w:name="_Toc151654356"/>
      <w:r>
        <w:rPr>
          <w:rFonts w:hint="eastAsia"/>
        </w:rPr>
        <w:t>一级套筒</w:t>
      </w:r>
      <w:bookmarkEnd w:id="6"/>
    </w:p>
    <w:p w:rsidR="00730AB4" w:rsidRDefault="00B022BF" w:rsidP="00730AB4">
      <w:pPr>
        <w:spacing w:before="156" w:after="156"/>
      </w:pPr>
      <w:r>
        <w:rPr>
          <w:rFonts w:hint="eastAsia"/>
        </w:rPr>
        <w:t>一级套筒</w:t>
      </w:r>
      <w:r w:rsidR="000D7604">
        <w:rPr>
          <w:rFonts w:hint="eastAsia"/>
        </w:rPr>
        <w:t>分为创伤用一级套筒、脊柱用一级套筒（双面）、脊柱用一级套筒（单面），</w:t>
      </w:r>
      <w:r w:rsidR="00730AB4">
        <w:rPr>
          <w:rFonts w:hint="eastAsia"/>
        </w:rPr>
        <w:t>主要材料是</w:t>
      </w:r>
      <w:r w:rsidR="00730AB4">
        <w:rPr>
          <w:rFonts w:hint="eastAsia"/>
        </w:rPr>
        <w:t>3</w:t>
      </w:r>
      <w:r w:rsidR="00730AB4">
        <w:t>04</w:t>
      </w:r>
      <w:r w:rsidR="00730AB4">
        <w:rPr>
          <w:rFonts w:hint="eastAsia"/>
        </w:rPr>
        <w:t>不锈钢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EEK</w:t>
      </w:r>
      <w:r w:rsidR="00730AB4">
        <w:rPr>
          <w:rFonts w:hint="eastAsia"/>
        </w:rPr>
        <w:t>，使用过程中主要承受自身重力和操作人员外力作用，其中</w:t>
      </w:r>
      <w:r>
        <w:rPr>
          <w:rFonts w:hint="eastAsia"/>
        </w:rPr>
        <w:t>一级套筒</w:t>
      </w:r>
      <w:r w:rsidR="00730AB4">
        <w:rPr>
          <w:rFonts w:hint="eastAsia"/>
        </w:rPr>
        <w:t>安装在机械臂上时若外力超过</w:t>
      </w:r>
      <w:r w:rsidR="00730AB4">
        <w:rPr>
          <w:rFonts w:hint="eastAsia"/>
        </w:rPr>
        <w:t>5</w:t>
      </w:r>
      <w:r w:rsidR="00730AB4">
        <w:t>0N</w:t>
      </w:r>
      <w:r w:rsidR="00730AB4">
        <w:rPr>
          <w:rFonts w:hint="eastAsia"/>
        </w:rPr>
        <w:t>可触发机械臂急停，因此考虑最大负载为</w:t>
      </w:r>
      <w:r w:rsidR="00730AB4">
        <w:rPr>
          <w:rFonts w:hint="eastAsia"/>
        </w:rPr>
        <w:t>5</w:t>
      </w:r>
      <w:r w:rsidR="00730AB4">
        <w:t>0N</w:t>
      </w:r>
      <w:r w:rsidR="00730AB4">
        <w:rPr>
          <w:rFonts w:hint="eastAsia"/>
        </w:rPr>
        <w:t>。</w:t>
      </w:r>
    </w:p>
    <w:p w:rsidR="00730AB4" w:rsidRDefault="00730AB4" w:rsidP="00730AB4">
      <w:pPr>
        <w:spacing w:before="156" w:after="156"/>
      </w:pPr>
      <w:r>
        <w:rPr>
          <w:rFonts w:hint="eastAsia"/>
        </w:rPr>
        <w:t>根据负载情况加载模型负载条件，包括质量点、重力参数、支撑约束等，具体设置情况如下：</w:t>
      </w:r>
    </w:p>
    <w:p w:rsidR="00540786" w:rsidRDefault="00540786" w:rsidP="00540786">
      <w:pPr>
        <w:spacing w:before="156" w:after="156"/>
        <w:ind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49FCBA20" wp14:editId="35E31494">
            <wp:extent cx="5274310" cy="17411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B4" w:rsidRDefault="00730AB4" w:rsidP="00B022BF">
      <w:pPr>
        <w:pStyle w:val="a3"/>
        <w:spacing w:before="156" w:after="156"/>
        <w:ind w:firstLineChars="0" w:firstLine="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D329F">
        <w:rPr>
          <w:noProof/>
        </w:rPr>
        <w:t>4</w:t>
      </w:r>
      <w:r>
        <w:fldChar w:fldCharType="end"/>
      </w:r>
      <w:r>
        <w:t xml:space="preserve">. </w:t>
      </w:r>
      <w:r>
        <w:rPr>
          <w:rFonts w:hint="eastAsia"/>
        </w:rPr>
        <w:t>各工况负载设置</w:t>
      </w:r>
    </w:p>
    <w:p w:rsidR="00730AB4" w:rsidRPr="00813F0C" w:rsidRDefault="00730AB4" w:rsidP="00730AB4">
      <w:pPr>
        <w:spacing w:before="156" w:after="156"/>
      </w:pPr>
      <w:r>
        <w:rPr>
          <w:rFonts w:hint="eastAsia"/>
        </w:rPr>
        <w:t>从应力云图分布情况可知，</w:t>
      </w:r>
      <w:r w:rsidR="00B022BF">
        <w:rPr>
          <w:rFonts w:hint="eastAsia"/>
        </w:rPr>
        <w:t>一级套筒</w:t>
      </w:r>
      <w:r>
        <w:rPr>
          <w:rFonts w:hint="eastAsia"/>
        </w:rPr>
        <w:t>应力参数在材料的屈服强度范围内，整体应力值相对较小。</w:t>
      </w:r>
      <w:r w:rsidR="00B022BF">
        <w:rPr>
          <w:rFonts w:hint="eastAsia"/>
        </w:rPr>
        <w:t>最大应力在</w:t>
      </w:r>
      <w:r w:rsidR="001D2621">
        <w:rPr>
          <w:rFonts w:hint="eastAsia"/>
        </w:rPr>
        <w:t>创伤一级套筒</w:t>
      </w:r>
      <w:r w:rsidR="00B022BF">
        <w:rPr>
          <w:rFonts w:hint="eastAsia"/>
        </w:rPr>
        <w:t>不锈钢支架中部</w:t>
      </w:r>
      <w:r>
        <w:rPr>
          <w:rFonts w:hint="eastAsia"/>
        </w:rPr>
        <w:t>，</w:t>
      </w:r>
      <w:r w:rsidR="00B022BF">
        <w:rPr>
          <w:rFonts w:hint="eastAsia"/>
        </w:rPr>
        <w:t>数值</w:t>
      </w:r>
      <w:r w:rsidR="001D2621">
        <w:t>0.462</w:t>
      </w:r>
      <w:r>
        <w:t>MP</w:t>
      </w:r>
      <w:r>
        <w:rPr>
          <w:rFonts w:hint="eastAsia"/>
        </w:rPr>
        <w:t>a</w:t>
      </w:r>
      <w:r>
        <w:rPr>
          <w:rFonts w:hint="eastAsia"/>
        </w:rPr>
        <w:t>，</w:t>
      </w:r>
      <w:r w:rsidR="00690B46">
        <w:rPr>
          <w:rFonts w:hint="eastAsia"/>
        </w:rPr>
        <w:t>基本可忽略不计</w:t>
      </w:r>
      <w:r>
        <w:rPr>
          <w:rFonts w:hint="eastAsia"/>
        </w:rPr>
        <w:t>。</w:t>
      </w:r>
    </w:p>
    <w:p w:rsidR="00730AB4" w:rsidRDefault="001D2621" w:rsidP="00730AB4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 wp14:anchorId="39360CC1" wp14:editId="00C3B473">
            <wp:extent cx="5274310" cy="1473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B4" w:rsidRDefault="00AF72A5" w:rsidP="00730AB4">
      <w:pPr>
        <w:pStyle w:val="a3"/>
        <w:spacing w:before="156" w:after="156"/>
        <w:ind w:firstLine="400"/>
        <w:jc w:val="center"/>
      </w:pPr>
      <w:r>
        <w:lastRenderedPageBreak/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D329F">
        <w:rPr>
          <w:noProof/>
        </w:rPr>
        <w:t>5</w:t>
      </w:r>
      <w:r>
        <w:fldChar w:fldCharType="end"/>
      </w:r>
      <w:r>
        <w:t>.</w:t>
      </w:r>
      <w:r w:rsidR="00730AB4">
        <w:rPr>
          <w:rFonts w:hint="eastAsia"/>
        </w:rPr>
        <w:t>应力分布图</w:t>
      </w:r>
    </w:p>
    <w:p w:rsidR="00730AB4" w:rsidRPr="00813F0C" w:rsidRDefault="00B022BF" w:rsidP="00730AB4">
      <w:pPr>
        <w:spacing w:before="156" w:after="156"/>
      </w:pPr>
      <w:r>
        <w:rPr>
          <w:rFonts w:hint="eastAsia"/>
        </w:rPr>
        <w:t>一级套筒最大形变量</w:t>
      </w:r>
      <w:r>
        <w:rPr>
          <w:rFonts w:hint="eastAsia"/>
        </w:rPr>
        <w:t>0</w:t>
      </w:r>
      <w:r>
        <w:t>.00</w:t>
      </w:r>
      <w:r w:rsidR="001D2621">
        <w:t>2</w:t>
      </w:r>
      <w:r>
        <w:t>mm</w:t>
      </w:r>
      <w:r>
        <w:rPr>
          <w:rFonts w:hint="eastAsia"/>
        </w:rPr>
        <w:t>，位于</w:t>
      </w:r>
      <w:r w:rsidR="001D2621">
        <w:rPr>
          <w:rFonts w:hint="eastAsia"/>
        </w:rPr>
        <w:t>创伤一级套筒</w:t>
      </w:r>
      <w:r>
        <w:rPr>
          <w:rFonts w:hint="eastAsia"/>
        </w:rPr>
        <w:t>P</w:t>
      </w:r>
      <w:r>
        <w:t>EEK</w:t>
      </w:r>
      <w:r>
        <w:rPr>
          <w:rFonts w:hint="eastAsia"/>
        </w:rPr>
        <w:t>支架端部，</w:t>
      </w:r>
      <w:r w:rsidR="00730AB4">
        <w:rPr>
          <w:rFonts w:hint="eastAsia"/>
        </w:rPr>
        <w:t>形变数值相对整体尺寸</w:t>
      </w:r>
      <w:r>
        <w:rPr>
          <w:rFonts w:hint="eastAsia"/>
        </w:rPr>
        <w:t>可忽略不计</w:t>
      </w:r>
      <w:r w:rsidR="00730AB4">
        <w:rPr>
          <w:rFonts w:hint="eastAsia"/>
        </w:rPr>
        <w:t>，不影响产品的正常使用。</w:t>
      </w:r>
    </w:p>
    <w:p w:rsidR="00730AB4" w:rsidRDefault="001D2621" w:rsidP="00730AB4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 wp14:anchorId="0277A20F" wp14:editId="4FD10D3B">
            <wp:extent cx="5274310" cy="143446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B4" w:rsidRDefault="00AF72A5" w:rsidP="00730AB4">
      <w:pPr>
        <w:pStyle w:val="a3"/>
        <w:spacing w:before="156" w:after="156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D329F">
        <w:rPr>
          <w:noProof/>
        </w:rPr>
        <w:t>6</w:t>
      </w:r>
      <w:r>
        <w:fldChar w:fldCharType="end"/>
      </w:r>
      <w:r>
        <w:t>.</w:t>
      </w:r>
      <w:r w:rsidR="00730AB4">
        <w:rPr>
          <w:rFonts w:hint="eastAsia"/>
        </w:rPr>
        <w:t>形变分布图</w:t>
      </w:r>
    </w:p>
    <w:p w:rsidR="00730AB4" w:rsidRDefault="00D059DB" w:rsidP="00D059DB">
      <w:pPr>
        <w:pStyle w:val="2"/>
        <w:spacing w:before="156" w:after="156"/>
      </w:pPr>
      <w:bookmarkStart w:id="7" w:name="_Toc151654357"/>
      <w:r>
        <w:rPr>
          <w:rFonts w:hint="eastAsia"/>
        </w:rPr>
        <w:t>患者示踪器</w:t>
      </w:r>
      <w:bookmarkEnd w:id="7"/>
    </w:p>
    <w:p w:rsidR="00730AB4" w:rsidRDefault="001D2621" w:rsidP="00730AB4">
      <w:pPr>
        <w:spacing w:before="156" w:after="156"/>
      </w:pPr>
      <w:r>
        <w:rPr>
          <w:rFonts w:hint="eastAsia"/>
        </w:rPr>
        <w:t>患者示踪器主要材料是</w:t>
      </w:r>
      <w:r>
        <w:rPr>
          <w:rFonts w:hint="eastAsia"/>
        </w:rPr>
        <w:t>P</w:t>
      </w:r>
      <w:r>
        <w:t>EEK</w:t>
      </w:r>
      <w:r>
        <w:rPr>
          <w:rFonts w:hint="eastAsia"/>
        </w:rPr>
        <w:t>，使用过程中主要承受自身重力和操作人员外力作用，操作人员正常使用过程中轻轻握住，该外力可估为</w:t>
      </w:r>
      <w:r>
        <w:rPr>
          <w:rFonts w:hint="eastAsia"/>
        </w:rPr>
        <w:t>5</w:t>
      </w:r>
      <w:r>
        <w:t>N</w:t>
      </w:r>
      <w:r>
        <w:rPr>
          <w:rFonts w:hint="eastAsia"/>
        </w:rPr>
        <w:t>。</w:t>
      </w:r>
      <w:r w:rsidR="00730AB4">
        <w:rPr>
          <w:rFonts w:hint="eastAsia"/>
        </w:rPr>
        <w:t>。</w:t>
      </w:r>
    </w:p>
    <w:p w:rsidR="00730AB4" w:rsidRDefault="00730AB4" w:rsidP="00A13AAD">
      <w:pPr>
        <w:spacing w:before="156" w:after="156"/>
      </w:pPr>
      <w:r>
        <w:rPr>
          <w:rFonts w:hint="eastAsia"/>
        </w:rPr>
        <w:t>根据负载情况加载模型负载条件，包括质量点、重力参数、支撑约束等，具体设置情况如下：</w:t>
      </w:r>
    </w:p>
    <w:p w:rsidR="00730AB4" w:rsidRDefault="001D2621" w:rsidP="00A13AAD">
      <w:pPr>
        <w:pStyle w:val="a3"/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 wp14:anchorId="1A1A092D" wp14:editId="66AE8001">
            <wp:extent cx="3048000" cy="25742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657" cy="25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B4" w:rsidRDefault="00730AB4" w:rsidP="00730AB4">
      <w:pPr>
        <w:pStyle w:val="a3"/>
        <w:spacing w:before="156" w:after="156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D329F">
        <w:rPr>
          <w:noProof/>
        </w:rPr>
        <w:t>7</w:t>
      </w:r>
      <w:r>
        <w:fldChar w:fldCharType="end"/>
      </w:r>
      <w:r>
        <w:t>.</w:t>
      </w:r>
      <w:r>
        <w:rPr>
          <w:rFonts w:hint="eastAsia"/>
        </w:rPr>
        <w:t>负载设置</w:t>
      </w:r>
    </w:p>
    <w:p w:rsidR="00730AB4" w:rsidRPr="00813F0C" w:rsidRDefault="00730AB4" w:rsidP="00730AB4">
      <w:pPr>
        <w:spacing w:before="156" w:after="156"/>
      </w:pPr>
      <w:r>
        <w:rPr>
          <w:rFonts w:hint="eastAsia"/>
        </w:rPr>
        <w:t>从应力云图分布情况可知，</w:t>
      </w:r>
      <w:r w:rsidR="00A13AAD">
        <w:rPr>
          <w:rFonts w:hint="eastAsia"/>
        </w:rPr>
        <w:t>患者示踪器</w:t>
      </w:r>
      <w:r>
        <w:rPr>
          <w:rFonts w:hint="eastAsia"/>
        </w:rPr>
        <w:t>应力参数在材料的屈服强度范围内，</w:t>
      </w:r>
      <w:r w:rsidR="00A13AAD">
        <w:rPr>
          <w:rFonts w:hint="eastAsia"/>
        </w:rPr>
        <w:t>最大</w:t>
      </w:r>
      <w:r>
        <w:rPr>
          <w:rFonts w:hint="eastAsia"/>
        </w:rPr>
        <w:t>应力值</w:t>
      </w:r>
      <w:r w:rsidR="00A13AAD">
        <w:rPr>
          <w:rFonts w:hint="eastAsia"/>
        </w:rPr>
        <w:t>为</w:t>
      </w:r>
      <w:r w:rsidR="00690B46">
        <w:t>0.711</w:t>
      </w:r>
      <w:r>
        <w:t>MP</w:t>
      </w:r>
      <w:r>
        <w:rPr>
          <w:rFonts w:hint="eastAsia"/>
        </w:rPr>
        <w:t>a</w:t>
      </w:r>
      <w:r>
        <w:rPr>
          <w:rFonts w:hint="eastAsia"/>
        </w:rPr>
        <w:t>，</w:t>
      </w:r>
      <w:r w:rsidR="00690B46">
        <w:rPr>
          <w:rFonts w:hint="eastAsia"/>
        </w:rPr>
        <w:t>基本可忽略不计</w:t>
      </w:r>
      <w:r>
        <w:rPr>
          <w:rFonts w:hint="eastAsia"/>
        </w:rPr>
        <w:t>。</w:t>
      </w:r>
    </w:p>
    <w:p w:rsidR="00730AB4" w:rsidRDefault="001D2621" w:rsidP="00730AB4">
      <w:pPr>
        <w:spacing w:before="156" w:after="156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2DFF7367" wp14:editId="77C80F6E">
            <wp:extent cx="3533775" cy="229582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465" cy="230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B4" w:rsidRDefault="00AF72A5" w:rsidP="00730AB4">
      <w:pPr>
        <w:pStyle w:val="a3"/>
        <w:spacing w:before="156" w:after="156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D329F">
        <w:rPr>
          <w:noProof/>
        </w:rPr>
        <w:t>8</w:t>
      </w:r>
      <w:r>
        <w:fldChar w:fldCharType="end"/>
      </w:r>
      <w:r>
        <w:t>.</w:t>
      </w:r>
      <w:r w:rsidR="00730AB4">
        <w:rPr>
          <w:rFonts w:hint="eastAsia"/>
        </w:rPr>
        <w:t>应力分布图</w:t>
      </w:r>
    </w:p>
    <w:p w:rsidR="00730AB4" w:rsidRPr="00813F0C" w:rsidRDefault="00A13AAD" w:rsidP="00730AB4">
      <w:pPr>
        <w:spacing w:before="156" w:after="156"/>
      </w:pPr>
      <w:r>
        <w:rPr>
          <w:rFonts w:hint="eastAsia"/>
        </w:rPr>
        <w:t>患者示踪器最大形变量</w:t>
      </w:r>
      <w:r>
        <w:rPr>
          <w:rFonts w:hint="eastAsia"/>
        </w:rPr>
        <w:t>0</w:t>
      </w:r>
      <w:r>
        <w:t>.0</w:t>
      </w:r>
      <w:r w:rsidR="00DA499C">
        <w:t>4</w:t>
      </w:r>
      <w:r>
        <w:t>mm</w:t>
      </w:r>
      <w:r>
        <w:rPr>
          <w:rFonts w:hint="eastAsia"/>
        </w:rPr>
        <w:t>，位于</w:t>
      </w:r>
      <w:r>
        <w:rPr>
          <w:rFonts w:hint="eastAsia"/>
        </w:rPr>
        <w:t>P</w:t>
      </w:r>
      <w:r>
        <w:t>EEK</w:t>
      </w:r>
      <w:r>
        <w:rPr>
          <w:rFonts w:hint="eastAsia"/>
        </w:rPr>
        <w:t>支架端部，形变数值相对整体尺寸可忽略不计，不影响产品的正常使用</w:t>
      </w:r>
      <w:r w:rsidR="00730AB4">
        <w:rPr>
          <w:rFonts w:hint="eastAsia"/>
        </w:rPr>
        <w:t>。</w:t>
      </w:r>
    </w:p>
    <w:p w:rsidR="00730AB4" w:rsidRDefault="001D2621" w:rsidP="00730AB4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 wp14:anchorId="039B0ACC" wp14:editId="0F36153E">
            <wp:extent cx="3543300" cy="219855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010" cy="220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B4" w:rsidRDefault="00AF72A5" w:rsidP="00730AB4">
      <w:pPr>
        <w:pStyle w:val="a3"/>
        <w:spacing w:before="156" w:after="156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D329F">
        <w:rPr>
          <w:noProof/>
        </w:rPr>
        <w:t>9</w:t>
      </w:r>
      <w:r>
        <w:fldChar w:fldCharType="end"/>
      </w:r>
      <w:r>
        <w:t xml:space="preserve">. </w:t>
      </w:r>
      <w:r w:rsidR="00730AB4">
        <w:rPr>
          <w:rFonts w:hint="eastAsia"/>
        </w:rPr>
        <w:t>形变分布图</w:t>
      </w:r>
    </w:p>
    <w:p w:rsidR="00D059DB" w:rsidRDefault="00A13AAD" w:rsidP="00A13AAD">
      <w:pPr>
        <w:pStyle w:val="2"/>
        <w:spacing w:before="156" w:after="156"/>
      </w:pPr>
      <w:bookmarkStart w:id="8" w:name="_Toc151654358"/>
      <w:r>
        <w:rPr>
          <w:rFonts w:hint="eastAsia"/>
        </w:rPr>
        <w:t>骨钻示踪器</w:t>
      </w:r>
      <w:bookmarkEnd w:id="8"/>
    </w:p>
    <w:p w:rsidR="00D059DB" w:rsidRDefault="00A13AAD" w:rsidP="00D059DB">
      <w:pPr>
        <w:spacing w:before="156" w:after="156"/>
      </w:pPr>
      <w:r>
        <w:rPr>
          <w:rFonts w:hint="eastAsia"/>
        </w:rPr>
        <w:t>骨钻示踪器</w:t>
      </w:r>
      <w:r w:rsidR="00D059DB">
        <w:rPr>
          <w:rFonts w:hint="eastAsia"/>
        </w:rPr>
        <w:t>主要材料是</w:t>
      </w:r>
      <w:r w:rsidR="00D059DB">
        <w:rPr>
          <w:rFonts w:hint="eastAsia"/>
        </w:rPr>
        <w:t>3</w:t>
      </w:r>
      <w:r w:rsidR="00D059DB">
        <w:t>04</w:t>
      </w:r>
      <w:r w:rsidR="00D059DB">
        <w:rPr>
          <w:rFonts w:hint="eastAsia"/>
        </w:rPr>
        <w:t>不锈钢和</w:t>
      </w:r>
      <w:r w:rsidR="00D059DB">
        <w:rPr>
          <w:rFonts w:hint="eastAsia"/>
        </w:rPr>
        <w:t>P</w:t>
      </w:r>
      <w:r w:rsidR="00D059DB">
        <w:t>EEK</w:t>
      </w:r>
      <w:r w:rsidR="00D059DB">
        <w:rPr>
          <w:rFonts w:hint="eastAsia"/>
        </w:rPr>
        <w:t>，使用过程中主要承受自身重力。</w:t>
      </w:r>
    </w:p>
    <w:p w:rsidR="00D059DB" w:rsidRDefault="00D059DB" w:rsidP="00D059DB">
      <w:pPr>
        <w:spacing w:before="156" w:after="156"/>
      </w:pPr>
      <w:r>
        <w:rPr>
          <w:rFonts w:hint="eastAsia"/>
        </w:rPr>
        <w:t>根据负载情况加载模型负载条件，包括质量点、重力参数、支撑约束等，具体设置情况如下：</w:t>
      </w:r>
    </w:p>
    <w:p w:rsidR="00D059DB" w:rsidRDefault="00A13AAD" w:rsidP="00D059DB">
      <w:pPr>
        <w:pStyle w:val="af6"/>
        <w:spacing w:before="156" w:after="156"/>
        <w:jc w:val="center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68295B84" wp14:editId="6088AF61">
            <wp:extent cx="2886075" cy="289059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878" cy="289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DB" w:rsidRDefault="00D059DB" w:rsidP="00D059DB">
      <w:pPr>
        <w:pStyle w:val="a3"/>
        <w:spacing w:before="156" w:after="156"/>
        <w:ind w:firstLineChars="0" w:firstLine="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D329F">
        <w:rPr>
          <w:noProof/>
        </w:rPr>
        <w:t>10</w:t>
      </w:r>
      <w:r>
        <w:fldChar w:fldCharType="end"/>
      </w:r>
      <w:r>
        <w:t>.</w:t>
      </w:r>
      <w:r>
        <w:rPr>
          <w:rFonts w:hint="eastAsia"/>
        </w:rPr>
        <w:t>负载设置</w:t>
      </w:r>
    </w:p>
    <w:p w:rsidR="00D059DB" w:rsidRPr="00813F0C" w:rsidRDefault="00D059DB" w:rsidP="00D059DB">
      <w:pPr>
        <w:spacing w:before="156" w:after="156"/>
      </w:pPr>
      <w:r>
        <w:rPr>
          <w:rFonts w:hint="eastAsia"/>
        </w:rPr>
        <w:t>从应力云图分布情况可知，</w:t>
      </w:r>
      <w:r w:rsidR="00E83734">
        <w:rPr>
          <w:rFonts w:hint="eastAsia"/>
        </w:rPr>
        <w:t>骨钻示踪器整体应力基本可忽略不计，最大应力值为</w:t>
      </w:r>
      <w:r w:rsidR="00E83734">
        <w:rPr>
          <w:rFonts w:hint="eastAsia"/>
        </w:rPr>
        <w:t>0</w:t>
      </w:r>
      <w:r w:rsidR="00E83734">
        <w:t>.08Mp</w:t>
      </w:r>
      <w:r w:rsidR="00E83734">
        <w:rPr>
          <w:rFonts w:hint="eastAsia"/>
        </w:rPr>
        <w:t>a</w:t>
      </w:r>
      <w:r w:rsidR="00E83734">
        <w:rPr>
          <w:rFonts w:hint="eastAsia"/>
        </w:rPr>
        <w:t>。</w:t>
      </w:r>
    </w:p>
    <w:p w:rsidR="00D059DB" w:rsidRDefault="00E83734" w:rsidP="00D059DB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 wp14:anchorId="3603E9F2" wp14:editId="234FA6A1">
            <wp:extent cx="3267075" cy="2154468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89270" cy="21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DB" w:rsidRDefault="00AF72A5" w:rsidP="00D059DB">
      <w:pPr>
        <w:pStyle w:val="a3"/>
        <w:spacing w:before="156" w:after="156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D329F">
        <w:rPr>
          <w:noProof/>
        </w:rPr>
        <w:t>11</w:t>
      </w:r>
      <w:r>
        <w:fldChar w:fldCharType="end"/>
      </w:r>
      <w:r>
        <w:t>.</w:t>
      </w:r>
      <w:r>
        <w:rPr>
          <w:rFonts w:hint="eastAsia"/>
        </w:rPr>
        <w:t xml:space="preserve"> </w:t>
      </w:r>
      <w:r w:rsidR="00D059DB">
        <w:rPr>
          <w:rFonts w:hint="eastAsia"/>
        </w:rPr>
        <w:t>应力分布图</w:t>
      </w:r>
    </w:p>
    <w:p w:rsidR="00D059DB" w:rsidRPr="00813F0C" w:rsidRDefault="00E83734" w:rsidP="00D059DB">
      <w:pPr>
        <w:spacing w:before="156" w:after="156"/>
      </w:pPr>
      <w:r>
        <w:rPr>
          <w:rFonts w:hint="eastAsia"/>
        </w:rPr>
        <w:t>根据形变云图，骨钻示踪器形变可忽略不计</w:t>
      </w:r>
      <w:r w:rsidR="00D059DB">
        <w:rPr>
          <w:rFonts w:hint="eastAsia"/>
        </w:rPr>
        <w:t>。</w:t>
      </w:r>
    </w:p>
    <w:p w:rsidR="00D059DB" w:rsidRDefault="00E83734" w:rsidP="00D059DB">
      <w:pPr>
        <w:spacing w:before="156" w:after="156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4F052E6" wp14:editId="26EA4D9D">
            <wp:extent cx="3341595" cy="204787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770" cy="206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F0C" w:rsidRDefault="00AF72A5" w:rsidP="00AF72A5">
      <w:pPr>
        <w:pStyle w:val="a3"/>
        <w:spacing w:before="156" w:after="156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D329F">
        <w:rPr>
          <w:noProof/>
        </w:rPr>
        <w:t>12</w:t>
      </w:r>
      <w:r>
        <w:fldChar w:fldCharType="end"/>
      </w:r>
      <w:r>
        <w:t>.</w:t>
      </w:r>
      <w:r w:rsidR="00D059DB">
        <w:rPr>
          <w:rFonts w:hint="eastAsia"/>
        </w:rPr>
        <w:t>形变分布图</w:t>
      </w:r>
    </w:p>
    <w:p w:rsidR="00D059DB" w:rsidRDefault="00887E18" w:rsidP="00887E18">
      <w:pPr>
        <w:pStyle w:val="2"/>
        <w:spacing w:before="156" w:after="156"/>
      </w:pPr>
      <w:bookmarkStart w:id="9" w:name="_Toc151654359"/>
      <w:r>
        <w:rPr>
          <w:rFonts w:hint="eastAsia"/>
        </w:rPr>
        <w:t>机械臂配准板</w:t>
      </w:r>
      <w:bookmarkEnd w:id="9"/>
    </w:p>
    <w:p w:rsidR="00180104" w:rsidRDefault="00180104" w:rsidP="00180104">
      <w:pPr>
        <w:spacing w:before="156" w:after="156"/>
      </w:pPr>
      <w:r>
        <w:rPr>
          <w:rFonts w:hint="eastAsia"/>
        </w:rPr>
        <w:t>机械臂配准板主要材料是</w:t>
      </w:r>
      <w:r>
        <w:rPr>
          <w:rFonts w:hint="eastAsia"/>
        </w:rPr>
        <w:t>P</w:t>
      </w:r>
      <w:r>
        <w:t>EEK</w:t>
      </w:r>
      <w:r>
        <w:rPr>
          <w:rFonts w:hint="eastAsia"/>
        </w:rPr>
        <w:t>和</w:t>
      </w:r>
      <w:r>
        <w:rPr>
          <w:rFonts w:hint="eastAsia"/>
        </w:rPr>
        <w:t>3</w:t>
      </w:r>
      <w:r>
        <w:t>04</w:t>
      </w:r>
      <w:r>
        <w:rPr>
          <w:rFonts w:hint="eastAsia"/>
        </w:rPr>
        <w:t>不锈钢，使用过程中主要承受自身重力，同时需要考虑操作者在搬运过程中抓取薄弱区域造成的形变。</w:t>
      </w:r>
    </w:p>
    <w:p w:rsidR="00180104" w:rsidRDefault="00180104" w:rsidP="00180104">
      <w:pPr>
        <w:spacing w:before="156" w:after="156"/>
      </w:pPr>
      <w:r>
        <w:rPr>
          <w:rFonts w:hint="eastAsia"/>
        </w:rPr>
        <w:t>根据负载情况加载模型负载条件，包括质量点、重力参数、支撑约束等，具体设置情况如下：</w:t>
      </w:r>
    </w:p>
    <w:p w:rsidR="00180104" w:rsidRDefault="00180104" w:rsidP="00180104">
      <w:pPr>
        <w:pStyle w:val="af6"/>
        <w:spacing w:before="156" w:after="156"/>
        <w:ind w:firstLine="420"/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5D45C71C" wp14:editId="58F46505">
            <wp:extent cx="5274310" cy="219202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04" w:rsidRDefault="00180104" w:rsidP="00180104">
      <w:pPr>
        <w:pStyle w:val="a3"/>
        <w:spacing w:before="156" w:after="156"/>
        <w:ind w:firstLineChars="0" w:firstLine="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D329F">
        <w:rPr>
          <w:noProof/>
        </w:rPr>
        <w:t>13</w:t>
      </w:r>
      <w:r>
        <w:fldChar w:fldCharType="end"/>
      </w:r>
      <w:r>
        <w:t xml:space="preserve">. </w:t>
      </w:r>
      <w:r>
        <w:rPr>
          <w:rFonts w:hint="eastAsia"/>
        </w:rPr>
        <w:t>各工况负载设置</w:t>
      </w:r>
    </w:p>
    <w:p w:rsidR="00180104" w:rsidRPr="00813F0C" w:rsidRDefault="00180104" w:rsidP="00180104">
      <w:pPr>
        <w:spacing w:before="156" w:after="156"/>
      </w:pPr>
      <w:r>
        <w:rPr>
          <w:rFonts w:hint="eastAsia"/>
        </w:rPr>
        <w:t>从应力云图分布情况可知，机械臂机配准板薄弱处抓取搬运造成较大应力值变化，最大应力值</w:t>
      </w:r>
      <w:r>
        <w:rPr>
          <w:rFonts w:hint="eastAsia"/>
        </w:rPr>
        <w:t>3</w:t>
      </w:r>
      <w:r>
        <w:t>.78Mp</w:t>
      </w:r>
      <w:r>
        <w:rPr>
          <w:rFonts w:hint="eastAsia"/>
        </w:rPr>
        <w:t>a</w:t>
      </w:r>
      <w:r>
        <w:rPr>
          <w:rFonts w:hint="eastAsia"/>
        </w:rPr>
        <w:t>，位于配准板喇叭口处。结构应力值较小，不影响正常使用。</w:t>
      </w:r>
    </w:p>
    <w:p w:rsidR="00180104" w:rsidRDefault="00180104" w:rsidP="00180104">
      <w:pPr>
        <w:spacing w:before="156" w:after="156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2D46794" wp14:editId="19966EC9">
            <wp:extent cx="5274310" cy="167767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04" w:rsidRDefault="00180104" w:rsidP="00180104">
      <w:pPr>
        <w:pStyle w:val="a3"/>
        <w:spacing w:before="156" w:after="156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D329F">
        <w:rPr>
          <w:noProof/>
        </w:rPr>
        <w:t>14</w:t>
      </w:r>
      <w:r>
        <w:fldChar w:fldCharType="end"/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应力分布图</w:t>
      </w:r>
    </w:p>
    <w:p w:rsidR="00180104" w:rsidRPr="00813F0C" w:rsidRDefault="00180104" w:rsidP="00180104">
      <w:pPr>
        <w:spacing w:before="156" w:after="156"/>
      </w:pPr>
      <w:r>
        <w:rPr>
          <w:rFonts w:hint="eastAsia"/>
        </w:rPr>
        <w:t>机械臂配准板搬运过程存在弹性变形，最大形变量</w:t>
      </w:r>
      <w:r>
        <w:rPr>
          <w:rFonts w:hint="eastAsia"/>
        </w:rPr>
        <w:t>0</w:t>
      </w:r>
      <w:r>
        <w:t>.175mm</w:t>
      </w:r>
      <w:r>
        <w:rPr>
          <w:rFonts w:hint="eastAsia"/>
        </w:rPr>
        <w:t>，不影响产品正常使用。</w:t>
      </w:r>
    </w:p>
    <w:p w:rsidR="00180104" w:rsidRDefault="00180104" w:rsidP="00180104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 wp14:anchorId="3B24DC94" wp14:editId="102EDF27">
            <wp:extent cx="5274310" cy="1717040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104" w:rsidRDefault="00180104" w:rsidP="00180104">
      <w:pPr>
        <w:pStyle w:val="a3"/>
        <w:spacing w:before="156" w:after="156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D329F">
        <w:rPr>
          <w:noProof/>
        </w:rPr>
        <w:t>15</w:t>
      </w:r>
      <w:r>
        <w:fldChar w:fldCharType="end"/>
      </w:r>
      <w:r>
        <w:t xml:space="preserve">. </w:t>
      </w:r>
      <w:r>
        <w:rPr>
          <w:rFonts w:hint="eastAsia"/>
        </w:rPr>
        <w:t>形变分布图</w:t>
      </w:r>
      <w:r w:rsidR="00D059DB">
        <w:rPr>
          <w:rFonts w:hint="eastAsia"/>
        </w:rPr>
        <w:t>一</w:t>
      </w:r>
    </w:p>
    <w:p w:rsidR="00813F0C" w:rsidRDefault="00813F0C" w:rsidP="00AF72A5">
      <w:pPr>
        <w:pStyle w:val="a3"/>
        <w:spacing w:before="156" w:after="156"/>
        <w:ind w:firstLine="400"/>
        <w:jc w:val="center"/>
      </w:pPr>
    </w:p>
    <w:p w:rsidR="00D059DB" w:rsidRDefault="00887E18" w:rsidP="00887E18">
      <w:pPr>
        <w:pStyle w:val="2"/>
        <w:spacing w:before="156" w:after="156"/>
      </w:pPr>
      <w:bookmarkStart w:id="10" w:name="_Toc151654360"/>
      <w:r>
        <w:rPr>
          <w:rFonts w:hint="eastAsia"/>
        </w:rPr>
        <w:t>探针</w:t>
      </w:r>
      <w:bookmarkEnd w:id="10"/>
    </w:p>
    <w:p w:rsidR="00D059DB" w:rsidRDefault="00887E18" w:rsidP="00D059DB">
      <w:pPr>
        <w:spacing w:before="156" w:after="156"/>
      </w:pPr>
      <w:r>
        <w:rPr>
          <w:rFonts w:hint="eastAsia"/>
        </w:rPr>
        <w:t>探针</w:t>
      </w:r>
      <w:r w:rsidR="00D059DB">
        <w:rPr>
          <w:rFonts w:hint="eastAsia"/>
        </w:rPr>
        <w:t>主要材料是</w:t>
      </w:r>
      <w:r w:rsidR="00D059DB">
        <w:rPr>
          <w:rFonts w:hint="eastAsia"/>
        </w:rPr>
        <w:t>3</w:t>
      </w:r>
      <w:r w:rsidR="00D059DB">
        <w:t>04</w:t>
      </w:r>
      <w:r w:rsidR="00D059DB">
        <w:rPr>
          <w:rFonts w:hint="eastAsia"/>
        </w:rPr>
        <w:t>不锈钢和</w:t>
      </w:r>
      <w:r w:rsidR="00D059DB">
        <w:rPr>
          <w:rFonts w:hint="eastAsia"/>
        </w:rPr>
        <w:t>P</w:t>
      </w:r>
      <w:r w:rsidR="00D059DB">
        <w:t>EEK</w:t>
      </w:r>
      <w:r w:rsidR="00D059DB">
        <w:rPr>
          <w:rFonts w:hint="eastAsia"/>
        </w:rPr>
        <w:t>，使用过程中主要承受自身重力和操作人员外力作用，</w:t>
      </w:r>
      <w:r>
        <w:rPr>
          <w:rFonts w:hint="eastAsia"/>
        </w:rPr>
        <w:t>操作人员正常使用过程中轻轻握住探针标定相关器械，该外力可估为</w:t>
      </w:r>
      <w:r>
        <w:rPr>
          <w:rFonts w:hint="eastAsia"/>
        </w:rPr>
        <w:t>5</w:t>
      </w:r>
      <w:r>
        <w:t>N</w:t>
      </w:r>
      <w:r>
        <w:rPr>
          <w:rFonts w:hint="eastAsia"/>
        </w:rPr>
        <w:t>。</w:t>
      </w:r>
    </w:p>
    <w:p w:rsidR="00D059DB" w:rsidRDefault="00D059DB" w:rsidP="00D059DB">
      <w:pPr>
        <w:spacing w:before="156" w:after="156"/>
      </w:pPr>
      <w:r>
        <w:rPr>
          <w:rFonts w:hint="eastAsia"/>
        </w:rPr>
        <w:t>根据负载情况加载模型负载条件，包括质量点、重力参数、支撑约束等，具体设置情况如下：</w:t>
      </w:r>
    </w:p>
    <w:p w:rsidR="00D059DB" w:rsidRDefault="00887E18" w:rsidP="00D059DB">
      <w:pPr>
        <w:pStyle w:val="af6"/>
        <w:spacing w:before="156" w:after="156"/>
        <w:ind w:firstLine="360"/>
        <w:jc w:val="center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5C5DF3D9" wp14:editId="127BE889">
            <wp:extent cx="838200" cy="2418806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965" cy="244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DB" w:rsidRDefault="00D059DB" w:rsidP="00887E18">
      <w:pPr>
        <w:pStyle w:val="a3"/>
        <w:spacing w:before="156" w:after="156"/>
        <w:ind w:firstLineChars="0" w:firstLine="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D329F">
        <w:rPr>
          <w:noProof/>
        </w:rPr>
        <w:t>16</w:t>
      </w:r>
      <w:r>
        <w:fldChar w:fldCharType="end"/>
      </w:r>
      <w:r>
        <w:t>.</w:t>
      </w:r>
      <w:r w:rsidR="00AF72A5">
        <w:rPr>
          <w:rFonts w:hint="eastAsia"/>
        </w:rPr>
        <w:t xml:space="preserve"> </w:t>
      </w:r>
      <w:r>
        <w:rPr>
          <w:rFonts w:hint="eastAsia"/>
        </w:rPr>
        <w:t>负载设置</w:t>
      </w:r>
    </w:p>
    <w:p w:rsidR="00D059DB" w:rsidRPr="00813F0C" w:rsidRDefault="00D059DB" w:rsidP="00D059DB">
      <w:pPr>
        <w:spacing w:before="156" w:after="156"/>
      </w:pPr>
      <w:r>
        <w:rPr>
          <w:rFonts w:hint="eastAsia"/>
        </w:rPr>
        <w:t>从应力云图分布情况可知，</w:t>
      </w:r>
      <w:r w:rsidR="00887E18">
        <w:rPr>
          <w:rFonts w:hint="eastAsia"/>
        </w:rPr>
        <w:t>探针</w:t>
      </w:r>
      <w:r>
        <w:rPr>
          <w:rFonts w:hint="eastAsia"/>
        </w:rPr>
        <w:t>应力参数在材料的屈服强度范围内，</w:t>
      </w:r>
      <w:r w:rsidR="00887E18">
        <w:rPr>
          <w:rFonts w:hint="eastAsia"/>
        </w:rPr>
        <w:t>最大应力值为</w:t>
      </w:r>
      <w:r w:rsidR="00887E18">
        <w:rPr>
          <w:rFonts w:hint="eastAsia"/>
        </w:rPr>
        <w:t>7</w:t>
      </w:r>
      <w:r w:rsidR="00887E18">
        <w:t>.57Mp</w:t>
      </w:r>
      <w:r w:rsidR="00887E18">
        <w:rPr>
          <w:rFonts w:hint="eastAsia"/>
        </w:rPr>
        <w:t>a</w:t>
      </w:r>
      <w:r w:rsidR="00887E18">
        <w:rPr>
          <w:rFonts w:hint="eastAsia"/>
        </w:rPr>
        <w:t>，处于</w:t>
      </w:r>
      <w:r w:rsidR="005B680E">
        <w:rPr>
          <w:rFonts w:hint="eastAsia"/>
        </w:rPr>
        <w:t>探针端部</w:t>
      </w:r>
      <w:r>
        <w:rPr>
          <w:rFonts w:hint="eastAsia"/>
        </w:rPr>
        <w:t>，整体安全系数约</w:t>
      </w:r>
      <w:r>
        <w:t>25</w:t>
      </w:r>
      <w:r>
        <w:rPr>
          <w:rFonts w:hint="eastAsia"/>
        </w:rPr>
        <w:t>倍左右。</w:t>
      </w:r>
    </w:p>
    <w:p w:rsidR="00D059DB" w:rsidRDefault="00887E18" w:rsidP="00D059DB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 wp14:anchorId="2DEE44CB" wp14:editId="6BEE8B06">
            <wp:extent cx="1809750" cy="3190234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402" cy="320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DB" w:rsidRDefault="00AF72A5" w:rsidP="00D059DB">
      <w:pPr>
        <w:pStyle w:val="a3"/>
        <w:spacing w:before="156" w:after="156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D329F">
        <w:rPr>
          <w:noProof/>
        </w:rPr>
        <w:t>17</w:t>
      </w:r>
      <w:r>
        <w:fldChar w:fldCharType="end"/>
      </w:r>
      <w:r>
        <w:t xml:space="preserve">. </w:t>
      </w:r>
      <w:r w:rsidR="00D059DB">
        <w:rPr>
          <w:rFonts w:hint="eastAsia"/>
        </w:rPr>
        <w:t>应力分布图</w:t>
      </w:r>
    </w:p>
    <w:p w:rsidR="00D059DB" w:rsidRPr="00813F0C" w:rsidRDefault="005B680E" w:rsidP="00D059DB">
      <w:pPr>
        <w:spacing w:before="156" w:after="156"/>
      </w:pPr>
      <w:r>
        <w:rPr>
          <w:rFonts w:hint="eastAsia"/>
        </w:rPr>
        <w:t>探针</w:t>
      </w:r>
      <w:r w:rsidR="00D059DB">
        <w:rPr>
          <w:rFonts w:hint="eastAsia"/>
        </w:rPr>
        <w:t>最大形变量</w:t>
      </w:r>
      <w:r w:rsidR="00D059DB">
        <w:rPr>
          <w:rFonts w:hint="eastAsia"/>
        </w:rPr>
        <w:t>0</w:t>
      </w:r>
      <w:r w:rsidR="00D059DB">
        <w:t>.0</w:t>
      </w:r>
      <w:r>
        <w:t>7</w:t>
      </w:r>
      <w:r w:rsidR="00D059DB">
        <w:t>mm</w:t>
      </w:r>
      <w:r w:rsidR="00D059DB">
        <w:rPr>
          <w:rFonts w:hint="eastAsia"/>
        </w:rPr>
        <w:t>，位于</w:t>
      </w:r>
      <w:r w:rsidR="00D059DB">
        <w:rPr>
          <w:rFonts w:hint="eastAsia"/>
        </w:rPr>
        <w:t>P</w:t>
      </w:r>
      <w:r w:rsidR="00D059DB">
        <w:t>EEK</w:t>
      </w:r>
      <w:r w:rsidR="00D059DB">
        <w:rPr>
          <w:rFonts w:hint="eastAsia"/>
        </w:rPr>
        <w:t>支架端部，形变数值相对整体尺寸可忽略不计，不影响产品的正常使用。</w:t>
      </w:r>
    </w:p>
    <w:p w:rsidR="00D059DB" w:rsidRDefault="005B680E" w:rsidP="00D059DB">
      <w:pPr>
        <w:spacing w:before="156" w:after="156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E4002C0" wp14:editId="692FC9A7">
            <wp:extent cx="1809750" cy="329544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121" cy="331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DB" w:rsidRPr="00813F0C" w:rsidRDefault="00AF72A5" w:rsidP="00AF72A5">
      <w:pPr>
        <w:pStyle w:val="a3"/>
        <w:spacing w:before="156" w:after="156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D329F">
        <w:rPr>
          <w:noProof/>
        </w:rPr>
        <w:t>18</w:t>
      </w:r>
      <w:r>
        <w:fldChar w:fldCharType="end"/>
      </w:r>
      <w:r>
        <w:t xml:space="preserve">. </w:t>
      </w:r>
      <w:r w:rsidR="00D059DB">
        <w:rPr>
          <w:rFonts w:hint="eastAsia"/>
        </w:rPr>
        <w:t>形变分布图</w:t>
      </w:r>
    </w:p>
    <w:p w:rsidR="00C5561F" w:rsidRDefault="005B680E" w:rsidP="00251F67">
      <w:pPr>
        <w:pStyle w:val="2"/>
        <w:spacing w:before="156" w:after="156"/>
      </w:pPr>
      <w:bookmarkStart w:id="11" w:name="_Toc151654361"/>
      <w:r>
        <w:rPr>
          <w:rFonts w:hint="eastAsia"/>
        </w:rPr>
        <w:t>标定器</w:t>
      </w:r>
      <w:bookmarkEnd w:id="11"/>
    </w:p>
    <w:p w:rsidR="005B680E" w:rsidRDefault="005B680E" w:rsidP="005B680E">
      <w:pPr>
        <w:spacing w:before="156" w:after="156"/>
      </w:pPr>
      <w:r>
        <w:rPr>
          <w:rFonts w:hint="eastAsia"/>
        </w:rPr>
        <w:t>探针主要材料是</w:t>
      </w:r>
      <w:r>
        <w:rPr>
          <w:rFonts w:hint="eastAsia"/>
        </w:rPr>
        <w:t>P</w:t>
      </w:r>
      <w:r>
        <w:t>EEK</w:t>
      </w:r>
      <w:r>
        <w:rPr>
          <w:rFonts w:hint="eastAsia"/>
        </w:rPr>
        <w:t>，使用过程中主要承受自身重力和操作人员外力作用，操作人员正常使用过程中轻轻握住，该外力可估为</w:t>
      </w:r>
      <w:r>
        <w:rPr>
          <w:rFonts w:hint="eastAsia"/>
        </w:rPr>
        <w:t>5</w:t>
      </w:r>
      <w:r>
        <w:t>N</w:t>
      </w:r>
      <w:r>
        <w:rPr>
          <w:rFonts w:hint="eastAsia"/>
        </w:rPr>
        <w:t>。</w:t>
      </w:r>
    </w:p>
    <w:p w:rsidR="005B680E" w:rsidRDefault="005B680E" w:rsidP="005B680E">
      <w:pPr>
        <w:spacing w:before="156" w:after="156"/>
      </w:pPr>
      <w:r>
        <w:rPr>
          <w:rFonts w:hint="eastAsia"/>
        </w:rPr>
        <w:t>根据负载情况加载模型负载条件，包括质量点、重力参数、支撑约束等，具体设置情况如下：</w:t>
      </w:r>
    </w:p>
    <w:p w:rsidR="005B680E" w:rsidRDefault="00F15613" w:rsidP="005B680E">
      <w:pPr>
        <w:pStyle w:val="af6"/>
        <w:spacing w:before="156" w:after="156"/>
        <w:ind w:firstLine="420"/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4DA4F674" wp14:editId="4651FED0">
            <wp:extent cx="3914775" cy="240608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726" cy="240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80E" w:rsidRDefault="005B680E" w:rsidP="005B680E">
      <w:pPr>
        <w:pStyle w:val="a3"/>
        <w:spacing w:before="156" w:after="156"/>
        <w:ind w:firstLineChars="0" w:firstLine="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D329F">
        <w:rPr>
          <w:noProof/>
        </w:rPr>
        <w:t>19</w:t>
      </w:r>
      <w:r>
        <w:fldChar w:fldCharType="end"/>
      </w:r>
      <w:r>
        <w:t>.</w:t>
      </w:r>
      <w:r w:rsidR="00AF72A5">
        <w:rPr>
          <w:rFonts w:hint="eastAsia"/>
        </w:rPr>
        <w:t xml:space="preserve"> </w:t>
      </w:r>
      <w:r>
        <w:rPr>
          <w:rFonts w:hint="eastAsia"/>
        </w:rPr>
        <w:t>负载设置</w:t>
      </w:r>
    </w:p>
    <w:p w:rsidR="005B680E" w:rsidRPr="00813F0C" w:rsidRDefault="005B680E" w:rsidP="005B680E">
      <w:pPr>
        <w:spacing w:before="156" w:after="156"/>
      </w:pPr>
      <w:r>
        <w:rPr>
          <w:rFonts w:hint="eastAsia"/>
        </w:rPr>
        <w:t>从应力云图分布情况可知，</w:t>
      </w:r>
      <w:r w:rsidR="001622CA">
        <w:rPr>
          <w:rFonts w:hint="eastAsia"/>
        </w:rPr>
        <w:t>标定器</w:t>
      </w:r>
      <w:r>
        <w:rPr>
          <w:rFonts w:hint="eastAsia"/>
        </w:rPr>
        <w:t>最大应力值为</w:t>
      </w:r>
      <w:r w:rsidR="001622CA">
        <w:t>0.</w:t>
      </w:r>
      <w:r w:rsidR="00F15613">
        <w:t>35</w:t>
      </w:r>
      <w:r>
        <w:t>Mp</w:t>
      </w:r>
      <w:r>
        <w:rPr>
          <w:rFonts w:hint="eastAsia"/>
        </w:rPr>
        <w:t>a</w:t>
      </w:r>
      <w:r>
        <w:rPr>
          <w:rFonts w:hint="eastAsia"/>
        </w:rPr>
        <w:t>，</w:t>
      </w:r>
      <w:r w:rsidR="001622CA">
        <w:rPr>
          <w:rFonts w:hint="eastAsia"/>
        </w:rPr>
        <w:t>基本可忽略不计</w:t>
      </w:r>
      <w:r>
        <w:rPr>
          <w:rFonts w:hint="eastAsia"/>
        </w:rPr>
        <w:t>。</w:t>
      </w:r>
    </w:p>
    <w:p w:rsidR="005B680E" w:rsidRDefault="00F15613" w:rsidP="005B680E">
      <w:pPr>
        <w:spacing w:before="156" w:after="156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5B6F988" wp14:editId="4A930440">
            <wp:extent cx="4343400" cy="208018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55140" cy="2085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80E" w:rsidRDefault="00AF72A5" w:rsidP="005B680E">
      <w:pPr>
        <w:pStyle w:val="a3"/>
        <w:spacing w:before="156" w:after="156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D329F">
        <w:rPr>
          <w:noProof/>
        </w:rPr>
        <w:t>20</w:t>
      </w:r>
      <w:r>
        <w:fldChar w:fldCharType="end"/>
      </w:r>
      <w:r>
        <w:t xml:space="preserve">. </w:t>
      </w:r>
      <w:r w:rsidR="005B680E">
        <w:rPr>
          <w:rFonts w:hint="eastAsia"/>
        </w:rPr>
        <w:t>应力分布图</w:t>
      </w:r>
    </w:p>
    <w:p w:rsidR="005B680E" w:rsidRPr="00813F0C" w:rsidRDefault="001622CA" w:rsidP="005B680E">
      <w:pPr>
        <w:spacing w:before="156" w:after="156"/>
      </w:pPr>
      <w:r>
        <w:rPr>
          <w:rFonts w:hint="eastAsia"/>
        </w:rPr>
        <w:t>标定器</w:t>
      </w:r>
      <w:r w:rsidR="005B680E">
        <w:rPr>
          <w:rFonts w:hint="eastAsia"/>
        </w:rPr>
        <w:t>最大形变量</w:t>
      </w:r>
      <w:r w:rsidR="005B680E">
        <w:rPr>
          <w:rFonts w:hint="eastAsia"/>
        </w:rPr>
        <w:t>0</w:t>
      </w:r>
      <w:r w:rsidR="005B680E">
        <w:t>.0</w:t>
      </w:r>
      <w:r w:rsidR="00F15613">
        <w:t>4</w:t>
      </w:r>
      <w:r w:rsidR="005B680E">
        <w:t>mm</w:t>
      </w:r>
      <w:r w:rsidR="005B680E">
        <w:rPr>
          <w:rFonts w:hint="eastAsia"/>
        </w:rPr>
        <w:t>，形变数值相对整体尺寸可忽略不计，不影响产品的正常使用。</w:t>
      </w:r>
    </w:p>
    <w:p w:rsidR="005B680E" w:rsidRDefault="00F15613" w:rsidP="005B680E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 wp14:anchorId="69DC276D" wp14:editId="57CF3E38">
            <wp:extent cx="4248150" cy="208009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68063" cy="208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2C5" w:rsidRDefault="00AF72A5" w:rsidP="00AF72A5">
      <w:pPr>
        <w:pStyle w:val="a3"/>
        <w:spacing w:before="156" w:after="156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D329F">
        <w:rPr>
          <w:noProof/>
        </w:rPr>
        <w:t>21</w:t>
      </w:r>
      <w:r>
        <w:fldChar w:fldCharType="end"/>
      </w:r>
      <w:r>
        <w:t xml:space="preserve">. </w:t>
      </w:r>
      <w:r w:rsidR="005B680E">
        <w:rPr>
          <w:rFonts w:hint="eastAsia"/>
        </w:rPr>
        <w:t>形变分布图</w:t>
      </w:r>
    </w:p>
    <w:p w:rsidR="00B0169F" w:rsidRDefault="00B0169F" w:rsidP="00B0169F">
      <w:pPr>
        <w:pStyle w:val="2"/>
        <w:spacing w:before="156" w:after="156"/>
      </w:pPr>
      <w:bookmarkStart w:id="12" w:name="_Toc151654362"/>
      <w:r>
        <w:rPr>
          <w:rFonts w:hint="eastAsia"/>
        </w:rPr>
        <w:t>平板</w:t>
      </w:r>
      <w:r>
        <w:rPr>
          <w:rFonts w:hint="eastAsia"/>
        </w:rPr>
        <w:t>C</w:t>
      </w:r>
      <w:r>
        <w:rPr>
          <w:rFonts w:hint="eastAsia"/>
        </w:rPr>
        <w:t>臂配准板</w:t>
      </w:r>
      <w:r w:rsidR="0057292E">
        <w:rPr>
          <w:rFonts w:hint="eastAsia"/>
        </w:rPr>
        <w:t>（含</w:t>
      </w:r>
      <w:r w:rsidR="0057292E">
        <w:rPr>
          <w:rFonts w:hint="eastAsia"/>
        </w:rPr>
        <w:t>C</w:t>
      </w:r>
      <w:r w:rsidR="0057292E">
        <w:rPr>
          <w:rFonts w:hint="eastAsia"/>
        </w:rPr>
        <w:t>臂示踪器）</w:t>
      </w:r>
      <w:bookmarkEnd w:id="12"/>
    </w:p>
    <w:p w:rsidR="00B0169F" w:rsidRDefault="00B0169F" w:rsidP="00B0169F">
      <w:pPr>
        <w:spacing w:before="156" w:after="156"/>
      </w:pPr>
      <w:r>
        <w:rPr>
          <w:rFonts w:hint="eastAsia"/>
        </w:rPr>
        <w:t>平板</w:t>
      </w:r>
      <w:r>
        <w:rPr>
          <w:rFonts w:hint="eastAsia"/>
        </w:rPr>
        <w:t>C</w:t>
      </w:r>
      <w:r>
        <w:rPr>
          <w:rFonts w:hint="eastAsia"/>
        </w:rPr>
        <w:t>臂配准板主要材料是</w:t>
      </w:r>
      <w:r>
        <w:rPr>
          <w:rFonts w:hint="eastAsia"/>
        </w:rPr>
        <w:t>P</w:t>
      </w:r>
      <w:r>
        <w:t>EEK</w:t>
      </w:r>
      <w:r>
        <w:rPr>
          <w:rFonts w:hint="eastAsia"/>
        </w:rPr>
        <w:t>和铝合金，使用过程中主要承受自身重力和绑带固定外力作用</w:t>
      </w:r>
      <w:r w:rsidR="00415ECA">
        <w:rPr>
          <w:rFonts w:hint="eastAsia"/>
        </w:rPr>
        <w:t>，同时需要考虑操作者在搬运过程中抓取薄弱区域造成的形变。</w:t>
      </w:r>
    </w:p>
    <w:p w:rsidR="00B0169F" w:rsidRDefault="00B0169F" w:rsidP="00B0169F">
      <w:pPr>
        <w:spacing w:before="156" w:after="156"/>
      </w:pPr>
      <w:r>
        <w:rPr>
          <w:rFonts w:hint="eastAsia"/>
        </w:rPr>
        <w:t>根据负载情况加载模型负载条件，包括质量点、重力参数、支撑约束等，具体设置情况如下：</w:t>
      </w:r>
    </w:p>
    <w:p w:rsidR="00B0169F" w:rsidRDefault="008647E4" w:rsidP="008647E4">
      <w:pPr>
        <w:pStyle w:val="af6"/>
        <w:spacing w:before="156" w:after="156"/>
        <w:jc w:val="center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399252F7" wp14:editId="18612CF5">
            <wp:extent cx="5054760" cy="314325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207" cy="314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9F" w:rsidRDefault="00B0169F" w:rsidP="00B0169F">
      <w:pPr>
        <w:pStyle w:val="a3"/>
        <w:spacing w:before="156" w:after="156"/>
        <w:ind w:firstLineChars="0" w:firstLine="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D329F">
        <w:rPr>
          <w:noProof/>
        </w:rPr>
        <w:t>22</w:t>
      </w:r>
      <w:r>
        <w:fldChar w:fldCharType="end"/>
      </w:r>
      <w:r>
        <w:t xml:space="preserve">. </w:t>
      </w:r>
      <w:r>
        <w:rPr>
          <w:rFonts w:hint="eastAsia"/>
        </w:rPr>
        <w:t>各工况负载设置</w:t>
      </w:r>
    </w:p>
    <w:p w:rsidR="00B0169F" w:rsidRPr="00813F0C" w:rsidRDefault="00B0169F" w:rsidP="00B0169F">
      <w:pPr>
        <w:spacing w:before="156" w:after="156"/>
      </w:pPr>
      <w:r>
        <w:rPr>
          <w:rFonts w:hint="eastAsia"/>
        </w:rPr>
        <w:t>从应力云图分布情况可知，</w:t>
      </w:r>
      <w:r w:rsidR="00647059">
        <w:rPr>
          <w:rFonts w:hint="eastAsia"/>
        </w:rPr>
        <w:t>平板</w:t>
      </w:r>
      <w:r w:rsidR="00647059">
        <w:rPr>
          <w:rFonts w:hint="eastAsia"/>
        </w:rPr>
        <w:t>C</w:t>
      </w:r>
      <w:r w:rsidR="00647059">
        <w:rPr>
          <w:rFonts w:hint="eastAsia"/>
        </w:rPr>
        <w:t>臂机配准板在用绑带固定时受力最大，最大应力值为</w:t>
      </w:r>
      <w:r w:rsidR="00647059">
        <w:rPr>
          <w:rFonts w:hint="eastAsia"/>
        </w:rPr>
        <w:t>4</w:t>
      </w:r>
      <w:r w:rsidR="00647059">
        <w:t>.84Mp</w:t>
      </w:r>
      <w:r w:rsidR="00647059">
        <w:rPr>
          <w:rFonts w:hint="eastAsia"/>
        </w:rPr>
        <w:t>a</w:t>
      </w:r>
      <w:r w:rsidR="00647059">
        <w:rPr>
          <w:rFonts w:hint="eastAsia"/>
        </w:rPr>
        <w:t>，位于绑带固定位置边缘。结构应力值较小，不影响正常使用。</w:t>
      </w:r>
    </w:p>
    <w:p w:rsidR="00B0169F" w:rsidRDefault="008647E4" w:rsidP="00B0169F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 wp14:anchorId="2B5E7D83" wp14:editId="6B4B268A">
            <wp:extent cx="5000625" cy="2457567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716" cy="246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9F" w:rsidRDefault="00AF72A5" w:rsidP="00B0169F">
      <w:pPr>
        <w:pStyle w:val="a3"/>
        <w:spacing w:before="156" w:after="156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D329F">
        <w:rPr>
          <w:noProof/>
        </w:rPr>
        <w:t>23</w:t>
      </w:r>
      <w:r>
        <w:fldChar w:fldCharType="end"/>
      </w:r>
      <w:r>
        <w:t xml:space="preserve">. </w:t>
      </w:r>
      <w:r w:rsidR="00B0169F">
        <w:rPr>
          <w:rFonts w:hint="eastAsia"/>
        </w:rPr>
        <w:t>应力分布图</w:t>
      </w:r>
    </w:p>
    <w:p w:rsidR="00B0169F" w:rsidRPr="00813F0C" w:rsidRDefault="00647059" w:rsidP="00B0169F">
      <w:pPr>
        <w:spacing w:before="156" w:after="156"/>
      </w:pPr>
      <w:r>
        <w:rPr>
          <w:rFonts w:hint="eastAsia"/>
        </w:rPr>
        <w:t>平板</w:t>
      </w:r>
      <w:r>
        <w:rPr>
          <w:rFonts w:hint="eastAsia"/>
        </w:rPr>
        <w:t>C</w:t>
      </w:r>
      <w:r>
        <w:rPr>
          <w:rFonts w:hint="eastAsia"/>
        </w:rPr>
        <w:t>臂机配准板</w:t>
      </w:r>
      <w:r w:rsidR="00B0169F">
        <w:rPr>
          <w:rFonts w:hint="eastAsia"/>
        </w:rPr>
        <w:t>最大形变量</w:t>
      </w:r>
      <w:r w:rsidR="00B0169F">
        <w:rPr>
          <w:rFonts w:hint="eastAsia"/>
        </w:rPr>
        <w:t>0</w:t>
      </w:r>
      <w:r w:rsidR="00B0169F">
        <w:t>.0</w:t>
      </w:r>
      <w:r>
        <w:t>4</w:t>
      </w:r>
      <w:r w:rsidR="00B0169F">
        <w:t>mm</w:t>
      </w:r>
      <w:r w:rsidR="00B0169F">
        <w:rPr>
          <w:rFonts w:hint="eastAsia"/>
        </w:rPr>
        <w:t>，形变数值相对整体尺寸可忽略不计，不影响产品的正常使用。</w:t>
      </w:r>
    </w:p>
    <w:p w:rsidR="00B0169F" w:rsidRDefault="008647E4" w:rsidP="00B0169F">
      <w:pPr>
        <w:spacing w:before="156" w:after="156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3FB08C6" wp14:editId="0B4520C4">
            <wp:extent cx="5076825" cy="2391719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824" cy="239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9F" w:rsidRDefault="00AF72A5" w:rsidP="00AF72A5">
      <w:pPr>
        <w:pStyle w:val="a3"/>
        <w:spacing w:before="156" w:after="156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D329F">
        <w:rPr>
          <w:noProof/>
        </w:rPr>
        <w:t>24</w:t>
      </w:r>
      <w:r>
        <w:fldChar w:fldCharType="end"/>
      </w:r>
      <w:r>
        <w:t xml:space="preserve">. </w:t>
      </w:r>
      <w:r w:rsidR="00B0169F">
        <w:rPr>
          <w:rFonts w:hint="eastAsia"/>
        </w:rPr>
        <w:t>形变分布图</w:t>
      </w:r>
    </w:p>
    <w:p w:rsidR="00B0169F" w:rsidRDefault="00B0169F" w:rsidP="00B0169F">
      <w:pPr>
        <w:pStyle w:val="2"/>
        <w:spacing w:before="156" w:after="156"/>
      </w:pPr>
      <w:bookmarkStart w:id="13" w:name="_Toc151654363"/>
      <w:r>
        <w:rPr>
          <w:rFonts w:hint="eastAsia"/>
        </w:rPr>
        <w:t>影增</w:t>
      </w:r>
      <w:r>
        <w:rPr>
          <w:rFonts w:hint="eastAsia"/>
        </w:rPr>
        <w:t>C</w:t>
      </w:r>
      <w:r>
        <w:rPr>
          <w:rFonts w:hint="eastAsia"/>
        </w:rPr>
        <w:t>臂配准板</w:t>
      </w:r>
      <w:r w:rsidR="0057292E">
        <w:rPr>
          <w:rFonts w:hint="eastAsia"/>
        </w:rPr>
        <w:t>（含</w:t>
      </w:r>
      <w:r w:rsidR="0057292E">
        <w:rPr>
          <w:rFonts w:hint="eastAsia"/>
        </w:rPr>
        <w:t>C</w:t>
      </w:r>
      <w:r w:rsidR="0057292E">
        <w:rPr>
          <w:rFonts w:hint="eastAsia"/>
        </w:rPr>
        <w:t>臂示踪器）</w:t>
      </w:r>
      <w:bookmarkEnd w:id="13"/>
    </w:p>
    <w:p w:rsidR="00B0169F" w:rsidRDefault="00442857" w:rsidP="00B0169F">
      <w:pPr>
        <w:spacing w:before="156" w:after="156"/>
      </w:pPr>
      <w:r>
        <w:rPr>
          <w:rFonts w:hint="eastAsia"/>
        </w:rPr>
        <w:t>影增</w:t>
      </w:r>
      <w:r>
        <w:rPr>
          <w:rFonts w:hint="eastAsia"/>
        </w:rPr>
        <w:t>C</w:t>
      </w:r>
      <w:r>
        <w:rPr>
          <w:rFonts w:hint="eastAsia"/>
        </w:rPr>
        <w:t>臂配准板主要材料是</w:t>
      </w:r>
      <w:r>
        <w:rPr>
          <w:rFonts w:hint="eastAsia"/>
        </w:rPr>
        <w:t>P</w:t>
      </w:r>
      <w:r>
        <w:t>EEK</w:t>
      </w:r>
      <w:r>
        <w:rPr>
          <w:rFonts w:hint="eastAsia"/>
        </w:rPr>
        <w:t>和铝合金</w:t>
      </w:r>
      <w:r w:rsidR="001767CC">
        <w:rPr>
          <w:rFonts w:hint="eastAsia"/>
        </w:rPr>
        <w:t>，使用过程中主要承受自身重力</w:t>
      </w:r>
      <w:r>
        <w:rPr>
          <w:rFonts w:hint="eastAsia"/>
        </w:rPr>
        <w:t>，同时需要考虑操作者在搬运过程中抓取薄弱区域造成的形变</w:t>
      </w:r>
      <w:r w:rsidR="00B0169F">
        <w:rPr>
          <w:rFonts w:hint="eastAsia"/>
        </w:rPr>
        <w:t>。</w:t>
      </w:r>
    </w:p>
    <w:p w:rsidR="00B0169F" w:rsidRDefault="00B0169F" w:rsidP="00B0169F">
      <w:pPr>
        <w:spacing w:before="156" w:after="156"/>
      </w:pPr>
      <w:r>
        <w:rPr>
          <w:rFonts w:hint="eastAsia"/>
        </w:rPr>
        <w:t>根据负载情况加载模型负载条件，包括质量点、重力参数、支撑约束等，具体设置情况如下：</w:t>
      </w:r>
    </w:p>
    <w:p w:rsidR="00B0169F" w:rsidRDefault="00442857" w:rsidP="00442857">
      <w:pPr>
        <w:pStyle w:val="af6"/>
        <w:spacing w:before="156" w:after="156"/>
        <w:rPr>
          <w:rFonts w:hint="default"/>
        </w:rPr>
      </w:pPr>
      <w:r>
        <w:rPr>
          <w:noProof/>
        </w:rPr>
        <w:drawing>
          <wp:inline distT="0" distB="0" distL="0" distR="0" wp14:anchorId="6AB7972F" wp14:editId="7A447A49">
            <wp:extent cx="5274310" cy="262953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9F" w:rsidRDefault="00B0169F" w:rsidP="00442857">
      <w:pPr>
        <w:pStyle w:val="a3"/>
        <w:spacing w:before="156" w:after="156"/>
        <w:ind w:left="2940" w:firstLineChars="0" w:firstLine="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D329F">
        <w:rPr>
          <w:noProof/>
        </w:rPr>
        <w:t>25</w:t>
      </w:r>
      <w:r>
        <w:fldChar w:fldCharType="end"/>
      </w:r>
      <w:r>
        <w:t xml:space="preserve">. </w:t>
      </w:r>
      <w:r>
        <w:rPr>
          <w:rFonts w:hint="eastAsia"/>
        </w:rPr>
        <w:t>各工况负载设置</w:t>
      </w:r>
    </w:p>
    <w:p w:rsidR="00B0169F" w:rsidRPr="00813F0C" w:rsidRDefault="00B0169F" w:rsidP="00B0169F">
      <w:pPr>
        <w:spacing w:before="156" w:after="156"/>
      </w:pPr>
      <w:r>
        <w:rPr>
          <w:rFonts w:hint="eastAsia"/>
        </w:rPr>
        <w:t>从应力云图分布情况可知，</w:t>
      </w:r>
      <w:r w:rsidR="001767CC">
        <w:rPr>
          <w:rFonts w:hint="eastAsia"/>
        </w:rPr>
        <w:t>抓握薄弱部位搬运时</w:t>
      </w:r>
      <w:r>
        <w:rPr>
          <w:rFonts w:hint="eastAsia"/>
        </w:rPr>
        <w:t>最大应力值为</w:t>
      </w:r>
      <w:r w:rsidR="001767CC">
        <w:t>15</w:t>
      </w:r>
      <w:r>
        <w:t>Mp</w:t>
      </w:r>
      <w:r>
        <w:rPr>
          <w:rFonts w:hint="eastAsia"/>
        </w:rPr>
        <w:t>a</w:t>
      </w:r>
      <w:r>
        <w:rPr>
          <w:rFonts w:hint="eastAsia"/>
        </w:rPr>
        <w:t>，</w:t>
      </w:r>
      <w:r w:rsidR="001767CC">
        <w:rPr>
          <w:rFonts w:hint="eastAsia"/>
        </w:rPr>
        <w:t>安全系数约</w:t>
      </w:r>
      <w:r w:rsidR="001767CC">
        <w:rPr>
          <w:rFonts w:hint="eastAsia"/>
        </w:rPr>
        <w:t>2</w:t>
      </w:r>
      <w:r w:rsidR="001767CC">
        <w:t>5</w:t>
      </w:r>
      <w:r w:rsidR="001767CC">
        <w:rPr>
          <w:rFonts w:hint="eastAsia"/>
        </w:rPr>
        <w:t>倍，符合设计要求</w:t>
      </w:r>
      <w:r>
        <w:rPr>
          <w:rFonts w:hint="eastAsia"/>
        </w:rPr>
        <w:t>。</w:t>
      </w:r>
    </w:p>
    <w:p w:rsidR="00B0169F" w:rsidRDefault="00442857" w:rsidP="00B0169F">
      <w:pPr>
        <w:spacing w:before="156" w:after="156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4E8B55A" wp14:editId="27B52031">
            <wp:extent cx="5274310" cy="2209165"/>
            <wp:effectExtent l="0" t="0" r="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9F" w:rsidRDefault="00AF72A5" w:rsidP="00B0169F">
      <w:pPr>
        <w:pStyle w:val="a3"/>
        <w:spacing w:before="156" w:after="156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D329F">
        <w:rPr>
          <w:noProof/>
        </w:rPr>
        <w:t>26</w:t>
      </w:r>
      <w:r>
        <w:fldChar w:fldCharType="end"/>
      </w:r>
      <w:r>
        <w:t xml:space="preserve">. </w:t>
      </w:r>
      <w:r w:rsidR="00B0169F">
        <w:rPr>
          <w:rFonts w:hint="eastAsia"/>
        </w:rPr>
        <w:t>应力分布图</w:t>
      </w:r>
    </w:p>
    <w:p w:rsidR="00B0169F" w:rsidRPr="00813F0C" w:rsidRDefault="001767CC" w:rsidP="00B0169F">
      <w:pPr>
        <w:spacing w:before="156" w:after="156"/>
      </w:pPr>
      <w:r>
        <w:rPr>
          <w:rFonts w:hint="eastAsia"/>
        </w:rPr>
        <w:t>正常使用</w:t>
      </w:r>
      <w:r w:rsidR="00B0169F">
        <w:rPr>
          <w:rFonts w:hint="eastAsia"/>
        </w:rPr>
        <w:t>最大形变量</w:t>
      </w:r>
      <w:r w:rsidR="00B0169F">
        <w:rPr>
          <w:rFonts w:hint="eastAsia"/>
        </w:rPr>
        <w:t>0</w:t>
      </w:r>
      <w:r w:rsidR="00B0169F">
        <w:t>.0</w:t>
      </w:r>
      <w:r>
        <w:t>05</w:t>
      </w:r>
      <w:r w:rsidR="00B0169F">
        <w:t>mm</w:t>
      </w:r>
      <w:r w:rsidR="00B0169F">
        <w:rPr>
          <w:rFonts w:hint="eastAsia"/>
        </w:rPr>
        <w:t>，形变数值相对整体尺寸可忽略不计，不影响产品</w:t>
      </w:r>
      <w:r>
        <w:rPr>
          <w:rFonts w:hint="eastAsia"/>
        </w:rPr>
        <w:t>精度</w:t>
      </w:r>
      <w:r w:rsidR="00B0169F">
        <w:rPr>
          <w:rFonts w:hint="eastAsia"/>
        </w:rPr>
        <w:t>。</w:t>
      </w:r>
      <w:r>
        <w:rPr>
          <w:rFonts w:hint="eastAsia"/>
        </w:rPr>
        <w:t>搬运过程存在弹性变形，最大形变量</w:t>
      </w:r>
      <w:r>
        <w:rPr>
          <w:rFonts w:hint="eastAsia"/>
        </w:rPr>
        <w:t>0</w:t>
      </w:r>
      <w:r>
        <w:t>.42mm</w:t>
      </w:r>
      <w:r>
        <w:rPr>
          <w:rFonts w:hint="eastAsia"/>
        </w:rPr>
        <w:t>，不影响产品正常使用。</w:t>
      </w:r>
    </w:p>
    <w:p w:rsidR="00B0169F" w:rsidRDefault="00442857" w:rsidP="00B0169F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 wp14:anchorId="274AB6F5" wp14:editId="2FA0D9E0">
            <wp:extent cx="5274310" cy="2143760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9F" w:rsidRDefault="00AF72A5" w:rsidP="00AF72A5">
      <w:pPr>
        <w:pStyle w:val="a3"/>
        <w:spacing w:before="156" w:after="156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D329F">
        <w:rPr>
          <w:noProof/>
        </w:rPr>
        <w:t>27</w:t>
      </w:r>
      <w:r>
        <w:fldChar w:fldCharType="end"/>
      </w:r>
      <w:r>
        <w:t xml:space="preserve">. </w:t>
      </w:r>
      <w:r w:rsidR="00B0169F">
        <w:rPr>
          <w:rFonts w:hint="eastAsia"/>
        </w:rPr>
        <w:t>形变分布图</w:t>
      </w:r>
    </w:p>
    <w:p w:rsidR="009F5E9C" w:rsidRDefault="0049153B" w:rsidP="009F5E9C">
      <w:pPr>
        <w:pStyle w:val="2"/>
        <w:spacing w:before="156" w:after="156"/>
      </w:pPr>
      <w:bookmarkStart w:id="14" w:name="_Toc151654364"/>
      <w:r>
        <w:rPr>
          <w:rFonts w:hint="eastAsia"/>
        </w:rPr>
        <w:t>患者示踪器转</w:t>
      </w:r>
      <w:r w:rsidR="009F5E9C">
        <w:rPr>
          <w:rFonts w:hint="eastAsia"/>
        </w:rPr>
        <w:t>接</w:t>
      </w:r>
      <w:r>
        <w:rPr>
          <w:rFonts w:hint="eastAsia"/>
        </w:rPr>
        <w:t>件</w:t>
      </w:r>
      <w:bookmarkEnd w:id="14"/>
    </w:p>
    <w:p w:rsidR="009F5E9C" w:rsidRDefault="009F5E9C" w:rsidP="009F5E9C">
      <w:pPr>
        <w:spacing w:before="156" w:after="156"/>
      </w:pPr>
      <w:r>
        <w:rPr>
          <w:rFonts w:hint="eastAsia"/>
        </w:rPr>
        <w:t>患者示踪器主要材料是不锈钢，使用过程中主要承受自身重力，同时需要考虑操作者在使用过程中的按压载荷，约</w:t>
      </w:r>
      <w:r>
        <w:rPr>
          <w:rFonts w:hint="eastAsia"/>
        </w:rPr>
        <w:t>5</w:t>
      </w:r>
      <w:r>
        <w:t>N</w:t>
      </w:r>
      <w:r>
        <w:rPr>
          <w:rFonts w:hint="eastAsia"/>
        </w:rPr>
        <w:t>。</w:t>
      </w:r>
    </w:p>
    <w:p w:rsidR="009F5E9C" w:rsidRDefault="009F5E9C" w:rsidP="009F5E9C">
      <w:pPr>
        <w:spacing w:before="156" w:after="156"/>
      </w:pPr>
      <w:r>
        <w:rPr>
          <w:rFonts w:hint="eastAsia"/>
        </w:rPr>
        <w:t>根据负载情况加载模型负载条件，包括质量点、重力参数、支撑约束等，具体设置情况如下：</w:t>
      </w:r>
    </w:p>
    <w:p w:rsidR="009F5E9C" w:rsidRDefault="009F5E9C" w:rsidP="009F5E9C">
      <w:pPr>
        <w:pStyle w:val="af6"/>
        <w:spacing w:before="156" w:after="156"/>
        <w:jc w:val="center"/>
        <w:rPr>
          <w:rFonts w:hint="default"/>
        </w:rPr>
      </w:pPr>
      <w:r>
        <w:rPr>
          <w:noProof/>
        </w:rPr>
        <w:lastRenderedPageBreak/>
        <w:drawing>
          <wp:inline distT="0" distB="0" distL="0" distR="0" wp14:anchorId="3DC7008E" wp14:editId="73ED212A">
            <wp:extent cx="1307501" cy="284797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430" cy="285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9C" w:rsidRDefault="009F5E9C" w:rsidP="009F5E9C">
      <w:pPr>
        <w:pStyle w:val="a3"/>
        <w:spacing w:before="156" w:after="156"/>
        <w:ind w:left="2940" w:firstLineChars="0" w:firstLine="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D329F">
        <w:rPr>
          <w:noProof/>
        </w:rPr>
        <w:t>28</w:t>
      </w:r>
      <w:r>
        <w:fldChar w:fldCharType="end"/>
      </w:r>
      <w:r>
        <w:t xml:space="preserve">. </w:t>
      </w:r>
      <w:r>
        <w:rPr>
          <w:rFonts w:hint="eastAsia"/>
        </w:rPr>
        <w:t>各工况负载设置</w:t>
      </w:r>
    </w:p>
    <w:p w:rsidR="009F5E9C" w:rsidRPr="00813F0C" w:rsidRDefault="009F5E9C" w:rsidP="009F5E9C">
      <w:pPr>
        <w:spacing w:before="156" w:after="156"/>
      </w:pPr>
      <w:r>
        <w:rPr>
          <w:rFonts w:hint="eastAsia"/>
        </w:rPr>
        <w:t>从应力云图分布情况可知，患者示踪器组件受到最恶劣情况按压力的情况下，最大应力为</w:t>
      </w:r>
      <w:r>
        <w:rPr>
          <w:rFonts w:hint="eastAsia"/>
        </w:rPr>
        <w:t>3</w:t>
      </w:r>
      <w:r>
        <w:t>8.7Mp</w:t>
      </w:r>
      <w:r>
        <w:rPr>
          <w:rFonts w:hint="eastAsia"/>
        </w:rPr>
        <w:t>a</w:t>
      </w:r>
      <w:r>
        <w:t>,</w:t>
      </w:r>
      <w:r w:rsidR="0049153B" w:rsidRPr="0049153B">
        <w:rPr>
          <w:rFonts w:hint="eastAsia"/>
        </w:rPr>
        <w:t xml:space="preserve"> </w:t>
      </w:r>
      <w:r w:rsidR="0049153B">
        <w:rPr>
          <w:rFonts w:hint="eastAsia"/>
        </w:rPr>
        <w:t>安全系数约</w:t>
      </w:r>
      <w:r w:rsidR="0049153B">
        <w:t>6</w:t>
      </w:r>
      <w:r w:rsidR="0049153B">
        <w:rPr>
          <w:rFonts w:hint="eastAsia"/>
        </w:rPr>
        <w:t>倍，符合设计要求</w:t>
      </w:r>
      <w:r>
        <w:rPr>
          <w:rFonts w:hint="eastAsia"/>
        </w:rPr>
        <w:t>。</w:t>
      </w:r>
    </w:p>
    <w:p w:rsidR="009F5E9C" w:rsidRDefault="009F5E9C" w:rsidP="009F5E9C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 wp14:anchorId="61E5826E" wp14:editId="25BC558D">
            <wp:extent cx="2399402" cy="2257425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3212" cy="2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9C" w:rsidRDefault="009F5E9C" w:rsidP="009F5E9C">
      <w:pPr>
        <w:pStyle w:val="a3"/>
        <w:spacing w:before="156" w:after="156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D329F">
        <w:rPr>
          <w:noProof/>
        </w:rPr>
        <w:t>29</w:t>
      </w:r>
      <w:r>
        <w:fldChar w:fldCharType="end"/>
      </w:r>
      <w:r>
        <w:t xml:space="preserve">. </w:t>
      </w:r>
      <w:r>
        <w:rPr>
          <w:rFonts w:hint="eastAsia"/>
        </w:rPr>
        <w:t>应力分布图</w:t>
      </w:r>
    </w:p>
    <w:p w:rsidR="009F5E9C" w:rsidRPr="00813F0C" w:rsidRDefault="0049153B" w:rsidP="009F5E9C">
      <w:pPr>
        <w:spacing w:before="156" w:after="156"/>
      </w:pPr>
      <w:r>
        <w:rPr>
          <w:rFonts w:hint="eastAsia"/>
        </w:rPr>
        <w:t>患者示踪器组件</w:t>
      </w:r>
      <w:r w:rsidR="009F5E9C">
        <w:rPr>
          <w:rFonts w:hint="eastAsia"/>
        </w:rPr>
        <w:t>最大形变量</w:t>
      </w:r>
      <w:r w:rsidR="009F5E9C">
        <w:rPr>
          <w:rFonts w:hint="eastAsia"/>
        </w:rPr>
        <w:t>0</w:t>
      </w:r>
      <w:r w:rsidR="009F5E9C">
        <w:t>.</w:t>
      </w:r>
      <w:r>
        <w:t>25</w:t>
      </w:r>
      <w:r w:rsidR="009F5E9C">
        <w:t>mm</w:t>
      </w:r>
      <w:r w:rsidR="009F5E9C">
        <w:rPr>
          <w:rFonts w:hint="eastAsia"/>
        </w:rPr>
        <w:t>，</w:t>
      </w:r>
      <w:r>
        <w:rPr>
          <w:rFonts w:hint="eastAsia"/>
        </w:rPr>
        <w:t>整体结构仍处于弹性形变状态，按压力移除后结构可复位</w:t>
      </w:r>
      <w:r w:rsidR="009F5E9C">
        <w:rPr>
          <w:rFonts w:hint="eastAsia"/>
        </w:rPr>
        <w:t>，不影响产品正常使用。</w:t>
      </w:r>
    </w:p>
    <w:p w:rsidR="009F5E9C" w:rsidRDefault="009F5E9C" w:rsidP="009F5E9C">
      <w:pPr>
        <w:spacing w:before="156" w:after="156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59B110D1" wp14:editId="1C8A4A18">
            <wp:extent cx="2619375" cy="256258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1308" cy="257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9C" w:rsidRDefault="009F5E9C" w:rsidP="009F5E9C">
      <w:pPr>
        <w:pStyle w:val="a3"/>
        <w:spacing w:before="156" w:after="156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D329F">
        <w:rPr>
          <w:noProof/>
        </w:rPr>
        <w:t>30</w:t>
      </w:r>
      <w:r>
        <w:fldChar w:fldCharType="end"/>
      </w:r>
      <w:r>
        <w:t xml:space="preserve">. </w:t>
      </w:r>
      <w:r>
        <w:rPr>
          <w:rFonts w:hint="eastAsia"/>
        </w:rPr>
        <w:t>形变分布图</w:t>
      </w:r>
    </w:p>
    <w:p w:rsidR="0049153B" w:rsidRDefault="0049153B" w:rsidP="0049153B">
      <w:pPr>
        <w:pStyle w:val="2"/>
        <w:spacing w:before="156" w:after="156"/>
      </w:pPr>
      <w:bookmarkStart w:id="15" w:name="_Toc151654365"/>
      <w:r>
        <w:rPr>
          <w:rFonts w:hint="eastAsia"/>
        </w:rPr>
        <w:t>棘突夹</w:t>
      </w:r>
      <w:bookmarkEnd w:id="15"/>
    </w:p>
    <w:p w:rsidR="0049153B" w:rsidRDefault="0049153B" w:rsidP="0049153B">
      <w:pPr>
        <w:spacing w:before="156" w:after="156"/>
      </w:pPr>
      <w:r>
        <w:rPr>
          <w:rFonts w:hint="eastAsia"/>
        </w:rPr>
        <w:t>棘突夹</w:t>
      </w:r>
      <w:r>
        <w:rPr>
          <w:rFonts w:hint="eastAsia"/>
        </w:rPr>
        <w:t>主要材料是不锈钢，使用过程中主要承受自身重力，同时需要考虑操作者在使用过程中的按压载荷，约</w:t>
      </w:r>
      <w:r>
        <w:rPr>
          <w:rFonts w:hint="eastAsia"/>
        </w:rPr>
        <w:t>5</w:t>
      </w:r>
      <w:r>
        <w:t>N</w:t>
      </w:r>
      <w:r>
        <w:rPr>
          <w:rFonts w:hint="eastAsia"/>
        </w:rPr>
        <w:t>。</w:t>
      </w:r>
    </w:p>
    <w:p w:rsidR="0049153B" w:rsidRDefault="0049153B" w:rsidP="0049153B">
      <w:pPr>
        <w:spacing w:before="156" w:after="156"/>
      </w:pPr>
      <w:r>
        <w:rPr>
          <w:rFonts w:hint="eastAsia"/>
        </w:rPr>
        <w:t>根据负载情况加载模型负载条件，包括质量点、重力参数、支撑约束等，具体设置情况如下：</w:t>
      </w:r>
    </w:p>
    <w:p w:rsidR="0049153B" w:rsidRDefault="00AD329F" w:rsidP="0049153B">
      <w:pPr>
        <w:pStyle w:val="af6"/>
        <w:spacing w:before="156" w:after="156"/>
        <w:jc w:val="center"/>
        <w:rPr>
          <w:rFonts w:hint="default"/>
        </w:rPr>
      </w:pPr>
      <w:r>
        <w:rPr>
          <w:noProof/>
        </w:rPr>
        <w:drawing>
          <wp:inline distT="0" distB="0" distL="0" distR="0" wp14:anchorId="5059229A" wp14:editId="11C5F5CD">
            <wp:extent cx="1259986" cy="348615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270511" cy="351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53B" w:rsidRDefault="0049153B" w:rsidP="0049153B">
      <w:pPr>
        <w:pStyle w:val="a3"/>
        <w:spacing w:before="156" w:after="156"/>
        <w:ind w:left="2940" w:firstLineChars="0" w:firstLine="0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D329F">
        <w:rPr>
          <w:noProof/>
        </w:rPr>
        <w:t>31</w:t>
      </w:r>
      <w:r>
        <w:fldChar w:fldCharType="end"/>
      </w:r>
      <w:r>
        <w:t xml:space="preserve">. </w:t>
      </w:r>
      <w:r>
        <w:rPr>
          <w:rFonts w:hint="eastAsia"/>
        </w:rPr>
        <w:t>各工况负载设置</w:t>
      </w:r>
    </w:p>
    <w:p w:rsidR="0049153B" w:rsidRPr="00813F0C" w:rsidRDefault="0049153B" w:rsidP="0049153B">
      <w:pPr>
        <w:spacing w:before="156" w:after="156"/>
      </w:pPr>
      <w:r>
        <w:rPr>
          <w:rFonts w:hint="eastAsia"/>
        </w:rPr>
        <w:lastRenderedPageBreak/>
        <w:t>从应力云图分布情况可知，</w:t>
      </w:r>
      <w:r w:rsidR="00AD329F">
        <w:rPr>
          <w:rFonts w:hint="eastAsia"/>
        </w:rPr>
        <w:t>棘突夹</w:t>
      </w:r>
      <w:r>
        <w:rPr>
          <w:rFonts w:hint="eastAsia"/>
        </w:rPr>
        <w:t>受到最恶劣情况按压力的情况下，最大应力为</w:t>
      </w:r>
      <w:r w:rsidR="00AD329F">
        <w:t>15.35</w:t>
      </w:r>
      <w:r>
        <w:t>Mp</w:t>
      </w:r>
      <w:r>
        <w:rPr>
          <w:rFonts w:hint="eastAsia"/>
        </w:rPr>
        <w:t>a</w:t>
      </w:r>
      <w:r>
        <w:t>,</w:t>
      </w:r>
      <w:r w:rsidRPr="0049153B">
        <w:rPr>
          <w:rFonts w:hint="eastAsia"/>
        </w:rPr>
        <w:t xml:space="preserve"> </w:t>
      </w:r>
      <w:r>
        <w:rPr>
          <w:rFonts w:hint="eastAsia"/>
        </w:rPr>
        <w:t>安全系数约</w:t>
      </w:r>
      <w:r w:rsidR="00AD329F">
        <w:t>15</w:t>
      </w:r>
      <w:r>
        <w:rPr>
          <w:rFonts w:hint="eastAsia"/>
        </w:rPr>
        <w:t>倍，符合设计要求。</w:t>
      </w:r>
    </w:p>
    <w:p w:rsidR="0049153B" w:rsidRDefault="00AD329F" w:rsidP="0049153B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 wp14:anchorId="533E798B" wp14:editId="3ABF5291">
            <wp:extent cx="2590800" cy="2821435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666" cy="282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53B" w:rsidRDefault="0049153B" w:rsidP="0049153B">
      <w:pPr>
        <w:pStyle w:val="a3"/>
        <w:spacing w:before="156" w:after="156"/>
        <w:ind w:firstLine="40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AD329F">
        <w:rPr>
          <w:noProof/>
        </w:rPr>
        <w:t>32</w:t>
      </w:r>
      <w:r>
        <w:fldChar w:fldCharType="end"/>
      </w:r>
      <w:r>
        <w:t xml:space="preserve">. </w:t>
      </w:r>
      <w:r>
        <w:rPr>
          <w:rFonts w:hint="eastAsia"/>
        </w:rPr>
        <w:t>应力分布图</w:t>
      </w:r>
    </w:p>
    <w:p w:rsidR="0049153B" w:rsidRPr="00813F0C" w:rsidRDefault="00AD329F" w:rsidP="0049153B">
      <w:pPr>
        <w:spacing w:before="156" w:after="156"/>
      </w:pPr>
      <w:r>
        <w:rPr>
          <w:rFonts w:hint="eastAsia"/>
        </w:rPr>
        <w:t>棘突夹</w:t>
      </w:r>
      <w:r w:rsidR="0049153B">
        <w:rPr>
          <w:rFonts w:hint="eastAsia"/>
        </w:rPr>
        <w:t>最大形变量</w:t>
      </w:r>
      <w:r w:rsidR="0049153B">
        <w:rPr>
          <w:rFonts w:hint="eastAsia"/>
        </w:rPr>
        <w:t>0</w:t>
      </w:r>
      <w:r w:rsidR="0049153B">
        <w:t>.</w:t>
      </w:r>
      <w:r>
        <w:t>09</w:t>
      </w:r>
      <w:r w:rsidR="0049153B">
        <w:t>mm</w:t>
      </w:r>
      <w:r w:rsidR="0049153B">
        <w:rPr>
          <w:rFonts w:hint="eastAsia"/>
        </w:rPr>
        <w:t>，整体结构仍处于弹性形变状态，按压力移除后结构可复位，不影响产品正常使用。</w:t>
      </w:r>
    </w:p>
    <w:p w:rsidR="0049153B" w:rsidRDefault="00AD329F" w:rsidP="0049153B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 wp14:anchorId="3ABA8D49" wp14:editId="46B0FDE2">
            <wp:extent cx="2438400" cy="3001108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012" cy="301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E9C" w:rsidRPr="009F5E9C" w:rsidRDefault="00AD329F" w:rsidP="00AD329F">
      <w:pPr>
        <w:pStyle w:val="a3"/>
        <w:spacing w:before="156" w:after="156"/>
        <w:ind w:firstLine="400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 xml:space="preserve">. </w:t>
      </w:r>
      <w:r>
        <w:rPr>
          <w:rFonts w:hint="eastAsia"/>
        </w:rPr>
        <w:t>应力分布图</w:t>
      </w:r>
    </w:p>
    <w:p w:rsidR="009832C5" w:rsidRDefault="00866A4C">
      <w:pPr>
        <w:pStyle w:val="1"/>
        <w:spacing w:before="312" w:after="312"/>
      </w:pPr>
      <w:bookmarkStart w:id="16" w:name="_Toc151654366"/>
      <w:r>
        <w:rPr>
          <w:rFonts w:hint="eastAsia"/>
        </w:rPr>
        <w:lastRenderedPageBreak/>
        <w:t>结论</w:t>
      </w:r>
      <w:bookmarkEnd w:id="16"/>
    </w:p>
    <w:p w:rsidR="009832C5" w:rsidRDefault="00C24C67">
      <w:pPr>
        <w:spacing w:before="156" w:after="156"/>
      </w:pPr>
      <w:r>
        <w:rPr>
          <w:rFonts w:hint="eastAsia"/>
        </w:rPr>
        <w:t>工具包内各末端器械在正常使用过程中强度和形变较小</w:t>
      </w:r>
      <w:r w:rsidR="00722F92">
        <w:rPr>
          <w:rFonts w:hint="eastAsia"/>
        </w:rPr>
        <w:t>，且有较大冗余，可满足长期使用</w:t>
      </w:r>
      <w:r w:rsidR="00866A4C">
        <w:rPr>
          <w:rFonts w:hint="eastAsia"/>
        </w:rPr>
        <w:t>。</w:t>
      </w:r>
    </w:p>
    <w:sectPr w:rsidR="009832C5">
      <w:headerReference w:type="even" r:id="rId62"/>
      <w:footerReference w:type="default" r:id="rId63"/>
      <w:headerReference w:type="first" r:id="rId64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2841" w:rsidRDefault="00842841">
      <w:pPr>
        <w:spacing w:before="120" w:after="120" w:line="240" w:lineRule="auto"/>
      </w:pPr>
      <w:r>
        <w:separator/>
      </w:r>
    </w:p>
  </w:endnote>
  <w:endnote w:type="continuationSeparator" w:id="0">
    <w:p w:rsidR="00842841" w:rsidRDefault="00842841">
      <w:pPr>
        <w:spacing w:before="120" w:after="12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5E9C" w:rsidRDefault="009F5E9C">
    <w:pPr>
      <w:pStyle w:val="ac"/>
      <w:spacing w:before="120" w:after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5E9C" w:rsidRDefault="009F5E9C">
    <w:pPr>
      <w:pStyle w:val="ac"/>
      <w:spacing w:before="120" w:after="120"/>
      <w:ind w:firstLine="360"/>
      <w:jc w:val="both"/>
    </w:pPr>
  </w:p>
  <w:p w:rsidR="009F5E9C" w:rsidRDefault="009F5E9C">
    <w:pPr>
      <w:spacing w:before="120" w:after="12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5E9C" w:rsidRDefault="009F5E9C">
    <w:pPr>
      <w:pStyle w:val="ac"/>
      <w:spacing w:before="120" w:after="120"/>
      <w:ind w:firstLine="360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left:0;text-align:left;margin-left:0;margin-top:0;width:2in;height:2in;z-index:251660288;mso-wrap-style:none;mso-position-horizontal:center;mso-position-horizontal-relative:margin;mso-width-relative:page;mso-height-relative:page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DHl7XOMQIAAGEEAAAOAAAAAAAAAAEAIAAAAB8BAABkcnMvZTJvRG9jLnhtbFBLBQYA&#10;AAAABgAGAFkBAADCBQAAAAA=&#10;" filled="f" stroked="f" strokeweight=".5pt">
          <v:textbox style="mso-fit-shape-to-text:t" inset="0,0,0,0">
            <w:txbxContent>
              <w:p w:rsidR="009F5E9C" w:rsidRDefault="009F5E9C">
                <w:pPr>
                  <w:pStyle w:val="ac"/>
                  <w:spacing w:before="120" w:after="120"/>
                  <w:ind w:firstLine="360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5E9C" w:rsidRDefault="009F5E9C">
    <w:pPr>
      <w:pStyle w:val="ac"/>
      <w:spacing w:before="120" w:after="120"/>
      <w:ind w:firstLine="360"/>
      <w:jc w:val="both"/>
    </w:pPr>
  </w:p>
  <w:p w:rsidR="009F5E9C" w:rsidRDefault="009F5E9C">
    <w:pPr>
      <w:spacing w:before="120" w:after="120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5E9C" w:rsidRDefault="009F5E9C">
    <w:pPr>
      <w:pStyle w:val="ac"/>
      <w:spacing w:before="120" w:after="120"/>
      <w:ind w:firstLine="360"/>
      <w:jc w:val="both"/>
    </w:pPr>
  </w:p>
  <w:p w:rsidR="009F5E9C" w:rsidRDefault="009F5E9C">
    <w:pPr>
      <w:spacing w:before="120" w:after="12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5E9C" w:rsidRDefault="009F5E9C">
    <w:pPr>
      <w:pStyle w:val="ac"/>
      <w:spacing w:before="120" w:after="120"/>
      <w:ind w:firstLine="360"/>
      <w:jc w:val="both"/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left:0;text-align:left;margin-left:0;margin-top:0;width:2in;height:2in;z-index:251664384;mso-wrap-style:none;mso-position-horizontal:center;mso-position-horizontal-relative:margin;mso-width-relative:page;mso-height-relative:page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LlZmfjICAABjBAAADgAAAAAAAAABACAAAAAfAQAAZHJzL2Uyb0RvYy54bWxQSwUG&#10;AAAAAAYABgBZAQAAwwUAAAAA&#10;" filled="f" stroked="f" strokeweight=".5pt">
          <v:textbox style="mso-fit-shape-to-text:t" inset="0,0,0,0">
            <w:txbxContent>
              <w:p w:rsidR="009F5E9C" w:rsidRDefault="009F5E9C">
                <w:pPr>
                  <w:pStyle w:val="ac"/>
                  <w:spacing w:before="120" w:after="120"/>
                  <w:ind w:firstLine="360"/>
                </w:pPr>
                <w:r>
                  <w:fldChar w:fldCharType="begin"/>
                </w:r>
                <w:r>
                  <w:instrText xml:space="preserve"> PAGE  \* MERGEFORMAT </w:instrText>
                </w:r>
                <w:r>
                  <w:fldChar w:fldCharType="separate"/>
                </w:r>
                <w:r w:rsidR="00C0026F">
                  <w:rPr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2841" w:rsidRDefault="00842841">
      <w:pPr>
        <w:spacing w:before="120" w:after="120" w:line="240" w:lineRule="auto"/>
      </w:pPr>
      <w:r>
        <w:separator/>
      </w:r>
    </w:p>
  </w:footnote>
  <w:footnote w:type="continuationSeparator" w:id="0">
    <w:p w:rsidR="00842841" w:rsidRDefault="00842841">
      <w:pPr>
        <w:spacing w:before="120" w:after="12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5E9C" w:rsidRDefault="009F5E9C">
    <w:pPr>
      <w:pStyle w:val="ad"/>
      <w:spacing w:before="120" w:after="120"/>
      <w:ind w:firstLine="360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19" o:spid="_x0000_s2054" type="#_x0000_t136" style="position:absolute;left:0;text-align:left;margin-left:0;margin-top:0;width:390.35pt;height:195.15pt;rotation:315;z-index:-251650048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5E9C" w:rsidRDefault="009F5E9C">
    <w:pPr>
      <w:pStyle w:val="ad"/>
      <w:spacing w:before="120" w:after="120"/>
      <w:ind w:firstLine="360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27" o:spid="_x0000_s2062" type="#_x0000_t136" style="position:absolute;left:0;text-align:left;margin-left:0;margin-top:0;width:390.35pt;height:195.15pt;rotation:315;z-index:-251642880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5E9C" w:rsidRDefault="009F5E9C">
    <w:pPr>
      <w:pStyle w:val="ad"/>
      <w:pBdr>
        <w:bottom w:val="none" w:sz="0" w:space="1" w:color="auto"/>
      </w:pBdr>
      <w:spacing w:before="120" w:after="120"/>
      <w:ind w:firstLine="360"/>
      <w:jc w:val="both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20" o:spid="_x0000_s2055" type="#_x0000_t136" style="position:absolute;left:0;text-align:left;margin-left:0;margin-top:0;width:390.35pt;height:195.15pt;rotation:315;z-index:-251649024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5E9C" w:rsidRDefault="009F5E9C">
    <w:pPr>
      <w:pStyle w:val="ad"/>
      <w:pBdr>
        <w:bottom w:val="none" w:sz="0" w:space="1" w:color="auto"/>
      </w:pBdr>
      <w:spacing w:before="120" w:after="120"/>
      <w:ind w:firstLine="360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18" o:spid="_x0000_s2049" type="#_x0000_t136" style="position:absolute;left:0;text-align:left;margin-left:0;margin-top:0;width:390.35pt;height:195.15pt;rotation:315;z-index:-25165107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5E9C" w:rsidRDefault="009F5E9C">
    <w:pPr>
      <w:pStyle w:val="ad"/>
      <w:spacing w:before="120" w:after="120"/>
      <w:ind w:firstLine="360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22" o:spid="_x0000_s2057" type="#_x0000_t136" style="position:absolute;left:0;text-align:left;margin-left:0;margin-top:0;width:390.35pt;height:195.15pt;rotation:315;z-index:-251646976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5E9C" w:rsidRDefault="009F5E9C" w:rsidP="00C0026F">
    <w:pPr>
      <w:pBdr>
        <w:bottom w:val="single" w:sz="4" w:space="0" w:color="auto"/>
      </w:pBdr>
      <w:spacing w:before="120" w:after="120" w:line="240" w:lineRule="auto"/>
      <w:ind w:firstLineChars="0" w:firstLine="0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23" o:spid="_x0000_s2058" type="#_x0000_t136" style="position:absolute;left:0;text-align:left;margin-left:0;margin-top:0;width:390.35pt;height:195.15pt;rotation:315;z-index:-2516459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  <w:r w:rsidR="00C0026F" w:rsidRPr="00C0026F">
      <w:t>MS-002P.44W001</w:t>
    </w:r>
    <w:r>
      <w:rPr>
        <w:rFonts w:hint="eastAsia"/>
      </w:rPr>
      <w:t xml:space="preserve">        </w:t>
    </w:r>
    <w:r w:rsidR="00C0026F">
      <w:t xml:space="preserve"> </w:t>
    </w:r>
    <w:r w:rsidR="00C0026F">
      <w:rPr>
        <w:rFonts w:hint="eastAsia"/>
      </w:rPr>
      <w:t>定位附件</w:t>
    </w:r>
    <w:r w:rsidRPr="00C62AC4">
      <w:rPr>
        <w:rFonts w:ascii="Times New Roman" w:hAnsi="Times New Roman" w:cs="Times New Roman" w:hint="eastAsia"/>
      </w:rPr>
      <w:t>强度分析报告</w:t>
    </w:r>
    <w:r>
      <w:rPr>
        <w:rFonts w:ascii="Times New Roman" w:hAnsi="Times New Roman" w:cs="Times New Roman" w:hint="eastAsia"/>
      </w:rPr>
      <w:t xml:space="preserve"> </w:t>
    </w:r>
    <w:r w:rsidR="00C0026F">
      <w:rPr>
        <w:rFonts w:ascii="Times New Roman" w:hAnsi="Times New Roman" w:cs="Times New Roman"/>
      </w:rPr>
      <w:t xml:space="preserve">        </w:t>
    </w:r>
    <w:r>
      <w:rPr>
        <w:rFonts w:ascii="Times New Roman" w:hAnsi="Times New Roman" w:cs="Times New Roman"/>
      </w:rPr>
      <w:t>杭州三坛医疗科技有限公司</w: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5E9C" w:rsidRDefault="009F5E9C">
    <w:pPr>
      <w:pStyle w:val="ad"/>
      <w:spacing w:before="120" w:after="120"/>
      <w:ind w:firstLine="360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21" o:spid="_x0000_s2056" type="#_x0000_t136" style="position:absolute;left:0;text-align:left;margin-left:0;margin-top:0;width:390.35pt;height:195.15pt;rotation:315;z-index:-251648000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5E9C" w:rsidRDefault="009F5E9C">
    <w:pPr>
      <w:pStyle w:val="ad"/>
      <w:spacing w:before="120" w:after="120"/>
      <w:ind w:firstLine="360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25" o:spid="_x0000_s2060" type="#_x0000_t136" style="position:absolute;left:0;text-align:left;margin-left:0;margin-top:0;width:390.35pt;height:195.15pt;rotation:315;z-index:-251643904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5E9C" w:rsidRDefault="009F5E9C">
    <w:pPr>
      <w:pStyle w:val="ad"/>
      <w:spacing w:before="120" w:after="120"/>
      <w:ind w:firstLine="360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24" o:spid="_x0000_s2059" type="#_x0000_t136" style="position:absolute;left:0;text-align:left;margin-left:0;margin-top:0;width:390.35pt;height:195.15pt;rotation:315;z-index:-251644928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5E9C" w:rsidRDefault="009F5E9C">
    <w:pPr>
      <w:pStyle w:val="ad"/>
      <w:spacing w:before="120" w:after="120"/>
      <w:ind w:firstLine="360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1080228" o:spid="_x0000_s2064" type="#_x0000_t136" style="position:absolute;left:0;text-align:left;margin-left:0;margin-top:0;width:390.35pt;height:195.15pt;rotation:315;z-index:-251641856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fitpath="t" string="保密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CC67A1FC"/>
    <w:multiLevelType w:val="multilevel"/>
    <w:tmpl w:val="CC67A1FC"/>
    <w:lvl w:ilvl="0">
      <w:start w:val="1"/>
      <w:numFmt w:val="decimal"/>
      <w:pStyle w:val="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383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pStyle w:val="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 w15:restartNumberingAfterBreak="0">
    <w:nsid w:val="6E993F03"/>
    <w:multiLevelType w:val="hybridMultilevel"/>
    <w:tmpl w:val="96C0A8E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65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2F44"/>
    <w:rsid w:val="00006423"/>
    <w:rsid w:val="00007608"/>
    <w:rsid w:val="0001190C"/>
    <w:rsid w:val="000225E7"/>
    <w:rsid w:val="000279F0"/>
    <w:rsid w:val="00034077"/>
    <w:rsid w:val="000349E5"/>
    <w:rsid w:val="00035E92"/>
    <w:rsid w:val="00040202"/>
    <w:rsid w:val="0004251E"/>
    <w:rsid w:val="00045AE6"/>
    <w:rsid w:val="00061053"/>
    <w:rsid w:val="00061F2E"/>
    <w:rsid w:val="00062C83"/>
    <w:rsid w:val="00063E1B"/>
    <w:rsid w:val="00064132"/>
    <w:rsid w:val="00065205"/>
    <w:rsid w:val="00084FF3"/>
    <w:rsid w:val="000918F8"/>
    <w:rsid w:val="000A0E8C"/>
    <w:rsid w:val="000A3345"/>
    <w:rsid w:val="000A498A"/>
    <w:rsid w:val="000A73A0"/>
    <w:rsid w:val="000B5DD3"/>
    <w:rsid w:val="000C0F0A"/>
    <w:rsid w:val="000C71D4"/>
    <w:rsid w:val="000D42C5"/>
    <w:rsid w:val="000D7604"/>
    <w:rsid w:val="000E4CA3"/>
    <w:rsid w:val="000F516F"/>
    <w:rsid w:val="001001AB"/>
    <w:rsid w:val="00103300"/>
    <w:rsid w:val="00104217"/>
    <w:rsid w:val="00106393"/>
    <w:rsid w:val="0011138D"/>
    <w:rsid w:val="00111416"/>
    <w:rsid w:val="00120C02"/>
    <w:rsid w:val="00122519"/>
    <w:rsid w:val="00125985"/>
    <w:rsid w:val="00127CDB"/>
    <w:rsid w:val="001357CD"/>
    <w:rsid w:val="001368A2"/>
    <w:rsid w:val="001427FC"/>
    <w:rsid w:val="00145AEE"/>
    <w:rsid w:val="00147D17"/>
    <w:rsid w:val="00147E45"/>
    <w:rsid w:val="001505F5"/>
    <w:rsid w:val="001622CA"/>
    <w:rsid w:val="00162848"/>
    <w:rsid w:val="001659A2"/>
    <w:rsid w:val="00172A27"/>
    <w:rsid w:val="001740EA"/>
    <w:rsid w:val="00175AE3"/>
    <w:rsid w:val="00175CFE"/>
    <w:rsid w:val="001767CC"/>
    <w:rsid w:val="001800DF"/>
    <w:rsid w:val="00180104"/>
    <w:rsid w:val="00180C01"/>
    <w:rsid w:val="00180EAC"/>
    <w:rsid w:val="00182B05"/>
    <w:rsid w:val="00183A4C"/>
    <w:rsid w:val="00191614"/>
    <w:rsid w:val="00191FCF"/>
    <w:rsid w:val="001B1F96"/>
    <w:rsid w:val="001B2203"/>
    <w:rsid w:val="001B3533"/>
    <w:rsid w:val="001B3E31"/>
    <w:rsid w:val="001B6EC1"/>
    <w:rsid w:val="001B7668"/>
    <w:rsid w:val="001C6D47"/>
    <w:rsid w:val="001D2621"/>
    <w:rsid w:val="001D37B5"/>
    <w:rsid w:val="001D7F78"/>
    <w:rsid w:val="001E3AC7"/>
    <w:rsid w:val="001E54DA"/>
    <w:rsid w:val="001E5896"/>
    <w:rsid w:val="001E69EC"/>
    <w:rsid w:val="001F3CB1"/>
    <w:rsid w:val="001F3E1E"/>
    <w:rsid w:val="001F52B8"/>
    <w:rsid w:val="001F5530"/>
    <w:rsid w:val="001F6E4B"/>
    <w:rsid w:val="001F6EA6"/>
    <w:rsid w:val="00203626"/>
    <w:rsid w:val="00215561"/>
    <w:rsid w:val="00221023"/>
    <w:rsid w:val="002221A5"/>
    <w:rsid w:val="00223FC6"/>
    <w:rsid w:val="00226A0D"/>
    <w:rsid w:val="00227552"/>
    <w:rsid w:val="00233B04"/>
    <w:rsid w:val="00251F67"/>
    <w:rsid w:val="0025377F"/>
    <w:rsid w:val="00257424"/>
    <w:rsid w:val="00263AD4"/>
    <w:rsid w:val="00272830"/>
    <w:rsid w:val="00273172"/>
    <w:rsid w:val="00273A0A"/>
    <w:rsid w:val="00276284"/>
    <w:rsid w:val="00282533"/>
    <w:rsid w:val="0028569F"/>
    <w:rsid w:val="00292F60"/>
    <w:rsid w:val="002A1045"/>
    <w:rsid w:val="002A3141"/>
    <w:rsid w:val="002A42C2"/>
    <w:rsid w:val="002A7A49"/>
    <w:rsid w:val="002B16BE"/>
    <w:rsid w:val="002B1720"/>
    <w:rsid w:val="002B4A59"/>
    <w:rsid w:val="002B5B1A"/>
    <w:rsid w:val="002C13CC"/>
    <w:rsid w:val="002C3726"/>
    <w:rsid w:val="002D39FD"/>
    <w:rsid w:val="002D4A21"/>
    <w:rsid w:val="002D5D95"/>
    <w:rsid w:val="002D6FB2"/>
    <w:rsid w:val="002E009F"/>
    <w:rsid w:val="002E6305"/>
    <w:rsid w:val="002E7B30"/>
    <w:rsid w:val="002F01CD"/>
    <w:rsid w:val="002F7EC0"/>
    <w:rsid w:val="00305397"/>
    <w:rsid w:val="003062C9"/>
    <w:rsid w:val="00310683"/>
    <w:rsid w:val="00317F87"/>
    <w:rsid w:val="00320082"/>
    <w:rsid w:val="0032125D"/>
    <w:rsid w:val="00323B1C"/>
    <w:rsid w:val="003245F4"/>
    <w:rsid w:val="003279BB"/>
    <w:rsid w:val="00335714"/>
    <w:rsid w:val="003512F0"/>
    <w:rsid w:val="00356088"/>
    <w:rsid w:val="0035650C"/>
    <w:rsid w:val="0035754E"/>
    <w:rsid w:val="00357CD9"/>
    <w:rsid w:val="0037209F"/>
    <w:rsid w:val="00373BE1"/>
    <w:rsid w:val="00380AF3"/>
    <w:rsid w:val="00381B5B"/>
    <w:rsid w:val="0038669E"/>
    <w:rsid w:val="003904BC"/>
    <w:rsid w:val="003920F2"/>
    <w:rsid w:val="003A329B"/>
    <w:rsid w:val="003B6A9C"/>
    <w:rsid w:val="003C065B"/>
    <w:rsid w:val="003C764E"/>
    <w:rsid w:val="003D7A35"/>
    <w:rsid w:val="003E145F"/>
    <w:rsid w:val="003E244E"/>
    <w:rsid w:val="003E6D5C"/>
    <w:rsid w:val="003F22F8"/>
    <w:rsid w:val="00406CDB"/>
    <w:rsid w:val="004147CC"/>
    <w:rsid w:val="004149C9"/>
    <w:rsid w:val="00415ECA"/>
    <w:rsid w:val="00420857"/>
    <w:rsid w:val="004244D8"/>
    <w:rsid w:val="00427C06"/>
    <w:rsid w:val="00432A6C"/>
    <w:rsid w:val="00433BEB"/>
    <w:rsid w:val="00435E60"/>
    <w:rsid w:val="00437111"/>
    <w:rsid w:val="00441725"/>
    <w:rsid w:val="00442834"/>
    <w:rsid w:val="00442857"/>
    <w:rsid w:val="004444F7"/>
    <w:rsid w:val="00444CBE"/>
    <w:rsid w:val="004461BA"/>
    <w:rsid w:val="004548F0"/>
    <w:rsid w:val="004567B4"/>
    <w:rsid w:val="0045709E"/>
    <w:rsid w:val="00465956"/>
    <w:rsid w:val="00470452"/>
    <w:rsid w:val="004718D3"/>
    <w:rsid w:val="004759BF"/>
    <w:rsid w:val="004807B0"/>
    <w:rsid w:val="0048517B"/>
    <w:rsid w:val="00486C2B"/>
    <w:rsid w:val="0049153B"/>
    <w:rsid w:val="00494141"/>
    <w:rsid w:val="00494EAD"/>
    <w:rsid w:val="00496BFC"/>
    <w:rsid w:val="004A04D8"/>
    <w:rsid w:val="004A3014"/>
    <w:rsid w:val="004A7C21"/>
    <w:rsid w:val="004C45A1"/>
    <w:rsid w:val="004D2EE8"/>
    <w:rsid w:val="004D5B4F"/>
    <w:rsid w:val="004D69F7"/>
    <w:rsid w:val="004E22D2"/>
    <w:rsid w:val="004E7C07"/>
    <w:rsid w:val="004F0BAD"/>
    <w:rsid w:val="004F1684"/>
    <w:rsid w:val="004F186B"/>
    <w:rsid w:val="004F250A"/>
    <w:rsid w:val="004F5BBF"/>
    <w:rsid w:val="004F7109"/>
    <w:rsid w:val="005025E6"/>
    <w:rsid w:val="00503F6D"/>
    <w:rsid w:val="005242EF"/>
    <w:rsid w:val="005244F0"/>
    <w:rsid w:val="0052723C"/>
    <w:rsid w:val="005337D3"/>
    <w:rsid w:val="00535DFA"/>
    <w:rsid w:val="00540786"/>
    <w:rsid w:val="0054345F"/>
    <w:rsid w:val="005454B9"/>
    <w:rsid w:val="0055731C"/>
    <w:rsid w:val="00563867"/>
    <w:rsid w:val="00564E45"/>
    <w:rsid w:val="005656D5"/>
    <w:rsid w:val="0057292E"/>
    <w:rsid w:val="005746BB"/>
    <w:rsid w:val="0057634E"/>
    <w:rsid w:val="00584528"/>
    <w:rsid w:val="00585EA4"/>
    <w:rsid w:val="005929EA"/>
    <w:rsid w:val="0059472F"/>
    <w:rsid w:val="005A7CD9"/>
    <w:rsid w:val="005B011E"/>
    <w:rsid w:val="005B3C90"/>
    <w:rsid w:val="005B680E"/>
    <w:rsid w:val="005B7AA6"/>
    <w:rsid w:val="005C0D8A"/>
    <w:rsid w:val="005C26F0"/>
    <w:rsid w:val="005D7BC4"/>
    <w:rsid w:val="005E0BBE"/>
    <w:rsid w:val="005E1C38"/>
    <w:rsid w:val="005E38E5"/>
    <w:rsid w:val="005E7F91"/>
    <w:rsid w:val="005F239D"/>
    <w:rsid w:val="005F3C4D"/>
    <w:rsid w:val="005F6052"/>
    <w:rsid w:val="005F7C71"/>
    <w:rsid w:val="00613F6A"/>
    <w:rsid w:val="00615F76"/>
    <w:rsid w:val="00615FFD"/>
    <w:rsid w:val="0062358D"/>
    <w:rsid w:val="00630EE2"/>
    <w:rsid w:val="006366F7"/>
    <w:rsid w:val="00640EC6"/>
    <w:rsid w:val="00643CDF"/>
    <w:rsid w:val="00645416"/>
    <w:rsid w:val="00646134"/>
    <w:rsid w:val="00646244"/>
    <w:rsid w:val="00647059"/>
    <w:rsid w:val="006526E0"/>
    <w:rsid w:val="0065321D"/>
    <w:rsid w:val="00654FBB"/>
    <w:rsid w:val="00657C2C"/>
    <w:rsid w:val="006605D6"/>
    <w:rsid w:val="00660D6B"/>
    <w:rsid w:val="00664B82"/>
    <w:rsid w:val="0067042E"/>
    <w:rsid w:val="00672112"/>
    <w:rsid w:val="0067416C"/>
    <w:rsid w:val="00676AB2"/>
    <w:rsid w:val="006808B9"/>
    <w:rsid w:val="00681E43"/>
    <w:rsid w:val="0068374A"/>
    <w:rsid w:val="00690336"/>
    <w:rsid w:val="00690B46"/>
    <w:rsid w:val="00695BD9"/>
    <w:rsid w:val="00695C7E"/>
    <w:rsid w:val="006975EB"/>
    <w:rsid w:val="006A63F0"/>
    <w:rsid w:val="006A7C4D"/>
    <w:rsid w:val="006B3003"/>
    <w:rsid w:val="006C0644"/>
    <w:rsid w:val="006D0B8A"/>
    <w:rsid w:val="006E4A35"/>
    <w:rsid w:val="006F0023"/>
    <w:rsid w:val="006F0DD3"/>
    <w:rsid w:val="006F4B7A"/>
    <w:rsid w:val="006F4F4A"/>
    <w:rsid w:val="0070248E"/>
    <w:rsid w:val="007109E9"/>
    <w:rsid w:val="007123A2"/>
    <w:rsid w:val="007130C4"/>
    <w:rsid w:val="00714960"/>
    <w:rsid w:val="00715541"/>
    <w:rsid w:val="00722465"/>
    <w:rsid w:val="00722984"/>
    <w:rsid w:val="00722F92"/>
    <w:rsid w:val="00727E67"/>
    <w:rsid w:val="0073096D"/>
    <w:rsid w:val="00730AB4"/>
    <w:rsid w:val="0073363D"/>
    <w:rsid w:val="007356F9"/>
    <w:rsid w:val="00735901"/>
    <w:rsid w:val="00735E79"/>
    <w:rsid w:val="007431C9"/>
    <w:rsid w:val="00751946"/>
    <w:rsid w:val="00755F36"/>
    <w:rsid w:val="00763408"/>
    <w:rsid w:val="00765FF7"/>
    <w:rsid w:val="0076767B"/>
    <w:rsid w:val="0077378A"/>
    <w:rsid w:val="00790019"/>
    <w:rsid w:val="00794877"/>
    <w:rsid w:val="00794D76"/>
    <w:rsid w:val="007A29F5"/>
    <w:rsid w:val="007A4AB6"/>
    <w:rsid w:val="007A6635"/>
    <w:rsid w:val="007A6EDB"/>
    <w:rsid w:val="007B1E59"/>
    <w:rsid w:val="007B75CE"/>
    <w:rsid w:val="007C1A33"/>
    <w:rsid w:val="007C1A50"/>
    <w:rsid w:val="007C7E6B"/>
    <w:rsid w:val="007D6064"/>
    <w:rsid w:val="007E35BE"/>
    <w:rsid w:val="007E5C82"/>
    <w:rsid w:val="007E6005"/>
    <w:rsid w:val="007E7CEC"/>
    <w:rsid w:val="007F6967"/>
    <w:rsid w:val="00805BF8"/>
    <w:rsid w:val="00811F03"/>
    <w:rsid w:val="00813F0C"/>
    <w:rsid w:val="00814973"/>
    <w:rsid w:val="0082204D"/>
    <w:rsid w:val="00826BCE"/>
    <w:rsid w:val="00835388"/>
    <w:rsid w:val="008358A7"/>
    <w:rsid w:val="0083638E"/>
    <w:rsid w:val="00841709"/>
    <w:rsid w:val="00842841"/>
    <w:rsid w:val="0084504D"/>
    <w:rsid w:val="00846817"/>
    <w:rsid w:val="00855A75"/>
    <w:rsid w:val="00856688"/>
    <w:rsid w:val="008602DC"/>
    <w:rsid w:val="00860C0C"/>
    <w:rsid w:val="00861C05"/>
    <w:rsid w:val="008647E4"/>
    <w:rsid w:val="00864F30"/>
    <w:rsid w:val="00866A4C"/>
    <w:rsid w:val="00867BED"/>
    <w:rsid w:val="00870ED6"/>
    <w:rsid w:val="00873516"/>
    <w:rsid w:val="008772DB"/>
    <w:rsid w:val="00887CD4"/>
    <w:rsid w:val="00887E18"/>
    <w:rsid w:val="00896038"/>
    <w:rsid w:val="00896A3A"/>
    <w:rsid w:val="008A1CB2"/>
    <w:rsid w:val="008A2873"/>
    <w:rsid w:val="008A354E"/>
    <w:rsid w:val="008B0E0D"/>
    <w:rsid w:val="008B6AD2"/>
    <w:rsid w:val="008C18B4"/>
    <w:rsid w:val="008D5A4A"/>
    <w:rsid w:val="00900675"/>
    <w:rsid w:val="00901624"/>
    <w:rsid w:val="00913023"/>
    <w:rsid w:val="00913C1C"/>
    <w:rsid w:val="009169EC"/>
    <w:rsid w:val="00917649"/>
    <w:rsid w:val="00931E10"/>
    <w:rsid w:val="0093520A"/>
    <w:rsid w:val="00940F29"/>
    <w:rsid w:val="009466DF"/>
    <w:rsid w:val="00950226"/>
    <w:rsid w:val="0095307F"/>
    <w:rsid w:val="00954189"/>
    <w:rsid w:val="00954268"/>
    <w:rsid w:val="009611FA"/>
    <w:rsid w:val="0096403F"/>
    <w:rsid w:val="009656D2"/>
    <w:rsid w:val="009832C5"/>
    <w:rsid w:val="00985573"/>
    <w:rsid w:val="0098777E"/>
    <w:rsid w:val="009A07AD"/>
    <w:rsid w:val="009A1845"/>
    <w:rsid w:val="009A18B0"/>
    <w:rsid w:val="009A53BC"/>
    <w:rsid w:val="009B127F"/>
    <w:rsid w:val="009B12C1"/>
    <w:rsid w:val="009C22DC"/>
    <w:rsid w:val="009C2874"/>
    <w:rsid w:val="009C40DE"/>
    <w:rsid w:val="009C5F1F"/>
    <w:rsid w:val="009D0F26"/>
    <w:rsid w:val="009D0F99"/>
    <w:rsid w:val="009D127E"/>
    <w:rsid w:val="009D326F"/>
    <w:rsid w:val="009D58B1"/>
    <w:rsid w:val="009E5F55"/>
    <w:rsid w:val="009F0D86"/>
    <w:rsid w:val="009F44AC"/>
    <w:rsid w:val="009F5E9C"/>
    <w:rsid w:val="009F7056"/>
    <w:rsid w:val="009F7DED"/>
    <w:rsid w:val="00A0108E"/>
    <w:rsid w:val="00A01C1F"/>
    <w:rsid w:val="00A02660"/>
    <w:rsid w:val="00A13AAD"/>
    <w:rsid w:val="00A214A8"/>
    <w:rsid w:val="00A214D1"/>
    <w:rsid w:val="00A24C1B"/>
    <w:rsid w:val="00A25018"/>
    <w:rsid w:val="00A27DF4"/>
    <w:rsid w:val="00A36366"/>
    <w:rsid w:val="00A53959"/>
    <w:rsid w:val="00A54AE2"/>
    <w:rsid w:val="00A54D4A"/>
    <w:rsid w:val="00A57796"/>
    <w:rsid w:val="00A61834"/>
    <w:rsid w:val="00A627B0"/>
    <w:rsid w:val="00A630FC"/>
    <w:rsid w:val="00A703BB"/>
    <w:rsid w:val="00A84278"/>
    <w:rsid w:val="00A9201E"/>
    <w:rsid w:val="00AA17C8"/>
    <w:rsid w:val="00AB15AC"/>
    <w:rsid w:val="00AB333F"/>
    <w:rsid w:val="00AB3EC2"/>
    <w:rsid w:val="00AC7CA0"/>
    <w:rsid w:val="00AD2156"/>
    <w:rsid w:val="00AD329F"/>
    <w:rsid w:val="00AD52FA"/>
    <w:rsid w:val="00AD5D33"/>
    <w:rsid w:val="00AE5524"/>
    <w:rsid w:val="00AE5FAC"/>
    <w:rsid w:val="00AE67AC"/>
    <w:rsid w:val="00AF43B2"/>
    <w:rsid w:val="00AF72A5"/>
    <w:rsid w:val="00B0169F"/>
    <w:rsid w:val="00B022BF"/>
    <w:rsid w:val="00B11014"/>
    <w:rsid w:val="00B168AA"/>
    <w:rsid w:val="00B17208"/>
    <w:rsid w:val="00B36C80"/>
    <w:rsid w:val="00B3748E"/>
    <w:rsid w:val="00B44550"/>
    <w:rsid w:val="00B7168F"/>
    <w:rsid w:val="00B74D3B"/>
    <w:rsid w:val="00B77958"/>
    <w:rsid w:val="00B90ADB"/>
    <w:rsid w:val="00B945B7"/>
    <w:rsid w:val="00BA1286"/>
    <w:rsid w:val="00BA3CF6"/>
    <w:rsid w:val="00BA5F40"/>
    <w:rsid w:val="00BB765D"/>
    <w:rsid w:val="00BB7901"/>
    <w:rsid w:val="00BC073A"/>
    <w:rsid w:val="00BC3227"/>
    <w:rsid w:val="00BC38B6"/>
    <w:rsid w:val="00BC6D44"/>
    <w:rsid w:val="00BD3504"/>
    <w:rsid w:val="00BE6545"/>
    <w:rsid w:val="00BE66F1"/>
    <w:rsid w:val="00BE69E0"/>
    <w:rsid w:val="00BE7247"/>
    <w:rsid w:val="00BF00B7"/>
    <w:rsid w:val="00BF7D34"/>
    <w:rsid w:val="00C0026F"/>
    <w:rsid w:val="00C13350"/>
    <w:rsid w:val="00C2379F"/>
    <w:rsid w:val="00C24AE1"/>
    <w:rsid w:val="00C24C67"/>
    <w:rsid w:val="00C331F7"/>
    <w:rsid w:val="00C37813"/>
    <w:rsid w:val="00C42DCF"/>
    <w:rsid w:val="00C476F1"/>
    <w:rsid w:val="00C52233"/>
    <w:rsid w:val="00C5561F"/>
    <w:rsid w:val="00C55B66"/>
    <w:rsid w:val="00C62AC4"/>
    <w:rsid w:val="00C71C15"/>
    <w:rsid w:val="00C72729"/>
    <w:rsid w:val="00C80F35"/>
    <w:rsid w:val="00C87C62"/>
    <w:rsid w:val="00CA2714"/>
    <w:rsid w:val="00CA3779"/>
    <w:rsid w:val="00CA7795"/>
    <w:rsid w:val="00CA7B61"/>
    <w:rsid w:val="00CB0901"/>
    <w:rsid w:val="00CB248D"/>
    <w:rsid w:val="00CB2A3A"/>
    <w:rsid w:val="00CB52A7"/>
    <w:rsid w:val="00CB62B7"/>
    <w:rsid w:val="00CC2527"/>
    <w:rsid w:val="00CC5313"/>
    <w:rsid w:val="00CD0C42"/>
    <w:rsid w:val="00CD7381"/>
    <w:rsid w:val="00CE2BD0"/>
    <w:rsid w:val="00CE318E"/>
    <w:rsid w:val="00CE54E4"/>
    <w:rsid w:val="00D03D9B"/>
    <w:rsid w:val="00D03F17"/>
    <w:rsid w:val="00D059DB"/>
    <w:rsid w:val="00D06351"/>
    <w:rsid w:val="00D10BA3"/>
    <w:rsid w:val="00D10BD9"/>
    <w:rsid w:val="00D15867"/>
    <w:rsid w:val="00D22E58"/>
    <w:rsid w:val="00D26633"/>
    <w:rsid w:val="00D30691"/>
    <w:rsid w:val="00D32EB6"/>
    <w:rsid w:val="00D543A9"/>
    <w:rsid w:val="00D55EF3"/>
    <w:rsid w:val="00D70800"/>
    <w:rsid w:val="00D75484"/>
    <w:rsid w:val="00D907CC"/>
    <w:rsid w:val="00D911AB"/>
    <w:rsid w:val="00D92986"/>
    <w:rsid w:val="00DA499C"/>
    <w:rsid w:val="00DB34E0"/>
    <w:rsid w:val="00DB35AC"/>
    <w:rsid w:val="00DB7B14"/>
    <w:rsid w:val="00DB7DFA"/>
    <w:rsid w:val="00DC6422"/>
    <w:rsid w:val="00DC78B6"/>
    <w:rsid w:val="00DD2E5D"/>
    <w:rsid w:val="00DD5733"/>
    <w:rsid w:val="00DD6714"/>
    <w:rsid w:val="00DE0ABF"/>
    <w:rsid w:val="00E05A02"/>
    <w:rsid w:val="00E1055A"/>
    <w:rsid w:val="00E13270"/>
    <w:rsid w:val="00E172A6"/>
    <w:rsid w:val="00E20D3B"/>
    <w:rsid w:val="00E22217"/>
    <w:rsid w:val="00E2474F"/>
    <w:rsid w:val="00E27389"/>
    <w:rsid w:val="00E35B18"/>
    <w:rsid w:val="00E55C6B"/>
    <w:rsid w:val="00E66C50"/>
    <w:rsid w:val="00E71D50"/>
    <w:rsid w:val="00E74848"/>
    <w:rsid w:val="00E76182"/>
    <w:rsid w:val="00E82C14"/>
    <w:rsid w:val="00E83734"/>
    <w:rsid w:val="00E85F88"/>
    <w:rsid w:val="00E878AF"/>
    <w:rsid w:val="00E91321"/>
    <w:rsid w:val="00EA5D0B"/>
    <w:rsid w:val="00EB2865"/>
    <w:rsid w:val="00EC11C6"/>
    <w:rsid w:val="00ED1087"/>
    <w:rsid w:val="00ED6095"/>
    <w:rsid w:val="00ED616E"/>
    <w:rsid w:val="00EE1F05"/>
    <w:rsid w:val="00EE4945"/>
    <w:rsid w:val="00EE5D2A"/>
    <w:rsid w:val="00EF0275"/>
    <w:rsid w:val="00EF148A"/>
    <w:rsid w:val="00F019F3"/>
    <w:rsid w:val="00F039CA"/>
    <w:rsid w:val="00F06927"/>
    <w:rsid w:val="00F11A8F"/>
    <w:rsid w:val="00F1278D"/>
    <w:rsid w:val="00F1469E"/>
    <w:rsid w:val="00F15613"/>
    <w:rsid w:val="00F167F5"/>
    <w:rsid w:val="00F179D9"/>
    <w:rsid w:val="00F27F4D"/>
    <w:rsid w:val="00F34F73"/>
    <w:rsid w:val="00F441C6"/>
    <w:rsid w:val="00F459F2"/>
    <w:rsid w:val="00F5032C"/>
    <w:rsid w:val="00F50716"/>
    <w:rsid w:val="00F530A8"/>
    <w:rsid w:val="00F605B4"/>
    <w:rsid w:val="00F744C8"/>
    <w:rsid w:val="00F82150"/>
    <w:rsid w:val="00F85375"/>
    <w:rsid w:val="00F8796D"/>
    <w:rsid w:val="00F9121F"/>
    <w:rsid w:val="00FA1BF0"/>
    <w:rsid w:val="00FA35B2"/>
    <w:rsid w:val="00FB6F7E"/>
    <w:rsid w:val="00FC0583"/>
    <w:rsid w:val="00FC2AB3"/>
    <w:rsid w:val="00FC5F52"/>
    <w:rsid w:val="00FC6982"/>
    <w:rsid w:val="00FC739D"/>
    <w:rsid w:val="00FD0091"/>
    <w:rsid w:val="00FD5489"/>
    <w:rsid w:val="00FE7AFB"/>
    <w:rsid w:val="00FF10E2"/>
    <w:rsid w:val="00FF61AD"/>
    <w:rsid w:val="02AA3D44"/>
    <w:rsid w:val="03916189"/>
    <w:rsid w:val="03DC63F8"/>
    <w:rsid w:val="06856B77"/>
    <w:rsid w:val="08E816CC"/>
    <w:rsid w:val="09495E9C"/>
    <w:rsid w:val="09D64AF1"/>
    <w:rsid w:val="0A652D15"/>
    <w:rsid w:val="0ADC5ED7"/>
    <w:rsid w:val="0B4631C2"/>
    <w:rsid w:val="0D907BCE"/>
    <w:rsid w:val="0EC23362"/>
    <w:rsid w:val="0F1F0644"/>
    <w:rsid w:val="0F213550"/>
    <w:rsid w:val="0F414673"/>
    <w:rsid w:val="10C740F2"/>
    <w:rsid w:val="127A5D60"/>
    <w:rsid w:val="12DE5A2B"/>
    <w:rsid w:val="12EA5D92"/>
    <w:rsid w:val="146F4789"/>
    <w:rsid w:val="15EC0735"/>
    <w:rsid w:val="16444FD4"/>
    <w:rsid w:val="18DB2160"/>
    <w:rsid w:val="19CE2367"/>
    <w:rsid w:val="19FF61BC"/>
    <w:rsid w:val="1E7E62D4"/>
    <w:rsid w:val="1EFA772E"/>
    <w:rsid w:val="1F792A05"/>
    <w:rsid w:val="20C70918"/>
    <w:rsid w:val="213E2362"/>
    <w:rsid w:val="222D7C3C"/>
    <w:rsid w:val="2277547F"/>
    <w:rsid w:val="23E66F77"/>
    <w:rsid w:val="25B30F55"/>
    <w:rsid w:val="263C2101"/>
    <w:rsid w:val="2759479B"/>
    <w:rsid w:val="2B07090E"/>
    <w:rsid w:val="2C0D7BBA"/>
    <w:rsid w:val="2C1607E5"/>
    <w:rsid w:val="2FD15513"/>
    <w:rsid w:val="31717711"/>
    <w:rsid w:val="35633557"/>
    <w:rsid w:val="35637A37"/>
    <w:rsid w:val="374F6731"/>
    <w:rsid w:val="383C538E"/>
    <w:rsid w:val="387F4B11"/>
    <w:rsid w:val="38CD52A3"/>
    <w:rsid w:val="39135C3F"/>
    <w:rsid w:val="396C0B8A"/>
    <w:rsid w:val="3C511190"/>
    <w:rsid w:val="3C9A3E4F"/>
    <w:rsid w:val="3D50083F"/>
    <w:rsid w:val="3D7C38A8"/>
    <w:rsid w:val="3F500C7E"/>
    <w:rsid w:val="40BE26B9"/>
    <w:rsid w:val="432A3DD0"/>
    <w:rsid w:val="45170D3A"/>
    <w:rsid w:val="46530385"/>
    <w:rsid w:val="48553788"/>
    <w:rsid w:val="499E2018"/>
    <w:rsid w:val="49BB3887"/>
    <w:rsid w:val="49FC3184"/>
    <w:rsid w:val="4A061E9C"/>
    <w:rsid w:val="4A1A607F"/>
    <w:rsid w:val="4A3F10B1"/>
    <w:rsid w:val="4AD53E5C"/>
    <w:rsid w:val="4B3A7C56"/>
    <w:rsid w:val="4B6D6660"/>
    <w:rsid w:val="512123AA"/>
    <w:rsid w:val="54A43F98"/>
    <w:rsid w:val="552D5FC7"/>
    <w:rsid w:val="5634752D"/>
    <w:rsid w:val="57BA2CA3"/>
    <w:rsid w:val="59220027"/>
    <w:rsid w:val="5AF35B8D"/>
    <w:rsid w:val="5C423996"/>
    <w:rsid w:val="5D2133CD"/>
    <w:rsid w:val="5FDA7DEB"/>
    <w:rsid w:val="61B57E2E"/>
    <w:rsid w:val="62B91AAA"/>
    <w:rsid w:val="6363143D"/>
    <w:rsid w:val="64E3124F"/>
    <w:rsid w:val="653C3059"/>
    <w:rsid w:val="66336C28"/>
    <w:rsid w:val="6636079B"/>
    <w:rsid w:val="695C736F"/>
    <w:rsid w:val="6A482159"/>
    <w:rsid w:val="6A9937F9"/>
    <w:rsid w:val="6B5E772C"/>
    <w:rsid w:val="6D906760"/>
    <w:rsid w:val="6DC858EE"/>
    <w:rsid w:val="6F184C76"/>
    <w:rsid w:val="704312EE"/>
    <w:rsid w:val="7051533B"/>
    <w:rsid w:val="72263534"/>
    <w:rsid w:val="72952980"/>
    <w:rsid w:val="73F40D54"/>
    <w:rsid w:val="7572313D"/>
    <w:rsid w:val="76E0667F"/>
    <w:rsid w:val="770911CB"/>
    <w:rsid w:val="77B112C3"/>
    <w:rsid w:val="78D03002"/>
    <w:rsid w:val="7A644701"/>
    <w:rsid w:val="7A9F57C3"/>
    <w:rsid w:val="7BBC21DE"/>
    <w:rsid w:val="7C75097D"/>
    <w:rsid w:val="7FC40B23"/>
    <w:rsid w:val="7FE72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5" fillcolor="white">
      <v:fill color="white"/>
    </o:shapedefaults>
    <o:shapelayout v:ext="edit">
      <o:idmap v:ext="edit" data="1"/>
    </o:shapelayout>
  </w:shapeDefaults>
  <w:decimalSymbol w:val="."/>
  <w:listSeparator w:val=","/>
  <w14:docId w14:val="0E0ED50F"/>
  <w15:docId w15:val="{53818234-27C8-4439-BC08-C5543849C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0" w:qFormat="1"/>
    <w:lsdException w:name="toc 5" w:semiHidden="1" w:uiPriority="0" w:qFormat="1"/>
    <w:lsdException w:name="toc 6" w:semiHidden="1" w:uiPriority="0" w:qFormat="1"/>
    <w:lsdException w:name="toc 7" w:semiHidden="1" w:uiPriority="0" w:qFormat="1"/>
    <w:lsdException w:name="toc 8" w:semiHidden="1" w:uiPriority="0" w:qFormat="1"/>
    <w:lsdException w:name="toc 9" w:semiHidden="1" w:uiPriority="0" w:qFormat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semiHidden="1" w:uiPriority="0" w:qFormat="1"/>
    <w:lsdException w:name="footer" w:semiHidden="1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0" w:qFormat="1"/>
    <w:lsdException w:name="Body Text Indent" w:semiHidden="1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3F0C"/>
    <w:pPr>
      <w:widowControl w:val="0"/>
      <w:adjustRightInd w:val="0"/>
      <w:snapToGrid w:val="0"/>
      <w:spacing w:beforeLines="50" w:before="50" w:afterLines="50" w:after="50" w:line="360" w:lineRule="auto"/>
      <w:ind w:firstLineChars="200" w:firstLine="420"/>
      <w:jc w:val="both"/>
    </w:pPr>
    <w:rPr>
      <w:rFonts w:ascii="Arial" w:hAnsi="Arial" w:cs="Arial"/>
      <w:kern w:val="2"/>
      <w:sz w:val="21"/>
      <w:szCs w:val="24"/>
    </w:rPr>
  </w:style>
  <w:style w:type="paragraph" w:styleId="1">
    <w:name w:val="heading 1"/>
    <w:basedOn w:val="10"/>
    <w:next w:val="a"/>
    <w:qFormat/>
    <w:pPr>
      <w:keepNext/>
      <w:keepLines/>
      <w:numPr>
        <w:numId w:val="1"/>
      </w:numPr>
      <w:spacing w:beforeLines="100" w:before="100" w:afterLines="100" w:after="100"/>
      <w:ind w:left="0" w:firstLineChars="0" w:firstLine="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qFormat/>
    <w:pPr>
      <w:keepNext/>
      <w:keepLines/>
      <w:numPr>
        <w:ilvl w:val="1"/>
        <w:numId w:val="1"/>
      </w:numPr>
      <w:spacing w:before="200" w:after="200"/>
      <w:ind w:left="0" w:firstLineChars="0" w:firstLine="0"/>
      <w:outlineLvl w:val="1"/>
    </w:pPr>
    <w:rPr>
      <w:b/>
      <w:bCs/>
      <w:sz w:val="24"/>
      <w:szCs w:val="32"/>
    </w:rPr>
  </w:style>
  <w:style w:type="paragraph" w:styleId="3">
    <w:name w:val="heading 3"/>
    <w:basedOn w:val="a"/>
    <w:next w:val="a"/>
    <w:qFormat/>
    <w:pPr>
      <w:keepNext/>
      <w:keepLines/>
      <w:numPr>
        <w:ilvl w:val="2"/>
        <w:numId w:val="1"/>
      </w:numPr>
      <w:spacing w:before="260" w:after="260"/>
      <w:ind w:left="0" w:firstLineChars="0" w:firstLine="0"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numPr>
        <w:ilvl w:val="4"/>
        <w:numId w:val="1"/>
      </w:numPr>
      <w:spacing w:beforeLines="0" w:afterLines="0" w:line="372" w:lineRule="auto"/>
      <w:outlineLvl w:val="4"/>
    </w:pPr>
    <w:rPr>
      <w:b/>
      <w:sz w:val="28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numPr>
        <w:ilvl w:val="5"/>
        <w:numId w:val="1"/>
      </w:numPr>
      <w:spacing w:beforeLines="0" w:afterLines="0" w:line="317" w:lineRule="auto"/>
      <w:outlineLvl w:val="5"/>
    </w:pPr>
    <w:rPr>
      <w:rFonts w:eastAsia="黑体"/>
      <w:b/>
      <w:sz w:val="24"/>
    </w:rPr>
  </w:style>
  <w:style w:type="paragraph" w:styleId="7">
    <w:name w:val="heading 7"/>
    <w:basedOn w:val="a"/>
    <w:next w:val="a"/>
    <w:uiPriority w:val="9"/>
    <w:semiHidden/>
    <w:unhideWhenUsed/>
    <w:qFormat/>
    <w:pPr>
      <w:keepNext/>
      <w:keepLines/>
      <w:numPr>
        <w:ilvl w:val="6"/>
        <w:numId w:val="1"/>
      </w:numPr>
      <w:spacing w:beforeLines="0" w:afterLines="0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iPriority w:val="9"/>
    <w:semiHidden/>
    <w:unhideWhenUsed/>
    <w:qFormat/>
    <w:pPr>
      <w:keepNext/>
      <w:keepLines/>
      <w:numPr>
        <w:ilvl w:val="7"/>
        <w:numId w:val="1"/>
      </w:numPr>
      <w:spacing w:beforeLines="0" w:afterLines="0" w:line="317" w:lineRule="auto"/>
      <w:outlineLvl w:val="7"/>
    </w:pPr>
    <w:rPr>
      <w:rFonts w:eastAsia="黑体"/>
      <w:sz w:val="24"/>
    </w:rPr>
  </w:style>
  <w:style w:type="paragraph" w:styleId="9">
    <w:name w:val="heading 9"/>
    <w:basedOn w:val="a"/>
    <w:next w:val="a"/>
    <w:uiPriority w:val="9"/>
    <w:semiHidden/>
    <w:unhideWhenUsed/>
    <w:qFormat/>
    <w:pPr>
      <w:keepNext/>
      <w:keepLines/>
      <w:numPr>
        <w:ilvl w:val="8"/>
        <w:numId w:val="1"/>
      </w:numPr>
      <w:spacing w:beforeLines="0" w:afterLines="0" w:line="317" w:lineRule="auto"/>
      <w:outlineLvl w:val="8"/>
    </w:pPr>
    <w:rPr>
      <w:rFonts w:eastAsia="黑体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uiPriority w:val="39"/>
    <w:qFormat/>
    <w:pPr>
      <w:spacing w:line="240" w:lineRule="auto"/>
    </w:pPr>
  </w:style>
  <w:style w:type="paragraph" w:styleId="70">
    <w:name w:val="toc 7"/>
    <w:basedOn w:val="a"/>
    <w:next w:val="a"/>
    <w:semiHidden/>
    <w:qFormat/>
    <w:pPr>
      <w:ind w:leftChars="1200" w:left="2520"/>
    </w:pPr>
  </w:style>
  <w:style w:type="paragraph" w:styleId="a3">
    <w:name w:val="caption"/>
    <w:basedOn w:val="a"/>
    <w:next w:val="a"/>
    <w:uiPriority w:val="35"/>
    <w:unhideWhenUsed/>
    <w:qFormat/>
    <w:rPr>
      <w:rFonts w:eastAsia="黑体"/>
      <w:sz w:val="20"/>
    </w:rPr>
  </w:style>
  <w:style w:type="paragraph" w:styleId="a4">
    <w:name w:val="Document Map"/>
    <w:basedOn w:val="a"/>
    <w:link w:val="a5"/>
    <w:uiPriority w:val="99"/>
    <w:semiHidden/>
    <w:unhideWhenUsed/>
    <w:qFormat/>
    <w:rPr>
      <w:rFonts w:ascii="宋体"/>
      <w:sz w:val="18"/>
      <w:szCs w:val="18"/>
    </w:rPr>
  </w:style>
  <w:style w:type="paragraph" w:styleId="a6">
    <w:name w:val="annotation text"/>
    <w:basedOn w:val="a"/>
    <w:link w:val="a7"/>
    <w:uiPriority w:val="99"/>
    <w:unhideWhenUsed/>
    <w:qFormat/>
    <w:rPr>
      <w:sz w:val="20"/>
      <w:szCs w:val="20"/>
    </w:rPr>
  </w:style>
  <w:style w:type="paragraph" w:styleId="a8">
    <w:name w:val="Body Text"/>
    <w:basedOn w:val="a"/>
    <w:semiHidden/>
    <w:qFormat/>
    <w:rPr>
      <w:color w:val="FF0000"/>
    </w:rPr>
  </w:style>
  <w:style w:type="paragraph" w:styleId="a9">
    <w:name w:val="Body Text Indent"/>
    <w:basedOn w:val="a"/>
    <w:semiHidden/>
    <w:pPr>
      <w:ind w:leftChars="372" w:left="781"/>
    </w:pPr>
  </w:style>
  <w:style w:type="paragraph" w:styleId="50">
    <w:name w:val="toc 5"/>
    <w:basedOn w:val="a"/>
    <w:next w:val="a"/>
    <w:semiHidden/>
    <w:qFormat/>
    <w:pPr>
      <w:ind w:leftChars="800" w:left="1680"/>
    </w:pPr>
  </w:style>
  <w:style w:type="paragraph" w:styleId="30">
    <w:name w:val="toc 3"/>
    <w:basedOn w:val="a"/>
    <w:next w:val="a"/>
    <w:uiPriority w:val="39"/>
    <w:qFormat/>
    <w:pPr>
      <w:ind w:leftChars="400" w:left="840"/>
    </w:pPr>
  </w:style>
  <w:style w:type="paragraph" w:styleId="80">
    <w:name w:val="toc 8"/>
    <w:basedOn w:val="a"/>
    <w:next w:val="a"/>
    <w:semiHidden/>
    <w:qFormat/>
    <w:pPr>
      <w:ind w:leftChars="1400" w:left="2940"/>
    </w:pPr>
  </w:style>
  <w:style w:type="paragraph" w:styleId="aa">
    <w:name w:val="Balloon Text"/>
    <w:basedOn w:val="a"/>
    <w:link w:val="ab"/>
    <w:uiPriority w:val="99"/>
    <w:semiHidden/>
    <w:unhideWhenUsed/>
    <w:qFormat/>
    <w:rPr>
      <w:rFonts w:ascii="Microsoft YaHei UI" w:eastAsia="Microsoft YaHei UI"/>
      <w:sz w:val="18"/>
      <w:szCs w:val="18"/>
    </w:rPr>
  </w:style>
  <w:style w:type="paragraph" w:styleId="ac">
    <w:name w:val="footer"/>
    <w:basedOn w:val="a"/>
    <w:semiHidden/>
    <w:qFormat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d">
    <w:name w:val="header"/>
    <w:basedOn w:val="a"/>
    <w:semiHidden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41">
    <w:name w:val="toc 4"/>
    <w:basedOn w:val="a"/>
    <w:next w:val="a"/>
    <w:qFormat/>
    <w:pPr>
      <w:ind w:leftChars="600" w:left="1260"/>
    </w:pPr>
  </w:style>
  <w:style w:type="paragraph" w:styleId="60">
    <w:name w:val="toc 6"/>
    <w:basedOn w:val="a"/>
    <w:next w:val="a"/>
    <w:semiHidden/>
    <w:qFormat/>
    <w:pPr>
      <w:ind w:leftChars="1000" w:left="2100"/>
    </w:pPr>
  </w:style>
  <w:style w:type="paragraph" w:styleId="21">
    <w:name w:val="toc 2"/>
    <w:basedOn w:val="a"/>
    <w:next w:val="a"/>
    <w:uiPriority w:val="39"/>
    <w:qFormat/>
    <w:pPr>
      <w:spacing w:line="240" w:lineRule="auto"/>
      <w:ind w:leftChars="200" w:left="420"/>
    </w:pPr>
  </w:style>
  <w:style w:type="paragraph" w:styleId="90">
    <w:name w:val="toc 9"/>
    <w:basedOn w:val="a"/>
    <w:next w:val="a"/>
    <w:semiHidden/>
    <w:qFormat/>
    <w:pPr>
      <w:ind w:leftChars="1600" w:left="3360"/>
    </w:pPr>
  </w:style>
  <w:style w:type="paragraph" w:styleId="ae">
    <w:name w:val="Normal (Web)"/>
    <w:basedOn w:val="a"/>
    <w:uiPriority w:val="99"/>
    <w:semiHidden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f">
    <w:name w:val="annotation subject"/>
    <w:basedOn w:val="a6"/>
    <w:next w:val="a6"/>
    <w:link w:val="af0"/>
    <w:uiPriority w:val="99"/>
    <w:semiHidden/>
    <w:unhideWhenUsed/>
    <w:qFormat/>
    <w:rPr>
      <w:b/>
      <w:bCs/>
    </w:rPr>
  </w:style>
  <w:style w:type="table" w:styleId="af1">
    <w:name w:val="Table Grid"/>
    <w:basedOn w:val="a1"/>
    <w:uiPriority w:val="39"/>
    <w:qFormat/>
    <w:rPr>
      <w:rFonts w:asciiTheme="minorHAnsi" w:eastAsiaTheme="minorEastAsia" w:hAnsiTheme="minorHAnsi" w:cstheme="minorBid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Strong"/>
    <w:basedOn w:val="a0"/>
    <w:uiPriority w:val="22"/>
    <w:qFormat/>
    <w:rPr>
      <w:b/>
      <w:bCs/>
    </w:rPr>
  </w:style>
  <w:style w:type="character" w:styleId="af3">
    <w:name w:val="Hyperlink"/>
    <w:basedOn w:val="a0"/>
    <w:uiPriority w:val="99"/>
    <w:qFormat/>
    <w:rPr>
      <w:color w:val="0000FF"/>
      <w:u w:val="single"/>
    </w:rPr>
  </w:style>
  <w:style w:type="character" w:styleId="af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kern w:val="2"/>
      <w:sz w:val="24"/>
      <w:szCs w:val="28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styleId="af5">
    <w:name w:val="List Paragraph"/>
    <w:basedOn w:val="a"/>
    <w:uiPriority w:val="34"/>
    <w:qFormat/>
    <w:pPr>
      <w:widowControl/>
      <w:spacing w:after="160" w:line="259" w:lineRule="auto"/>
      <w:ind w:left="720"/>
      <w:contextualSpacing/>
      <w:jc w:val="left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customStyle="1" w:styleId="a7">
    <w:name w:val="批注文字 字符"/>
    <w:basedOn w:val="a0"/>
    <w:link w:val="a6"/>
    <w:uiPriority w:val="99"/>
    <w:qFormat/>
    <w:rPr>
      <w:kern w:val="2"/>
    </w:rPr>
  </w:style>
  <w:style w:type="character" w:customStyle="1" w:styleId="af0">
    <w:name w:val="批注主题 字符"/>
    <w:basedOn w:val="a7"/>
    <w:link w:val="af"/>
    <w:uiPriority w:val="99"/>
    <w:semiHidden/>
    <w:qFormat/>
    <w:rPr>
      <w:b/>
      <w:bCs/>
      <w:kern w:val="2"/>
    </w:rPr>
  </w:style>
  <w:style w:type="character" w:customStyle="1" w:styleId="ab">
    <w:name w:val="批注框文本 字符"/>
    <w:basedOn w:val="a0"/>
    <w:link w:val="aa"/>
    <w:uiPriority w:val="99"/>
    <w:semiHidden/>
    <w:qFormat/>
    <w:rPr>
      <w:rFonts w:ascii="Microsoft YaHei UI" w:eastAsia="Microsoft YaHei UI"/>
      <w:kern w:val="2"/>
      <w:sz w:val="18"/>
      <w:szCs w:val="18"/>
    </w:rPr>
  </w:style>
  <w:style w:type="character" w:customStyle="1" w:styleId="a5">
    <w:name w:val="文档结构图 字符"/>
    <w:basedOn w:val="a0"/>
    <w:link w:val="a4"/>
    <w:uiPriority w:val="99"/>
    <w:semiHidden/>
    <w:qFormat/>
    <w:rPr>
      <w:rFonts w:ascii="宋体" w:hAnsi="Arial" w:cs="Arial"/>
      <w:kern w:val="2"/>
      <w:sz w:val="18"/>
      <w:szCs w:val="18"/>
    </w:rPr>
  </w:style>
  <w:style w:type="character" w:customStyle="1" w:styleId="font11">
    <w:name w:val="font11"/>
    <w:basedOn w:val="a0"/>
    <w:qFormat/>
    <w:rPr>
      <w:rFonts w:ascii="Arial" w:hAnsi="Arial" w:cs="Arial"/>
      <w:color w:val="000000"/>
      <w:sz w:val="21"/>
      <w:szCs w:val="21"/>
      <w:u w:val="none"/>
    </w:rPr>
  </w:style>
  <w:style w:type="character" w:customStyle="1" w:styleId="font21">
    <w:name w:val="font21"/>
    <w:basedOn w:val="a0"/>
    <w:qFormat/>
    <w:rPr>
      <w:rFonts w:ascii="宋体" w:eastAsia="宋体" w:hAnsi="宋体" w:cs="宋体" w:hint="eastAsia"/>
      <w:color w:val="000000"/>
      <w:sz w:val="21"/>
      <w:szCs w:val="21"/>
      <w:u w:val="none"/>
    </w:rPr>
  </w:style>
  <w:style w:type="paragraph" w:customStyle="1" w:styleId="af6">
    <w:name w:val="图表"/>
    <w:basedOn w:val="a"/>
    <w:qFormat/>
    <w:pPr>
      <w:widowControl/>
      <w:spacing w:line="240" w:lineRule="auto"/>
      <w:ind w:firstLineChars="0" w:firstLine="0"/>
      <w:textAlignment w:val="center"/>
    </w:pPr>
    <w:rPr>
      <w:rFonts w:ascii="宋体" w:hAnsi="宋体" w:cs="Times New Roman" w:hint="eastAsia"/>
      <w:color w:val="000000"/>
      <w:kern w:val="0"/>
      <w:sz w:val="18"/>
      <w:szCs w:val="21"/>
    </w:rPr>
  </w:style>
  <w:style w:type="character" w:customStyle="1" w:styleId="20">
    <w:name w:val="标题 2 字符"/>
    <w:basedOn w:val="a0"/>
    <w:link w:val="2"/>
    <w:rsid w:val="00730AB4"/>
    <w:rPr>
      <w:rFonts w:ascii="Arial" w:hAnsi="Arial" w:cs="Arial"/>
      <w:b/>
      <w:bCs/>
      <w:kern w:val="2"/>
      <w:sz w:val="24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6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9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6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6.xm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header" Target="header8.xml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63" Type="http://schemas.openxmlformats.org/officeDocument/2006/relationships/footer" Target="footer6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eader" Target="header5.xml"/><Relationship Id="rId20" Type="http://schemas.openxmlformats.org/officeDocument/2006/relationships/footer" Target="footer5.xml"/><Relationship Id="rId29" Type="http://schemas.openxmlformats.org/officeDocument/2006/relationships/image" Target="media/image8.png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header" Target="header9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3.png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2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61" Type="http://schemas.openxmlformats.org/officeDocument/2006/relationships/image" Target="media/image40.png"/><Relationship Id="rId10" Type="http://schemas.openxmlformats.org/officeDocument/2006/relationships/header" Target="header2.xml"/><Relationship Id="rId19" Type="http://schemas.openxmlformats.org/officeDocument/2006/relationships/header" Target="header7.xml"/><Relationship Id="rId31" Type="http://schemas.openxmlformats.org/officeDocument/2006/relationships/image" Target="media/image10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9.pn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1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image" Target="media/image35.png"/><Relationship Id="rId64" Type="http://schemas.openxmlformats.org/officeDocument/2006/relationships/header" Target="header10.xml"/><Relationship Id="rId8" Type="http://schemas.openxmlformats.org/officeDocument/2006/relationships/endnotes" Target="endnotes.xml"/><Relationship Id="rId51" Type="http://schemas.openxmlformats.org/officeDocument/2006/relationships/image" Target="media/image30.png"/><Relationship Id="rId3" Type="http://schemas.openxmlformats.org/officeDocument/2006/relationships/numbering" Target="numbering.xml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tailEnd type="triangle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2055"/>
    <customShpInfo spid="_x0000_s2054"/>
    <customShpInfo spid="_x0000_s2049"/>
    <customShpInfo spid="_x0000_s2050"/>
    <customShpInfo spid="_x0000_s2058"/>
    <customShpInfo spid="_x0000_s2057"/>
    <customShpInfo spid="_x0000_s2056"/>
    <customShpInfo spid="_x0000_s2060"/>
    <customShpInfo spid="_x0000_s2059"/>
    <customShpInfo spid="_x0000_s2064"/>
    <customShpInfo spid="_x0000_s2062"/>
    <customShpInfo spid="_x0000_s2063"/>
    <customShpInfo spid="_x0000_s1030"/>
    <customShpInfo spid="_x0000_s1029"/>
    <customShpInfo spid="_x0000_s1028"/>
    <customShpInfo spid="_x0000_s1027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63A7616-B2E4-4D6B-A3CB-B328BE9791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2487</TotalTime>
  <Pages>22</Pages>
  <Words>882</Words>
  <Characters>5030</Characters>
  <Application>Microsoft Office Word</Application>
  <DocSecurity>0</DocSecurity>
  <Lines>41</Lines>
  <Paragraphs>11</Paragraphs>
  <ScaleCrop>false</ScaleCrop>
  <Company>北京北大天正科技发展有限公司</Company>
  <LinksUpToDate>false</LinksUpToDate>
  <CharactersWithSpaces>5901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二、项目开发计划</dc:title>
  <dc:creator>pdc20</dc:creator>
  <cp:lastModifiedBy>chenxia</cp:lastModifiedBy>
  <cp:revision>288</cp:revision>
  <cp:lastPrinted>2001-02-09T04:16:00Z</cp:lastPrinted>
  <dcterms:created xsi:type="dcterms:W3CDTF">2019-06-17T05:14:00Z</dcterms:created>
  <dcterms:modified xsi:type="dcterms:W3CDTF">2023-11-23T09:53:00Z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79FB90D9E4F84AA0A85035B6517B1947</vt:lpwstr>
  </property>
</Properties>
</file>