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960"/>
        <w:jc w:val="right"/>
        <w:rPr>
          <w:rFonts w:hint="default" w:ascii="Times New Roman" w:hAnsi="Times New Roman" w:eastAsia="宋体" w:cs="Times New Roman"/>
          <w:kern w:val="0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szCs w:val="28"/>
        </w:rPr>
        <w:t>项目编号：</w:t>
      </w:r>
      <w:r>
        <w:rPr>
          <w:rFonts w:hint="default" w:ascii="Times New Roman" w:hAnsi="Times New Roman" w:cs="Times New Roman"/>
          <w:kern w:val="0"/>
          <w:sz w:val="24"/>
          <w:szCs w:val="28"/>
          <w:lang w:val="en-US" w:eastAsia="zh-CN"/>
        </w:rPr>
        <w:t>MS-001</w:t>
      </w: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hint="default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kern w:val="0"/>
          <w:sz w:val="36"/>
          <w:szCs w:val="36"/>
          <w:lang w:val="en-US" w:eastAsia="zh-CN"/>
        </w:rPr>
        <w:t>骨科手术导航与反馈系统</w:t>
      </w:r>
    </w:p>
    <w:p>
      <w:pPr>
        <w:spacing w:line="360" w:lineRule="auto"/>
        <w:jc w:val="center"/>
        <w:rPr>
          <w:rFonts w:ascii="宋体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第一阶段开发文件</w:t>
      </w: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ascii="宋体"/>
          <w:kern w:val="0"/>
          <w:sz w:val="36"/>
          <w:szCs w:val="36"/>
        </w:rPr>
      </w:pPr>
    </w:p>
    <w:p>
      <w:pPr>
        <w:spacing w:line="360" w:lineRule="auto"/>
        <w:jc w:val="center"/>
        <w:rPr>
          <w:rFonts w:hint="default" w:ascii="宋体" w:eastAsia="宋体"/>
          <w:kern w:val="0"/>
          <w:sz w:val="28"/>
          <w:szCs w:val="36"/>
          <w:lang w:val="en-US" w:eastAsia="zh-CN"/>
        </w:rPr>
      </w:pPr>
      <w:r>
        <w:rPr>
          <w:rFonts w:hint="eastAsia" w:ascii="宋体"/>
          <w:kern w:val="0"/>
          <w:sz w:val="28"/>
          <w:szCs w:val="36"/>
        </w:rPr>
        <w:t>2</w:t>
      </w:r>
      <w:r>
        <w:rPr>
          <w:rFonts w:ascii="宋体"/>
          <w:kern w:val="0"/>
          <w:sz w:val="28"/>
          <w:szCs w:val="36"/>
        </w:rPr>
        <w:t>0</w:t>
      </w:r>
      <w:r>
        <w:rPr>
          <w:rFonts w:hint="eastAsia" w:ascii="宋体"/>
          <w:kern w:val="0"/>
          <w:sz w:val="28"/>
          <w:szCs w:val="36"/>
          <w:lang w:val="en-US" w:eastAsia="zh-CN"/>
        </w:rPr>
        <w:t>20.09</w:t>
      </w:r>
    </w:p>
    <w:p>
      <w:pPr>
        <w:widowControl/>
        <w:jc w:val="left"/>
        <w:rPr>
          <w:rFonts w:ascii="宋体"/>
          <w:kern w:val="0"/>
          <w:sz w:val="36"/>
          <w:szCs w:val="36"/>
        </w:rPr>
      </w:pPr>
      <w:r>
        <w:rPr>
          <w:rFonts w:ascii="宋体"/>
          <w:kern w:val="0"/>
          <w:sz w:val="36"/>
          <w:szCs w:val="36"/>
        </w:rPr>
        <w:br w:type="page"/>
      </w:r>
    </w:p>
    <w:p>
      <w:pPr>
        <w:tabs>
          <w:tab w:val="center" w:pos="4876"/>
          <w:tab w:val="left" w:pos="6255"/>
        </w:tabs>
        <w:spacing w:before="120"/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第1阶段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b/>
          <w:sz w:val="24"/>
          <w:szCs w:val="24"/>
        </w:rPr>
        <w:t>评审检查表</w:t>
      </w:r>
    </w:p>
    <w:p>
      <w:pPr>
        <w:widowControl/>
        <w:tabs>
          <w:tab w:val="left" w:pos="1050"/>
        </w:tabs>
        <w:spacing w:after="120"/>
        <w:jc w:val="center"/>
        <w:rPr>
          <w:rFonts w:hint="eastAsia" w:ascii="宋体" w:hAnsi="宋体"/>
          <w:sz w:val="20"/>
          <w:lang w:val="en-US" w:eastAsia="zh-CN"/>
        </w:rPr>
      </w:pPr>
      <w:r>
        <w:rPr>
          <w:rFonts w:hint="eastAsia" w:ascii="宋体" w:hAnsi="宋体"/>
          <w:sz w:val="20"/>
          <w:lang w:val="en-US" w:eastAsia="zh-CN"/>
        </w:rPr>
        <w:t xml:space="preserve"> </w:t>
      </w:r>
    </w:p>
    <w:p>
      <w:pPr>
        <w:widowControl/>
        <w:tabs>
          <w:tab w:val="left" w:pos="1050"/>
        </w:tabs>
        <w:spacing w:after="120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 xml:space="preserve">                                      </w:t>
      </w:r>
      <w:r>
        <w:rPr>
          <w:rFonts w:hint="eastAsia" w:ascii="宋体" w:hAnsi="宋体"/>
          <w:sz w:val="20"/>
        </w:rPr>
        <w:t xml:space="preserve">   </w:t>
      </w:r>
      <w:r>
        <w:rPr>
          <w:rFonts w:hint="eastAsia" w:ascii="宋体" w:hAnsi="宋体"/>
          <w:sz w:val="20"/>
          <w:lang w:val="en-US" w:eastAsia="zh-CN"/>
        </w:rPr>
        <w:t xml:space="preserve">                </w:t>
      </w:r>
      <w:r>
        <w:rPr>
          <w:rFonts w:hint="eastAsia" w:ascii="宋体" w:hAnsi="宋体"/>
          <w:sz w:val="20"/>
        </w:rPr>
        <w:t xml:space="preserve"> 项目编号：</w:t>
      </w:r>
      <w:r>
        <w:rPr>
          <w:rFonts w:ascii="宋体" w:hAnsi="宋体"/>
          <w:sz w:val="20"/>
          <w:u w:val="single"/>
        </w:rPr>
        <w:t xml:space="preserve"> </w:t>
      </w:r>
      <w:r>
        <w:rPr>
          <w:rFonts w:hint="default" w:ascii="Times New Roman" w:hAnsi="Times New Roman" w:cs="Times New Roman"/>
          <w:sz w:val="20"/>
          <w:u w:val="single"/>
          <w:lang w:val="en-US" w:eastAsia="zh-CN"/>
        </w:rPr>
        <w:t xml:space="preserve"> MS-001</w:t>
      </w:r>
      <w:r>
        <w:rPr>
          <w:rFonts w:hint="default" w:ascii="Times New Roman" w:hAnsi="Times New Roman" w:cs="Times New Roman"/>
          <w:sz w:val="20"/>
          <w:u w:val="single"/>
        </w:rPr>
        <w:t xml:space="preserve">   </w:t>
      </w:r>
      <w:r>
        <w:rPr>
          <w:rFonts w:ascii="宋体" w:hAnsi="宋体"/>
          <w:sz w:val="20"/>
          <w:u w:val="single"/>
        </w:rPr>
        <w:t xml:space="preserve"> </w:t>
      </w:r>
    </w:p>
    <w:tbl>
      <w:tblPr>
        <w:tblStyle w:val="5"/>
        <w:tblW w:w="102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4936"/>
        <w:gridCol w:w="1501"/>
        <w:gridCol w:w="1970"/>
        <w:gridCol w:w="1364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516" w:type="dxa"/>
            <w:tcBorders>
              <w:bottom w:val="single" w:color="auto" w:sz="4" w:space="0"/>
            </w:tcBorders>
            <w:vAlign w:val="center"/>
          </w:tcPr>
          <w:p>
            <w:pPr>
              <w:ind w:left="-38" w:right="-77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4936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需</w:t>
            </w:r>
            <w:r>
              <w:rPr>
                <w:rFonts w:hint="eastAsia"/>
                <w:b/>
                <w:color w:val="000000"/>
                <w:szCs w:val="21"/>
              </w:rPr>
              <w:t>要</w:t>
            </w:r>
            <w:r>
              <w:rPr>
                <w:b/>
                <w:color w:val="000000"/>
                <w:szCs w:val="21"/>
              </w:rPr>
              <w:t>完成</w:t>
            </w:r>
            <w:r>
              <w:rPr>
                <w:rFonts w:hint="eastAsia"/>
                <w:b/>
                <w:color w:val="000000"/>
                <w:szCs w:val="21"/>
              </w:rPr>
              <w:t>的</w:t>
            </w:r>
            <w:r>
              <w:rPr>
                <w:b/>
                <w:color w:val="000000"/>
                <w:szCs w:val="21"/>
              </w:rPr>
              <w:t>任务</w:t>
            </w:r>
          </w:p>
        </w:tc>
        <w:tc>
          <w:tcPr>
            <w:tcW w:w="1501" w:type="dxa"/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项目组</w:t>
            </w:r>
          </w:p>
        </w:tc>
        <w:tc>
          <w:tcPr>
            <w:tcW w:w="1970" w:type="dxa"/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负责人</w:t>
            </w:r>
          </w:p>
        </w:tc>
        <w:tc>
          <w:tcPr>
            <w:tcW w:w="1376" w:type="dxa"/>
            <w:gridSpan w:val="2"/>
            <w:vAlign w:val="center"/>
          </w:tcPr>
          <w:p>
            <w:pPr>
              <w:spacing w:line="240" w:lineRule="exact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5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936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建立</w:t>
            </w:r>
            <w:r>
              <w:rPr>
                <w:color w:val="000000"/>
                <w:szCs w:val="21"/>
              </w:rPr>
              <w:t>产品</w:t>
            </w:r>
            <w:r>
              <w:rPr>
                <w:rFonts w:hint="eastAsia"/>
                <w:color w:val="000000"/>
                <w:szCs w:val="21"/>
              </w:rPr>
              <w:t>设计历史文件</w:t>
            </w:r>
            <w:r>
              <w:rPr>
                <w:rFonts w:hint="eastAsia"/>
                <w:color w:val="000000"/>
              </w:rPr>
              <w:t>（获取项目编号）</w:t>
            </w:r>
          </w:p>
        </w:tc>
        <w:tc>
          <w:tcPr>
            <w:tcW w:w="1501" w:type="dxa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质量部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詹佳丹</w:t>
            </w:r>
          </w:p>
        </w:tc>
        <w:tc>
          <w:tcPr>
            <w:tcW w:w="137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2020.07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5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936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exac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项目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可行性分析</w:t>
            </w:r>
          </w:p>
        </w:tc>
        <w:tc>
          <w:tcPr>
            <w:tcW w:w="1501" w:type="dxa"/>
            <w:vAlign w:val="center"/>
          </w:tcPr>
          <w:p>
            <w:pPr>
              <w:spacing w:line="24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项目负责人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童睿</w:t>
            </w:r>
          </w:p>
        </w:tc>
        <w:tc>
          <w:tcPr>
            <w:tcW w:w="137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2020.09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804" w:hRule="atLeast"/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4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选择第二至第四阶段</w:t>
            </w:r>
            <w:r>
              <w:rPr>
                <w:color w:val="000000"/>
              </w:rPr>
              <w:t>项目负责人</w:t>
            </w:r>
            <w:r>
              <w:rPr>
                <w:rFonts w:hint="eastAsia"/>
                <w:color w:val="000000"/>
              </w:rPr>
              <w:t>以及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组</w:t>
            </w:r>
            <w:r>
              <w:rPr>
                <w:color w:val="000000"/>
              </w:rPr>
              <w:t>成员</w:t>
            </w:r>
          </w:p>
        </w:tc>
        <w:tc>
          <w:tcPr>
            <w:tcW w:w="15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项目负责人</w:t>
            </w:r>
          </w:p>
          <w:p>
            <w:pPr>
              <w:spacing w:line="240" w:lineRule="exact"/>
              <w:jc w:val="center"/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评审委员会</w:t>
            </w:r>
          </w:p>
        </w:tc>
        <w:tc>
          <w:tcPr>
            <w:tcW w:w="19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童睿/沈丽萍</w:t>
            </w:r>
          </w:p>
        </w:tc>
        <w:tc>
          <w:tcPr>
            <w:tcW w:w="136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2020.09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828" w:hRule="atLeast"/>
          <w:jc w:val="center"/>
        </w:trPr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4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确定设计审查委员会主席和成员</w:t>
            </w:r>
          </w:p>
        </w:tc>
        <w:tc>
          <w:tcPr>
            <w:tcW w:w="15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评审委员会</w:t>
            </w:r>
          </w:p>
          <w:p>
            <w:pPr>
              <w:spacing w:line="240" w:lineRule="exact"/>
              <w:jc w:val="center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主席</w:t>
            </w:r>
          </w:p>
        </w:tc>
        <w:tc>
          <w:tcPr>
            <w:tcW w:w="19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沈丽萍</w:t>
            </w:r>
          </w:p>
        </w:tc>
        <w:tc>
          <w:tcPr>
            <w:tcW w:w="136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/>
                <w:color w:val="000000"/>
                <w:szCs w:val="21"/>
                <w:lang w:val="en-US" w:eastAsia="zh-CN"/>
              </w:rPr>
              <w:t>2020.09</w:t>
            </w:r>
          </w:p>
        </w:tc>
      </w:tr>
    </w:tbl>
    <w:p>
      <w:pPr>
        <w:spacing w:line="240" w:lineRule="exact"/>
        <w:rPr>
          <w:b/>
          <w:color w:val="000000"/>
          <w:sz w:val="20"/>
        </w:rPr>
      </w:pPr>
    </w:p>
    <w:p>
      <w:pPr>
        <w:spacing w:line="360" w:lineRule="auto"/>
        <w:rPr>
          <w:color w:val="000000"/>
          <w:sz w:val="20"/>
        </w:rPr>
      </w:pPr>
      <w:r>
        <w:rPr>
          <w:rFonts w:hint="eastAsia"/>
          <w:b/>
          <w:color w:val="000000"/>
          <w:sz w:val="20"/>
        </w:rPr>
        <w:t>备注</w:t>
      </w:r>
      <w:r>
        <w:rPr>
          <w:rFonts w:hint="eastAsia"/>
          <w:b/>
          <w:color w:val="000000"/>
          <w:sz w:val="20"/>
          <w:lang w:val="en-US" w:eastAsia="zh-CN"/>
        </w:rPr>
        <w:t>1</w:t>
      </w:r>
      <w:r>
        <w:rPr>
          <w:b/>
          <w:color w:val="000000"/>
          <w:sz w:val="20"/>
        </w:rPr>
        <w:t>：</w:t>
      </w:r>
      <w:r>
        <w:rPr>
          <w:color w:val="000000"/>
          <w:sz w:val="20"/>
        </w:rPr>
        <w:t>该</w:t>
      </w:r>
      <w:r>
        <w:rPr>
          <w:rFonts w:hint="eastAsia"/>
          <w:color w:val="000000"/>
          <w:sz w:val="20"/>
        </w:rPr>
        <w:t>检查</w:t>
      </w:r>
      <w:r>
        <w:rPr>
          <w:color w:val="000000"/>
          <w:sz w:val="20"/>
        </w:rPr>
        <w:t>表所列的详细信息可能会包含公司的机密信息。这些信息应以附件的形式</w:t>
      </w:r>
      <w:r>
        <w:rPr>
          <w:rFonts w:hint="eastAsia"/>
          <w:color w:val="000000"/>
          <w:sz w:val="20"/>
        </w:rPr>
        <w:t>附在阶段评审</w:t>
      </w:r>
      <w:r>
        <w:rPr>
          <w:color w:val="000000"/>
          <w:sz w:val="20"/>
        </w:rPr>
        <w:t>报告中。只有最高管理者、项目负责人以及设计审查委员会才有</w:t>
      </w:r>
      <w:r>
        <w:rPr>
          <w:rFonts w:hint="eastAsia"/>
          <w:color w:val="000000"/>
          <w:sz w:val="20"/>
        </w:rPr>
        <w:t>全部</w:t>
      </w:r>
      <w:r>
        <w:rPr>
          <w:color w:val="000000"/>
          <w:sz w:val="20"/>
        </w:rPr>
        <w:t>权限读取这些信息。这些机密</w:t>
      </w:r>
      <w:r>
        <w:rPr>
          <w:rFonts w:hint="eastAsia"/>
          <w:color w:val="000000"/>
          <w:sz w:val="20"/>
        </w:rPr>
        <w:t>信息</w:t>
      </w:r>
      <w:r>
        <w:rPr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被传达至公司以外的任何文件</w:t>
      </w:r>
      <w:r>
        <w:rPr>
          <w:color w:val="000000"/>
          <w:sz w:val="20"/>
        </w:rPr>
        <w:t>之前应被删除。</w:t>
      </w:r>
    </w:p>
    <w:tbl>
      <w:tblPr>
        <w:tblStyle w:val="6"/>
        <w:tblpPr w:leftFromText="180" w:rightFromText="180" w:vertAnchor="text" w:horzAnchor="page" w:tblpX="1351" w:tblpY="299"/>
        <w:tblOverlap w:val="never"/>
        <w:tblW w:w="99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3412"/>
        <w:gridCol w:w="1223"/>
        <w:gridCol w:w="3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spacing w:line="360" w:lineRule="auto"/>
              <w:rPr>
                <w:szCs w:val="21"/>
                <w:vertAlign w:val="baseline"/>
              </w:rPr>
            </w:pPr>
            <w:r>
              <w:rPr>
                <w:rFonts w:hint="eastAsia"/>
                <w:sz w:val="20"/>
              </w:rPr>
              <w:t>检查表评审</w:t>
            </w:r>
            <w:r>
              <w:rPr>
                <w:rFonts w:hint="eastAsia"/>
                <w:sz w:val="20"/>
                <w:lang w:eastAsia="zh-CN"/>
              </w:rPr>
              <w:t>：</w:t>
            </w:r>
          </w:p>
        </w:tc>
        <w:tc>
          <w:tcPr>
            <w:tcW w:w="3412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szCs w:val="21"/>
                <w:vertAlign w:val="baseline"/>
              </w:rPr>
            </w:pPr>
          </w:p>
        </w:tc>
        <w:tc>
          <w:tcPr>
            <w:tcW w:w="1223" w:type="dxa"/>
            <w:vAlign w:val="top"/>
          </w:tcPr>
          <w:p>
            <w:pPr>
              <w:spacing w:line="300" w:lineRule="exact"/>
              <w:jc w:val="right"/>
              <w:rPr>
                <w:rFonts w:ascii="Times New Roman" w:hAnsi="Times New Roman" w:eastAsia="宋体" w:cs="Times New Roman"/>
                <w:kern w:val="2"/>
                <w:sz w:val="20"/>
                <w:lang w:val="en-US" w:eastAsia="zh-CN" w:bidi="ar-SA"/>
              </w:rPr>
            </w:pPr>
            <w:r>
              <w:rPr>
                <w:sz w:val="20"/>
              </w:rPr>
              <w:t>日期</w:t>
            </w:r>
            <w:r>
              <w:rPr>
                <w:rFonts w:hint="eastAsia"/>
                <w:sz w:val="20"/>
              </w:rPr>
              <w:t>：</w:t>
            </w:r>
          </w:p>
        </w:tc>
        <w:tc>
          <w:tcPr>
            <w:tcW w:w="3761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2" w:type="dxa"/>
          </w:tcPr>
          <w:p>
            <w:pPr>
              <w:spacing w:line="360" w:lineRule="auto"/>
              <w:rPr>
                <w:szCs w:val="21"/>
                <w:vertAlign w:val="baseline"/>
              </w:rPr>
            </w:pPr>
          </w:p>
        </w:tc>
        <w:tc>
          <w:tcPr>
            <w:tcW w:w="3412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szCs w:val="21"/>
                <w:vertAlign w:val="baseline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(项目负责人)</w:t>
            </w:r>
          </w:p>
        </w:tc>
        <w:tc>
          <w:tcPr>
            <w:tcW w:w="1223" w:type="dxa"/>
          </w:tcPr>
          <w:p>
            <w:pPr>
              <w:spacing w:line="360" w:lineRule="auto"/>
              <w:rPr>
                <w:szCs w:val="21"/>
                <w:vertAlign w:val="baseline"/>
              </w:rPr>
            </w:pPr>
          </w:p>
        </w:tc>
        <w:tc>
          <w:tcPr>
            <w:tcW w:w="3761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szCs w:val="21"/>
                <w:vertAlign w:val="baseline"/>
              </w:rPr>
            </w:pPr>
          </w:p>
        </w:tc>
      </w:tr>
    </w:tbl>
    <w:p>
      <w:pPr>
        <w:rPr>
          <w:szCs w:val="21"/>
        </w:rPr>
      </w:pPr>
    </w:p>
    <w:p>
      <w:pPr>
        <w:widowControl/>
        <w:tabs>
          <w:tab w:val="left" w:pos="1050"/>
        </w:tabs>
        <w:spacing w:after="120"/>
        <w:rPr>
          <w:szCs w:val="21"/>
        </w:rPr>
      </w:pPr>
      <w:r>
        <w:rPr>
          <w:rFonts w:ascii="宋体" w:hAnsi="宋体"/>
          <w:sz w:val="24"/>
          <w:szCs w:val="24"/>
        </w:rPr>
        <w:t xml:space="preserve">   </w:t>
      </w:r>
    </w:p>
    <w:p>
      <w:pPr>
        <w:tabs>
          <w:tab w:val="center" w:pos="4876"/>
          <w:tab w:val="left" w:pos="6255"/>
        </w:tabs>
        <w:spacing w:before="120"/>
        <w:jc w:val="left"/>
        <w:rPr>
          <w:rFonts w:hint="eastAsia"/>
        </w:rPr>
      </w:pPr>
    </w:p>
    <w:p>
      <w:pPr>
        <w:tabs>
          <w:tab w:val="center" w:pos="4876"/>
          <w:tab w:val="left" w:pos="6255"/>
        </w:tabs>
        <w:spacing w:before="120"/>
        <w:jc w:val="left"/>
        <w:rPr>
          <w:rFonts w:hint="eastAsia"/>
        </w:rPr>
      </w:pPr>
    </w:p>
    <w:p>
      <w:pPr>
        <w:spacing w:line="360" w:lineRule="auto"/>
        <w:jc w:val="left"/>
        <w:rPr>
          <w:rFonts w:ascii="宋体"/>
          <w:kern w:val="0"/>
          <w:sz w:val="24"/>
          <w:szCs w:val="36"/>
        </w:rPr>
      </w:pPr>
    </w:p>
    <w:p>
      <w:pPr>
        <w:spacing w:line="360" w:lineRule="auto"/>
        <w:jc w:val="left"/>
        <w:rPr>
          <w:rFonts w:ascii="宋体"/>
          <w:kern w:val="0"/>
          <w:sz w:val="24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kern w:val="0"/>
          <w:sz w:val="24"/>
          <w:szCs w:val="36"/>
        </w:rPr>
      </w:pPr>
      <w:r>
        <w:rPr>
          <w:rFonts w:hint="eastAsia"/>
          <w:b/>
          <w:bCs/>
          <w:kern w:val="0"/>
          <w:sz w:val="24"/>
          <w:szCs w:val="24"/>
        </w:rPr>
        <w:t>项目名称及编号</w:t>
      </w:r>
    </w:p>
    <w:p>
      <w:pPr>
        <w:pStyle w:val="11"/>
        <w:numPr>
          <w:ilvl w:val="0"/>
          <w:numId w:val="0"/>
        </w:numPr>
        <w:spacing w:line="360" w:lineRule="auto"/>
        <w:ind w:left="425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项目编号：MS-001</w:t>
      </w:r>
    </w:p>
    <w:p>
      <w:pPr>
        <w:pStyle w:val="11"/>
        <w:numPr>
          <w:ilvl w:val="0"/>
          <w:numId w:val="0"/>
        </w:numPr>
        <w:spacing w:line="360" w:lineRule="auto"/>
        <w:ind w:left="425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项目名称：骨科手术机器人导航系统</w:t>
      </w:r>
    </w:p>
    <w:p>
      <w:pPr>
        <w:pStyle w:val="11"/>
        <w:numPr>
          <w:ilvl w:val="0"/>
          <w:numId w:val="0"/>
        </w:numPr>
        <w:spacing w:line="360" w:lineRule="auto"/>
        <w:ind w:left="425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产品名称：骨科手术导航与反馈系统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项目可行性分析</w:t>
      </w:r>
    </w:p>
    <w:p>
      <w:pPr>
        <w:pStyle w:val="11"/>
        <w:numPr>
          <w:ilvl w:val="0"/>
          <w:numId w:val="0"/>
        </w:numPr>
        <w:spacing w:line="360" w:lineRule="auto"/>
        <w:ind w:left="425" w:leftChars="0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附件A《</w:t>
      </w:r>
      <w:r>
        <w:rPr>
          <w:rFonts w:hint="eastAsia"/>
          <w:kern w:val="0"/>
          <w:sz w:val="24"/>
          <w:szCs w:val="24"/>
          <w:lang w:val="en-US" w:eastAsia="zh-CN"/>
        </w:rPr>
        <w:t>项目可行性分析报告</w:t>
      </w:r>
      <w:r>
        <w:rPr>
          <w:rFonts w:hint="eastAsia"/>
          <w:kern w:val="0"/>
          <w:sz w:val="24"/>
          <w:szCs w:val="24"/>
        </w:rPr>
        <w:t>》</w:t>
      </w:r>
    </w:p>
    <w:p>
      <w:pPr>
        <w:pStyle w:val="11"/>
        <w:numPr>
          <w:ilvl w:val="0"/>
          <w:numId w:val="0"/>
        </w:numPr>
        <w:spacing w:line="360" w:lineRule="auto"/>
        <w:ind w:left="425" w:leftChars="0"/>
        <w:jc w:val="left"/>
        <w:rPr>
          <w:rFonts w:hint="default" w:eastAsia="宋体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附件A-1《科技查新报告》</w:t>
      </w:r>
    </w:p>
    <w:p>
      <w:pPr>
        <w:pStyle w:val="11"/>
        <w:spacing w:line="360" w:lineRule="auto"/>
        <w:ind w:left="992" w:firstLine="0" w:firstLineChars="0"/>
        <w:jc w:val="left"/>
        <w:rPr>
          <w:kern w:val="0"/>
          <w:sz w:val="24"/>
          <w:szCs w:val="24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产品设计目标</w:t>
      </w:r>
    </w:p>
    <w:tbl>
      <w:tblPr>
        <w:tblStyle w:val="5"/>
        <w:tblpPr w:leftFromText="180" w:rightFromText="180" w:vertAnchor="text" w:horzAnchor="page" w:tblpX="1348" w:tblpY="237"/>
        <w:tblOverlap w:val="never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865"/>
        <w:gridCol w:w="3375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编号</w:t>
            </w:r>
          </w:p>
        </w:tc>
        <w:tc>
          <w:tcPr>
            <w:tcW w:w="1865" w:type="dxa"/>
            <w:vAlign w:val="center"/>
          </w:tcPr>
          <w:p>
            <w:pPr>
              <w:spacing w:line="300" w:lineRule="exact"/>
              <w:ind w:left="6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指标项目</w:t>
            </w:r>
          </w:p>
        </w:tc>
        <w:tc>
          <w:tcPr>
            <w:tcW w:w="337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理想目标</w:t>
            </w:r>
          </w:p>
        </w:tc>
        <w:tc>
          <w:tcPr>
            <w:tcW w:w="3379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最低目标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主要功能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手术规划、术中定位、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术中监测、术后反馈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手术规划、术中定位、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术中监测、术后反馈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组份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机械臂台车、机械臂、前端器械、机械臂控制软件、三维手术导引与反馈软件、软件台车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机械臂台车、机械臂、前端器械、机械臂控制软件、三维手术导引与反馈软件、软件台车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适应症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：a)经皮椎弓根螺钉；b)脊柱转移性骨肿瘤治疗；c)椎体后凸成形术；d)椎间孔镜入路定位、导航；e)微创经椎间孔入路腰椎减压植骨融合术；f)后路经肌间隙入路腰椎管减压及椎间植骨融合。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：a)部分骨盆骨折微创治疗；b)骶髂螺钉固定；c)足踝部微创治疗（钢针固定等）；d)股骨颈微创治疗（螺钉置入术）；e)腕骨坏死、骨折等微创治疗；f)髓内钉远端锁钉；g)胫骨平台骨折内固定。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其它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：a)软组织异物摘除；b)骨刺摘除；c)断钉取出；d)肩关节穿刺；e)髋关节穿刺；f)骨折端药物注射；g)上、下肢矫形等。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：a)经皮椎弓根螺钉；b)脊柱转移性骨肿瘤治疗；c)椎体后凸成形术。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：a)部分骨盆骨折微创治疗；b)骶髂螺钉固定；c)足踝部微创治疗（钢针固定等）；d)股骨颈微创治疗（螺钉置入术）。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适配C臂机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西门子Compact L,Varic,Orbic；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奇目平板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西门子Compact L；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康达平板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术中定位精度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线性误差≤1.0mm，角度误差≤1°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线性误差≤1.5mm，角度误差≤1°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术中定位时间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≤10s（二维&amp;三维）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≤10s（二维&amp;三维）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术后反馈精度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线性误差≤1.0mm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线性误差≤1.5mm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术后反馈时间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≤10min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电气安全、EMC、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环境要求及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网络安全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有效期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语言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  <w:r>
              <w:rPr>
                <w:rStyle w:val="15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 xml:space="preserve"> &amp; </w:t>
            </w:r>
            <w:r>
              <w:rPr>
                <w:rStyle w:val="16"/>
                <w:rFonts w:hint="default" w:ascii="Times New Roman" w:hAnsi="Times New Roman" w:eastAsia="宋体" w:cs="Times New Roman"/>
                <w:sz w:val="21"/>
                <w:szCs w:val="21"/>
                <w:lang w:val="en-US" w:eastAsia="zh-CN" w:bidi="ar"/>
              </w:rPr>
              <w:t>英文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注册要求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</w:t>
            </w:r>
          </w:p>
        </w:tc>
      </w:tr>
    </w:tbl>
    <w:p>
      <w:pPr>
        <w:spacing w:line="360" w:lineRule="auto"/>
        <w:jc w:val="left"/>
        <w:rPr>
          <w:kern w:val="0"/>
          <w:sz w:val="24"/>
          <w:szCs w:val="24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kern w:val="0"/>
          <w:sz w:val="24"/>
          <w:szCs w:val="36"/>
        </w:rPr>
      </w:pPr>
      <w:r>
        <w:rPr>
          <w:rFonts w:hint="eastAsia" w:ascii="宋体"/>
          <w:b/>
          <w:kern w:val="0"/>
          <w:sz w:val="24"/>
          <w:szCs w:val="36"/>
        </w:rPr>
        <w:t>选择第二至第四阶段项目负责人，项目组成员</w:t>
      </w:r>
    </w:p>
    <w:p>
      <w:pPr>
        <w:pStyle w:val="11"/>
        <w:numPr>
          <w:ilvl w:val="1"/>
          <w:numId w:val="1"/>
        </w:numPr>
        <w:spacing w:line="360" w:lineRule="auto"/>
        <w:ind w:firstLineChars="0"/>
        <w:jc w:val="left"/>
        <w:rPr>
          <w:rFonts w:ascii="宋体"/>
          <w:kern w:val="0"/>
          <w:sz w:val="24"/>
          <w:szCs w:val="36"/>
        </w:rPr>
      </w:pPr>
      <w:r>
        <w:rPr>
          <w:rFonts w:hint="eastAsia" w:ascii="宋体"/>
          <w:kern w:val="0"/>
          <w:sz w:val="24"/>
          <w:szCs w:val="36"/>
        </w:rPr>
        <w:t>第二至第四阶段项目负责人</w:t>
      </w:r>
    </w:p>
    <w:p>
      <w:pPr>
        <w:pStyle w:val="11"/>
        <w:spacing w:line="360" w:lineRule="auto"/>
        <w:ind w:left="998" w:leftChars="475" w:firstLine="0" w:firstLineChars="0"/>
        <w:jc w:val="left"/>
        <w:rPr>
          <w:rFonts w:hint="eastAsia" w:ascii="宋体" w:eastAsia="宋体"/>
          <w:kern w:val="0"/>
          <w:sz w:val="24"/>
          <w:szCs w:val="36"/>
          <w:lang w:val="en-US" w:eastAsia="zh-CN"/>
        </w:rPr>
      </w:pPr>
      <w:r>
        <w:rPr>
          <w:rFonts w:hint="eastAsia" w:ascii="宋体"/>
          <w:kern w:val="0"/>
          <w:sz w:val="24"/>
          <w:szCs w:val="36"/>
        </w:rPr>
        <w:t>研发</w:t>
      </w:r>
      <w:r>
        <w:rPr>
          <w:rFonts w:hint="eastAsia" w:ascii="宋体"/>
          <w:kern w:val="0"/>
          <w:sz w:val="24"/>
          <w:szCs w:val="36"/>
          <w:lang w:val="en-US" w:eastAsia="zh-CN"/>
        </w:rPr>
        <w:t>中心</w:t>
      </w:r>
      <w:r>
        <w:rPr>
          <w:rFonts w:hint="eastAsia" w:ascii="宋体"/>
          <w:kern w:val="0"/>
          <w:sz w:val="24"/>
          <w:szCs w:val="36"/>
        </w:rPr>
        <w:t>：</w:t>
      </w:r>
      <w:r>
        <w:rPr>
          <w:rFonts w:hint="eastAsia" w:ascii="宋体"/>
          <w:kern w:val="0"/>
          <w:sz w:val="24"/>
          <w:szCs w:val="36"/>
          <w:lang w:val="en-US" w:eastAsia="zh-CN"/>
        </w:rPr>
        <w:t>童睿</w:t>
      </w:r>
    </w:p>
    <w:p>
      <w:pPr>
        <w:pStyle w:val="11"/>
        <w:numPr>
          <w:ilvl w:val="1"/>
          <w:numId w:val="1"/>
        </w:numPr>
        <w:spacing w:line="360" w:lineRule="auto"/>
        <w:ind w:firstLineChars="0"/>
        <w:jc w:val="left"/>
        <w:rPr>
          <w:rFonts w:ascii="宋体"/>
          <w:kern w:val="0"/>
          <w:sz w:val="24"/>
          <w:szCs w:val="36"/>
          <w:highlight w:val="none"/>
        </w:rPr>
      </w:pPr>
      <w:r>
        <w:rPr>
          <w:rFonts w:hint="eastAsia" w:ascii="宋体"/>
          <w:kern w:val="0"/>
          <w:sz w:val="24"/>
          <w:szCs w:val="36"/>
          <w:highlight w:val="none"/>
        </w:rPr>
        <w:t>项目组成员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参与部门</w:t>
            </w:r>
          </w:p>
        </w:tc>
        <w:tc>
          <w:tcPr>
            <w:tcW w:w="393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市场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管理中心</w:t>
            </w:r>
          </w:p>
        </w:tc>
        <w:tc>
          <w:tcPr>
            <w:tcW w:w="3935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柴宏志、范忆萍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研发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中心</w:t>
            </w:r>
          </w:p>
        </w:tc>
        <w:tc>
          <w:tcPr>
            <w:tcW w:w="3935" w:type="dxa"/>
            <w:tcBorders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  <w:t>戴维焕，孙伟伟，徐琦，孙盼，郭宏瑞，王祥力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生产部</w:t>
            </w:r>
          </w:p>
        </w:tc>
        <w:tc>
          <w:tcPr>
            <w:tcW w:w="3935" w:type="dxa"/>
            <w:tcBorders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王玉帆、马文豪、王丽琴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质量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法规部</w:t>
            </w:r>
          </w:p>
        </w:tc>
        <w:tc>
          <w:tcPr>
            <w:tcW w:w="393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焦晓黎、詹佳丹、杨梅</w:t>
            </w:r>
          </w:p>
        </w:tc>
      </w:tr>
    </w:tbl>
    <w:p>
      <w:pPr>
        <w:spacing w:line="360" w:lineRule="auto"/>
        <w:jc w:val="left"/>
        <w:rPr>
          <w:kern w:val="0"/>
          <w:sz w:val="24"/>
          <w:szCs w:val="24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kern w:val="0"/>
          <w:sz w:val="24"/>
          <w:szCs w:val="36"/>
          <w:highlight w:val="none"/>
        </w:rPr>
      </w:pPr>
      <w:r>
        <w:rPr>
          <w:rFonts w:hint="eastAsia" w:ascii="宋体"/>
          <w:b/>
          <w:kern w:val="0"/>
          <w:sz w:val="24"/>
          <w:szCs w:val="36"/>
          <w:highlight w:val="none"/>
        </w:rPr>
        <w:t>确定设计审查委员会主席和成员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3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参与部门</w:t>
            </w:r>
          </w:p>
        </w:tc>
        <w:tc>
          <w:tcPr>
            <w:tcW w:w="392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设计审查委员会主席</w:t>
            </w:r>
          </w:p>
        </w:tc>
        <w:tc>
          <w:tcPr>
            <w:tcW w:w="3925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沈丽萍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总经办</w:t>
            </w:r>
          </w:p>
        </w:tc>
        <w:tc>
          <w:tcPr>
            <w:tcW w:w="3925" w:type="dxa"/>
            <w:tcBorders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韩琛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管理者代表</w:t>
            </w:r>
          </w:p>
        </w:tc>
        <w:tc>
          <w:tcPr>
            <w:tcW w:w="3925" w:type="dxa"/>
            <w:tcBorders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卢明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研发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中心</w:t>
            </w:r>
          </w:p>
        </w:tc>
        <w:tc>
          <w:tcPr>
            <w:tcW w:w="3925" w:type="dxa"/>
            <w:tcBorders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陈汉青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生产部</w:t>
            </w:r>
          </w:p>
        </w:tc>
        <w:tc>
          <w:tcPr>
            <w:tcW w:w="3925" w:type="dxa"/>
            <w:tcBorders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王玉帆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质量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法规</w:t>
            </w:r>
            <w:r>
              <w:rPr>
                <w:rFonts w:hint="eastAsia"/>
                <w:kern w:val="0"/>
                <w:sz w:val="24"/>
                <w:szCs w:val="24"/>
              </w:rPr>
              <w:t>部</w:t>
            </w:r>
          </w:p>
        </w:tc>
        <w:tc>
          <w:tcPr>
            <w:tcW w:w="3925" w:type="dxa"/>
            <w:tcBorders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詹佳丹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市场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管理中心</w:t>
            </w:r>
          </w:p>
        </w:tc>
        <w:tc>
          <w:tcPr>
            <w:tcW w:w="3925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eastAsia" w:eastAsia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于斌</w:t>
            </w:r>
          </w:p>
        </w:tc>
      </w:tr>
    </w:tbl>
    <w:p>
      <w:pPr>
        <w:widowControl/>
        <w:jc w:val="left"/>
      </w:pPr>
      <w:bookmarkStart w:id="2" w:name="_GoBack"/>
      <w:bookmarkEnd w:id="2"/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6372639"/>
      <w:docPartObj>
        <w:docPartGallery w:val="autotext"/>
      </w:docPartObj>
    </w:sdtPr>
    <w:sdtContent>
      <w:p>
        <w:pPr>
          <w:pStyle w:val="3"/>
          <w:jc w:val="right"/>
        </w:pP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476372639"/>
        <w:docPartObj>
          <w:docPartGallery w:val="autotext"/>
        </w:docPartObj>
      </w:sdtPr>
      <w:sdtContent/>
    </w:sdt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1"/>
      </w:rPr>
    </w:pPr>
    <w:bookmarkStart w:id="0" w:name="_Hlk523993351"/>
    <w:bookmarkStart w:id="1" w:name="_Hlk523993352"/>
    <w:r>
      <w:rPr>
        <w:rFonts w:hint="eastAsia"/>
        <w:sz w:val="21"/>
        <w:lang w:val="en-US" w:eastAsia="zh-CN"/>
      </w:rPr>
      <w:t>杭州三坛医疗科技</w:t>
    </w:r>
    <w:r>
      <w:rPr>
        <w:rFonts w:hint="eastAsia"/>
        <w:sz w:val="21"/>
      </w:rPr>
      <w:t>有限公司</w:t>
    </w:r>
    <w:bookmarkEnd w:id="0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1BD7"/>
    <w:multiLevelType w:val="multilevel"/>
    <w:tmpl w:val="786C1BD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AE"/>
    <w:rsid w:val="00037AAE"/>
    <w:rsid w:val="00047470"/>
    <w:rsid w:val="000F22B8"/>
    <w:rsid w:val="0010647E"/>
    <w:rsid w:val="00116513"/>
    <w:rsid w:val="001633F6"/>
    <w:rsid w:val="001D3829"/>
    <w:rsid w:val="001D7CEE"/>
    <w:rsid w:val="00211C35"/>
    <w:rsid w:val="00265A0D"/>
    <w:rsid w:val="00267491"/>
    <w:rsid w:val="00283F6B"/>
    <w:rsid w:val="002E2FA4"/>
    <w:rsid w:val="0030032A"/>
    <w:rsid w:val="00380E1F"/>
    <w:rsid w:val="003C1348"/>
    <w:rsid w:val="003C4AE1"/>
    <w:rsid w:val="003E7EB9"/>
    <w:rsid w:val="00402E63"/>
    <w:rsid w:val="004A6FBE"/>
    <w:rsid w:val="004D1597"/>
    <w:rsid w:val="004E22D7"/>
    <w:rsid w:val="004E2313"/>
    <w:rsid w:val="004F6BE8"/>
    <w:rsid w:val="00550019"/>
    <w:rsid w:val="005620A8"/>
    <w:rsid w:val="00573A6D"/>
    <w:rsid w:val="005759FC"/>
    <w:rsid w:val="005E4E92"/>
    <w:rsid w:val="005F1788"/>
    <w:rsid w:val="0066687C"/>
    <w:rsid w:val="006A3F0A"/>
    <w:rsid w:val="006C0D49"/>
    <w:rsid w:val="006C314D"/>
    <w:rsid w:val="006F02CA"/>
    <w:rsid w:val="006F0D1D"/>
    <w:rsid w:val="006F2C54"/>
    <w:rsid w:val="00705624"/>
    <w:rsid w:val="007131E2"/>
    <w:rsid w:val="00717381"/>
    <w:rsid w:val="007660B1"/>
    <w:rsid w:val="00775FD0"/>
    <w:rsid w:val="007871AA"/>
    <w:rsid w:val="007E1FCD"/>
    <w:rsid w:val="0085418C"/>
    <w:rsid w:val="008844A3"/>
    <w:rsid w:val="008C4346"/>
    <w:rsid w:val="008D31C9"/>
    <w:rsid w:val="008D3CAA"/>
    <w:rsid w:val="0092090C"/>
    <w:rsid w:val="00934D90"/>
    <w:rsid w:val="00960A7B"/>
    <w:rsid w:val="009A0713"/>
    <w:rsid w:val="009F1517"/>
    <w:rsid w:val="00A011A8"/>
    <w:rsid w:val="00A0651B"/>
    <w:rsid w:val="00A139AB"/>
    <w:rsid w:val="00A32C3E"/>
    <w:rsid w:val="00A42ABD"/>
    <w:rsid w:val="00AA1325"/>
    <w:rsid w:val="00AA6F6B"/>
    <w:rsid w:val="00AD368A"/>
    <w:rsid w:val="00B32D49"/>
    <w:rsid w:val="00B514A9"/>
    <w:rsid w:val="00B54493"/>
    <w:rsid w:val="00B64493"/>
    <w:rsid w:val="00B93BA1"/>
    <w:rsid w:val="00BB2408"/>
    <w:rsid w:val="00BC48B3"/>
    <w:rsid w:val="00BD4D25"/>
    <w:rsid w:val="00C005C6"/>
    <w:rsid w:val="00C375AF"/>
    <w:rsid w:val="00C86606"/>
    <w:rsid w:val="00C86724"/>
    <w:rsid w:val="00C869F5"/>
    <w:rsid w:val="00CA65BB"/>
    <w:rsid w:val="00D0669C"/>
    <w:rsid w:val="00D16135"/>
    <w:rsid w:val="00D22590"/>
    <w:rsid w:val="00DA63FC"/>
    <w:rsid w:val="00E732F0"/>
    <w:rsid w:val="00E85DA8"/>
    <w:rsid w:val="00ED022F"/>
    <w:rsid w:val="00F46A31"/>
    <w:rsid w:val="00F62FC9"/>
    <w:rsid w:val="00F758BC"/>
    <w:rsid w:val="00F84A94"/>
    <w:rsid w:val="00FF75F7"/>
    <w:rsid w:val="06E30C1D"/>
    <w:rsid w:val="077245E4"/>
    <w:rsid w:val="090D31A7"/>
    <w:rsid w:val="192D4525"/>
    <w:rsid w:val="1D4B3034"/>
    <w:rsid w:val="212908BB"/>
    <w:rsid w:val="21F84982"/>
    <w:rsid w:val="25D35A97"/>
    <w:rsid w:val="30650FAA"/>
    <w:rsid w:val="30886885"/>
    <w:rsid w:val="39B90E9D"/>
    <w:rsid w:val="3EB87C97"/>
    <w:rsid w:val="42AF3DFD"/>
    <w:rsid w:val="440B7A29"/>
    <w:rsid w:val="512C6872"/>
    <w:rsid w:val="56670501"/>
    <w:rsid w:val="57517190"/>
    <w:rsid w:val="584B26F7"/>
    <w:rsid w:val="5C1253E9"/>
    <w:rsid w:val="600055F8"/>
    <w:rsid w:val="694F62C8"/>
    <w:rsid w:val="69E52D33"/>
    <w:rsid w:val="6BD27453"/>
    <w:rsid w:val="6DA56A51"/>
    <w:rsid w:val="7C8F4581"/>
    <w:rsid w:val="7CD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0">
    <w:name w:val="字母编号列项（一级）"/>
    <w:qFormat/>
    <w:uiPriority w:val="99"/>
    <w:pPr>
      <w:ind w:left="840" w:leftChars="200" w:hanging="420" w:hangingChars="200"/>
      <w:jc w:val="both"/>
    </w:pPr>
    <w:rPr>
      <w:rFonts w:ascii="宋体" w:hAnsi="Times New Roman" w:eastAsia="宋体" w:cs="宋体"/>
      <w:kern w:val="0"/>
      <w:sz w:val="20"/>
      <w:szCs w:val="20"/>
      <w:lang w:val="en-US" w:eastAsia="zh-CN" w:bidi="ar-SA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4">
    <w:name w:val="font4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  <w:vertAlign w:val="superscript"/>
    </w:rPr>
  </w:style>
  <w:style w:type="character" w:customStyle="1" w:styleId="15">
    <w:name w:val="font0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6">
    <w:name w:val="font11"/>
    <w:basedOn w:val="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C8C897-5422-40D6-93E7-5867B2E7C8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543</Words>
  <Characters>3098</Characters>
  <Lines>25</Lines>
  <Paragraphs>7</Paragraphs>
  <TotalTime>7</TotalTime>
  <ScaleCrop>false</ScaleCrop>
  <LinksUpToDate>false</LinksUpToDate>
  <CharactersWithSpaces>3634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2019-04-17T02:09:00Z</dcterms:created>
  <dc:creator>微软用户</dc:creator>
  <cp:lastModifiedBy>WPS_1591149877</cp:lastModifiedBy>
  <cp:lastPrinted>2020-09-21T08:26:23Z</cp:lastPrinted>
  <dcterms:modified xsi:type="dcterms:W3CDTF">2020-09-21T08:54:27Z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