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line="360" w:lineRule="auto"/>
        <w:ind w:right="43"/>
        <w:rPr>
          <w:b w:val="0"/>
          <w:sz w:val="32"/>
          <w:szCs w:val="32"/>
          <w:u w:val="single"/>
          <w:lang w:eastAsia="zh-CN"/>
        </w:rPr>
      </w:pPr>
      <w:r>
        <w:rPr>
          <w:b w:val="0"/>
          <w:sz w:val="32"/>
          <w:szCs w:val="32"/>
          <w:u w:val="single"/>
          <w:lang w:eastAsia="zh-CN"/>
        </w:rPr>
        <w:t>产品开发</w:t>
      </w:r>
      <w:r>
        <w:rPr>
          <w:rFonts w:hint="eastAsia"/>
          <w:b w:val="0"/>
          <w:sz w:val="32"/>
          <w:szCs w:val="32"/>
          <w:u w:val="single"/>
          <w:lang w:eastAsia="zh-CN"/>
        </w:rPr>
        <w:t>提议</w:t>
      </w:r>
    </w:p>
    <w:tbl>
      <w:tblPr>
        <w:tblStyle w:val="4"/>
        <w:tblW w:w="0" w:type="auto"/>
        <w:tblInd w:w="54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4984"/>
      </w:tblGrid>
      <w:tr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3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ascii="宋体" w:hAnsi="宋体"/>
                <w:b w:val="0"/>
                <w:szCs w:val="24"/>
                <w:lang w:eastAsia="zh-CN"/>
              </w:rPr>
              <w:t>项目编号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  <w:r>
              <w:rPr>
                <w:rFonts w:hint="eastAsia"/>
                <w:b w:val="0"/>
                <w:color w:val="000000"/>
                <w:szCs w:val="24"/>
                <w:lang w:eastAsia="zh-CN"/>
              </w:rPr>
              <w:t xml:space="preserve">   </w:t>
            </w:r>
          </w:p>
        </w:tc>
        <w:tc>
          <w:tcPr>
            <w:tcW w:w="4984" w:type="dxa"/>
            <w:vAlign w:val="bottom"/>
          </w:tcPr>
          <w:p>
            <w:pPr>
              <w:pStyle w:val="3"/>
              <w:ind w:right="36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</w:t>
            </w:r>
            <w:r>
              <w:rPr>
                <w:rFonts w:hint="eastAsia"/>
                <w:b w:val="0"/>
                <w:szCs w:val="24"/>
                <w:u w:val="single"/>
                <w:lang w:val="en-US" w:eastAsia="zh-CN"/>
              </w:rPr>
              <w:t xml:space="preserve"> MS-001         </w:t>
            </w: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  </w:t>
            </w:r>
            <w:r>
              <w:rPr>
                <w:rFonts w:hint="eastAsia"/>
                <w:b w:val="0"/>
                <w:szCs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3"/>
              <w:spacing w:line="400" w:lineRule="exact"/>
              <w:ind w:right="43"/>
              <w:jc w:val="left"/>
              <w:rPr>
                <w:rFonts w:hint="default" w:ascii="宋体" w:hAnsi="宋体"/>
                <w:b w:val="0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val="en-US" w:eastAsia="zh-CN"/>
              </w:rPr>
              <w:t>项目名称：</w:t>
            </w:r>
          </w:p>
        </w:tc>
        <w:tc>
          <w:tcPr>
            <w:tcW w:w="4984" w:type="dxa"/>
            <w:vAlign w:val="bottom"/>
          </w:tcPr>
          <w:p>
            <w:pPr>
              <w:pStyle w:val="3"/>
              <w:ind w:right="36"/>
              <w:jc w:val="left"/>
              <w:rPr>
                <w:rFonts w:hint="eastAsia"/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</w:t>
            </w:r>
            <w:r>
              <w:rPr>
                <w:rFonts w:hint="eastAsia"/>
                <w:b w:val="0"/>
                <w:szCs w:val="24"/>
                <w:u w:val="single"/>
                <w:lang w:val="en-US" w:eastAsia="zh-CN"/>
              </w:rPr>
              <w:t>骨科手术机器人导航系统</w:t>
            </w: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3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产品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名称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4984" w:type="dxa"/>
            <w:vAlign w:val="bottom"/>
          </w:tcPr>
          <w:p>
            <w:pPr>
              <w:pStyle w:val="3"/>
              <w:ind w:right="36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</w:t>
            </w:r>
            <w:r>
              <w:rPr>
                <w:rFonts w:hint="eastAsia"/>
                <w:b w:val="0"/>
                <w:szCs w:val="24"/>
                <w:u w:val="single"/>
                <w:lang w:val="en-US" w:eastAsia="zh-CN"/>
              </w:rPr>
              <w:t xml:space="preserve"> 骨科手术导航与反馈系统</w:t>
            </w: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3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提议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人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：</w:t>
            </w:r>
          </w:p>
        </w:tc>
        <w:tc>
          <w:tcPr>
            <w:tcW w:w="4984" w:type="dxa"/>
            <w:vAlign w:val="bottom"/>
          </w:tcPr>
          <w:p>
            <w:pPr>
              <w:pStyle w:val="3"/>
              <w:ind w:right="36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  </w:t>
            </w:r>
            <w:r>
              <w:rPr>
                <w:rFonts w:hint="eastAsia"/>
                <w:b w:val="0"/>
                <w:szCs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vanish/>
                <w:color w:val="0000FF"/>
                <w:sz w:val="24"/>
                <w:szCs w:val="24"/>
                <w:u w:val="single"/>
                <w:lang w:val="en-US" w:eastAsia="zh-CN"/>
              </w:rPr>
              <w:t>何滨</w:t>
            </w: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    </w:t>
            </w:r>
            <w:r>
              <w:rPr>
                <w:rFonts w:hint="eastAsia"/>
                <w:b w:val="0"/>
                <w:szCs w:val="24"/>
                <w:u w:val="single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520" w:type="dxa"/>
            <w:vAlign w:val="bottom"/>
          </w:tcPr>
          <w:p>
            <w:pPr>
              <w:pStyle w:val="3"/>
              <w:spacing w:line="400" w:lineRule="exact"/>
              <w:ind w:right="43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提议</w:t>
            </w:r>
            <w:r>
              <w:rPr>
                <w:rFonts w:ascii="宋体" w:hAnsi="宋体"/>
                <w:b w:val="0"/>
                <w:szCs w:val="24"/>
                <w:lang w:eastAsia="zh-CN"/>
              </w:rPr>
              <w:t>日期</w:t>
            </w:r>
            <w:r>
              <w:rPr>
                <w:rFonts w:hint="eastAsia" w:ascii="宋体" w:hAnsi="宋体"/>
                <w:b w:val="0"/>
                <w:szCs w:val="24"/>
                <w:lang w:eastAsia="zh-CN"/>
              </w:rPr>
              <w:t>:</w:t>
            </w:r>
          </w:p>
        </w:tc>
        <w:tc>
          <w:tcPr>
            <w:tcW w:w="4984" w:type="dxa"/>
            <w:vAlign w:val="bottom"/>
          </w:tcPr>
          <w:p>
            <w:pPr>
              <w:pStyle w:val="3"/>
              <w:ind w:right="36"/>
              <w:jc w:val="left"/>
              <w:rPr>
                <w:b w:val="0"/>
                <w:szCs w:val="24"/>
                <w:u w:val="single"/>
                <w:lang w:eastAsia="zh-CN"/>
              </w:rPr>
            </w:pP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 </w:t>
            </w:r>
            <w:r>
              <w:rPr>
                <w:rFonts w:hint="eastAsia"/>
                <w:b w:val="0"/>
                <w:szCs w:val="24"/>
                <w:u w:val="single"/>
                <w:lang w:val="en-US" w:eastAsia="zh-CN"/>
              </w:rPr>
              <w:t xml:space="preserve">   2020年7月29日</w:t>
            </w:r>
            <w:r>
              <w:rPr>
                <w:rFonts w:hint="eastAsia"/>
                <w:b w:val="0"/>
                <w:szCs w:val="24"/>
                <w:u w:val="single"/>
                <w:lang w:eastAsia="zh-CN"/>
              </w:rPr>
              <w:t xml:space="preserve">     </w:t>
            </w:r>
          </w:p>
        </w:tc>
      </w:tr>
    </w:tbl>
    <w:p>
      <w:pPr>
        <w:pStyle w:val="3"/>
        <w:ind w:right="36"/>
        <w:jc w:val="both"/>
        <w:rPr>
          <w:b w:val="0"/>
          <w:szCs w:val="24"/>
          <w:u w:val="single"/>
          <w:lang w:eastAsia="zh-CN"/>
        </w:rPr>
      </w:pPr>
    </w:p>
    <w:p>
      <w:pPr>
        <w:pStyle w:val="3"/>
        <w:spacing w:after="120"/>
        <w:ind w:right="43"/>
        <w:jc w:val="left"/>
        <w:rPr>
          <w:rFonts w:ascii="宋体" w:hAnsi="宋体"/>
          <w:b w:val="0"/>
          <w:szCs w:val="24"/>
          <w:lang w:eastAsia="zh-CN"/>
        </w:rPr>
      </w:pPr>
      <w:r>
        <w:rPr>
          <w:rFonts w:hint="eastAsia" w:ascii="宋体" w:hAnsi="宋体"/>
          <w:b w:val="0"/>
          <w:szCs w:val="24"/>
          <w:lang w:eastAsia="zh-CN"/>
        </w:rPr>
        <w:t>批准：</w:t>
      </w:r>
    </w:p>
    <w:tbl>
      <w:tblPr>
        <w:tblStyle w:val="4"/>
        <w:tblW w:w="100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4323"/>
        <w:gridCol w:w="2215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3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部门</w:t>
            </w:r>
          </w:p>
        </w:tc>
        <w:tc>
          <w:tcPr>
            <w:tcW w:w="4323" w:type="dxa"/>
            <w:vAlign w:val="center"/>
          </w:tcPr>
          <w:p>
            <w:pPr>
              <w:pStyle w:val="3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推荐部署</w:t>
            </w:r>
          </w:p>
        </w:tc>
        <w:tc>
          <w:tcPr>
            <w:tcW w:w="2215" w:type="dxa"/>
            <w:vAlign w:val="center"/>
          </w:tcPr>
          <w:p>
            <w:pPr>
              <w:pStyle w:val="3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签名</w:t>
            </w:r>
          </w:p>
        </w:tc>
        <w:tc>
          <w:tcPr>
            <w:tcW w:w="2037" w:type="dxa"/>
            <w:vAlign w:val="center"/>
          </w:tcPr>
          <w:p>
            <w:pPr>
              <w:pStyle w:val="3"/>
              <w:spacing w:line="300" w:lineRule="exact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3"/>
              <w:spacing w:line="300" w:lineRule="exact"/>
              <w:rPr>
                <w:b w:val="0"/>
                <w:sz w:val="21"/>
                <w:szCs w:val="21"/>
                <w:lang w:eastAsia="zh-CN"/>
              </w:rPr>
            </w:pPr>
            <w:r>
              <w:rPr>
                <w:b w:val="0"/>
                <w:sz w:val="21"/>
                <w:szCs w:val="21"/>
                <w:lang w:eastAsia="zh-CN"/>
              </w:rPr>
              <w:t>市场</w:t>
            </w:r>
          </w:p>
        </w:tc>
        <w:tc>
          <w:tcPr>
            <w:tcW w:w="4323" w:type="dxa"/>
            <w:vAlign w:val="center"/>
          </w:tcPr>
          <w:p>
            <w:pPr>
              <w:pStyle w:val="3"/>
              <w:spacing w:line="360" w:lineRule="exact"/>
              <w:jc w:val="both"/>
              <w:rPr>
                <w:rFonts w:hint="default" w:ascii="宋体" w:hAnsi="宋体" w:eastAsia="宋体" w:cs="宋体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2215" w:type="dxa"/>
            <w:vAlign w:val="center"/>
          </w:tcPr>
          <w:p>
            <w:pPr>
              <w:pStyle w:val="3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3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3"/>
              <w:spacing w:line="300" w:lineRule="exact"/>
              <w:rPr>
                <w:b w:val="0"/>
                <w:sz w:val="21"/>
                <w:szCs w:val="21"/>
                <w:lang w:eastAsia="zh-CN"/>
              </w:rPr>
            </w:pPr>
            <w:r>
              <w:rPr>
                <w:b w:val="0"/>
                <w:sz w:val="21"/>
                <w:szCs w:val="21"/>
                <w:lang w:eastAsia="zh-CN"/>
              </w:rPr>
              <w:t>研发</w:t>
            </w:r>
          </w:p>
        </w:tc>
        <w:tc>
          <w:tcPr>
            <w:tcW w:w="4323" w:type="dxa"/>
            <w:vAlign w:val="center"/>
          </w:tcPr>
          <w:p>
            <w:pPr>
              <w:spacing w:line="360" w:lineRule="exact"/>
              <w:jc w:val="both"/>
              <w:rPr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2215" w:type="dxa"/>
            <w:vAlign w:val="center"/>
          </w:tcPr>
          <w:p>
            <w:pPr>
              <w:pStyle w:val="3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3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tabs>
                <w:tab w:val="left" w:pos="1080"/>
              </w:tabs>
              <w:spacing w:line="280" w:lineRule="exact"/>
              <w:jc w:val="center"/>
              <w:rPr>
                <w:b w:val="0"/>
                <w:sz w:val="21"/>
                <w:szCs w:val="21"/>
                <w:lang w:eastAsia="zh-CN"/>
              </w:rPr>
            </w:pPr>
            <w:r>
              <w:rPr>
                <w:sz w:val="22"/>
                <w:szCs w:val="22"/>
              </w:rPr>
              <w:t>注册</w:t>
            </w:r>
          </w:p>
        </w:tc>
        <w:tc>
          <w:tcPr>
            <w:tcW w:w="4323" w:type="dxa"/>
            <w:vAlign w:val="center"/>
          </w:tcPr>
          <w:p>
            <w:pPr>
              <w:spacing w:line="360" w:lineRule="exact"/>
              <w:jc w:val="both"/>
              <w:rPr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2215" w:type="dxa"/>
            <w:vAlign w:val="center"/>
          </w:tcPr>
          <w:p>
            <w:pPr>
              <w:pStyle w:val="3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3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465" w:type="dxa"/>
            <w:vAlign w:val="center"/>
          </w:tcPr>
          <w:p>
            <w:pPr>
              <w:pStyle w:val="3"/>
              <w:spacing w:line="300" w:lineRule="exact"/>
              <w:rPr>
                <w:b w:val="0"/>
                <w:sz w:val="21"/>
                <w:szCs w:val="21"/>
                <w:lang w:eastAsia="zh-CN"/>
              </w:rPr>
            </w:pPr>
            <w:r>
              <w:rPr>
                <w:b w:val="0"/>
                <w:sz w:val="21"/>
                <w:szCs w:val="21"/>
                <w:lang w:eastAsia="zh-CN"/>
              </w:rPr>
              <w:t>委员会主席</w:t>
            </w:r>
          </w:p>
        </w:tc>
        <w:tc>
          <w:tcPr>
            <w:tcW w:w="4323" w:type="dxa"/>
            <w:vAlign w:val="center"/>
          </w:tcPr>
          <w:p>
            <w:pPr>
              <w:spacing w:line="360" w:lineRule="exact"/>
              <w:jc w:val="both"/>
              <w:rPr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是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 xml:space="preserve">否  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有条件的</w:t>
            </w:r>
          </w:p>
        </w:tc>
        <w:tc>
          <w:tcPr>
            <w:tcW w:w="2215" w:type="dxa"/>
            <w:vAlign w:val="center"/>
          </w:tcPr>
          <w:p>
            <w:pPr>
              <w:pStyle w:val="3"/>
              <w:spacing w:line="360" w:lineRule="exact"/>
              <w:rPr>
                <w:b w:val="0"/>
                <w:sz w:val="21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pStyle w:val="3"/>
              <w:spacing w:line="360" w:lineRule="exact"/>
              <w:rPr>
                <w:b w:val="0"/>
                <w:sz w:val="21"/>
                <w:szCs w:val="21"/>
              </w:rPr>
            </w:pPr>
          </w:p>
        </w:tc>
      </w:tr>
    </w:tbl>
    <w:p>
      <w:pPr>
        <w:pStyle w:val="3"/>
        <w:ind w:right="-504"/>
        <w:jc w:val="left"/>
        <w:rPr>
          <w:b w:val="0"/>
          <w:sz w:val="21"/>
          <w:szCs w:val="21"/>
          <w:lang w:eastAsia="zh-CN"/>
        </w:rPr>
      </w:pPr>
    </w:p>
    <w:p>
      <w:pPr>
        <w:pStyle w:val="3"/>
        <w:spacing w:line="300" w:lineRule="exact"/>
        <w:ind w:right="43"/>
        <w:jc w:val="left"/>
        <w:rPr>
          <w:rFonts w:hint="eastAsia"/>
          <w:b w:val="0"/>
          <w:szCs w:val="24"/>
          <w:lang w:eastAsia="zh-CN"/>
        </w:rPr>
      </w:pPr>
      <w:r>
        <w:rPr>
          <w:b w:val="0"/>
          <w:szCs w:val="24"/>
          <w:lang w:eastAsia="zh-CN"/>
        </w:rPr>
        <w:t>附件</w:t>
      </w:r>
      <w:r>
        <w:rPr>
          <w:rFonts w:hint="eastAsia"/>
          <w:b w:val="0"/>
          <w:szCs w:val="24"/>
          <w:lang w:eastAsia="zh-CN"/>
        </w:rPr>
        <w:t>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840" w:type="dxa"/>
            <w:vAlign w:val="center"/>
          </w:tcPr>
          <w:p>
            <w:pPr>
              <w:pStyle w:val="3"/>
              <w:spacing w:line="300" w:lineRule="exact"/>
              <w:ind w:right="43" w:firstLine="720" w:firstLineChars="300"/>
              <w:jc w:val="both"/>
              <w:rPr>
                <w:rFonts w:hint="default"/>
                <w:b w:val="0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szCs w:val="24"/>
                <w:vertAlign w:val="baseline"/>
                <w:lang w:val="en-US" w:eastAsia="zh-CN"/>
              </w:rPr>
              <w:t>附件A 《立项书》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840" w:type="dxa"/>
            <w:vAlign w:val="center"/>
          </w:tcPr>
          <w:p>
            <w:pPr>
              <w:pStyle w:val="3"/>
              <w:spacing w:line="300" w:lineRule="exact"/>
              <w:ind w:right="43" w:firstLine="720" w:firstLineChars="300"/>
              <w:jc w:val="both"/>
              <w:rPr>
                <w:rFonts w:hint="eastAsia"/>
                <w:b w:val="0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szCs w:val="24"/>
                <w:vertAlign w:val="baseline"/>
                <w:lang w:val="en-US" w:eastAsia="zh-CN"/>
              </w:rPr>
              <w:t>附件B 《市场分析报告》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840" w:type="dxa"/>
            <w:vAlign w:val="center"/>
          </w:tcPr>
          <w:p>
            <w:pPr>
              <w:pStyle w:val="3"/>
              <w:spacing w:line="300" w:lineRule="exact"/>
              <w:ind w:right="43"/>
              <w:jc w:val="both"/>
              <w:rPr>
                <w:rFonts w:hint="eastAsia"/>
                <w:b w:val="0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840" w:type="dxa"/>
            <w:vAlign w:val="center"/>
          </w:tcPr>
          <w:p>
            <w:pPr>
              <w:pStyle w:val="3"/>
              <w:spacing w:line="300" w:lineRule="exact"/>
              <w:ind w:right="43"/>
              <w:jc w:val="both"/>
              <w:rPr>
                <w:rFonts w:hint="eastAsia"/>
                <w:b w:val="0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7840" w:type="dxa"/>
            <w:vAlign w:val="center"/>
          </w:tcPr>
          <w:p>
            <w:pPr>
              <w:pStyle w:val="3"/>
              <w:spacing w:line="300" w:lineRule="exact"/>
              <w:ind w:right="43"/>
              <w:jc w:val="both"/>
              <w:rPr>
                <w:rFonts w:hint="eastAsia"/>
                <w:b w:val="0"/>
                <w:szCs w:val="24"/>
                <w:vertAlign w:val="baseline"/>
                <w:lang w:eastAsia="zh-CN"/>
              </w:rPr>
            </w:pPr>
          </w:p>
        </w:tc>
      </w:tr>
    </w:tbl>
    <w:p>
      <w:pPr>
        <w:pStyle w:val="3"/>
        <w:spacing w:line="300" w:lineRule="exact"/>
        <w:ind w:right="43"/>
        <w:jc w:val="left"/>
        <w:rPr>
          <w:rFonts w:hint="eastAsia"/>
          <w:b w:val="0"/>
          <w:szCs w:val="24"/>
          <w:lang w:eastAsia="zh-CN"/>
        </w:rPr>
      </w:pPr>
    </w:p>
    <w:p>
      <w:pPr>
        <w:pStyle w:val="3"/>
        <w:spacing w:line="300" w:lineRule="exact"/>
        <w:ind w:right="43"/>
        <w:jc w:val="left"/>
        <w:rPr>
          <w:rFonts w:hint="eastAsia"/>
          <w:b w:val="0"/>
          <w:szCs w:val="24"/>
          <w:lang w:eastAsia="zh-CN"/>
        </w:rPr>
      </w:pPr>
    </w:p>
    <w:p>
      <w:pPr>
        <w:pStyle w:val="3"/>
        <w:spacing w:line="300" w:lineRule="exact"/>
        <w:ind w:right="43"/>
        <w:jc w:val="left"/>
        <w:rPr>
          <w:rFonts w:hint="eastAsia"/>
          <w:b w:val="0"/>
          <w:szCs w:val="24"/>
          <w:lang w:eastAsia="zh-CN"/>
        </w:rPr>
      </w:pPr>
    </w:p>
    <w:p>
      <w:pPr>
        <w:pStyle w:val="3"/>
        <w:spacing w:line="300" w:lineRule="exact"/>
        <w:ind w:right="43"/>
        <w:jc w:val="left"/>
        <w:rPr>
          <w:rFonts w:hint="eastAsia"/>
          <w:b w:val="0"/>
          <w:szCs w:val="24"/>
          <w:lang w:eastAsia="zh-CN"/>
        </w:rPr>
      </w:pPr>
    </w:p>
    <w:p>
      <w:pPr>
        <w:spacing w:line="400" w:lineRule="exact"/>
        <w:ind w:right="43"/>
        <w:rPr>
          <w:sz w:val="24"/>
          <w:szCs w:val="24"/>
          <w:u w:val="single"/>
        </w:rPr>
      </w:pPr>
    </w:p>
    <w:p>
      <w:pPr>
        <w:spacing w:line="400" w:lineRule="exact"/>
        <w:ind w:right="43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客户</w:t>
      </w:r>
      <w:r>
        <w:rPr>
          <w:sz w:val="24"/>
          <w:szCs w:val="24"/>
          <w:u w:val="single"/>
        </w:rPr>
        <w:t>分析，包括目标市场分析</w:t>
      </w:r>
      <w:r>
        <w:rPr>
          <w:rFonts w:hint="eastAsia"/>
          <w:sz w:val="24"/>
          <w:szCs w:val="24"/>
          <w:u w:val="single"/>
        </w:rPr>
        <w:t>（含国内外已上市产品情况）</w:t>
      </w:r>
    </w:p>
    <w:p>
      <w:pPr>
        <w:ind w:right="36"/>
        <w:rPr>
          <w:rFonts w:hint="eastAsia"/>
          <w:szCs w:val="21"/>
          <w:lang w:val="en-US" w:eastAsia="zh-CN"/>
        </w:rPr>
      </w:pPr>
    </w:p>
    <w:p>
      <w:pPr>
        <w:ind w:right="36" w:firstLine="480" w:firstLineChars="20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附件B《市场分析报告》</w:t>
      </w:r>
    </w:p>
    <w:p>
      <w:pPr>
        <w:ind w:right="36"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</w:t>
      </w:r>
    </w:p>
    <w:p>
      <w:pPr>
        <w:spacing w:line="400" w:lineRule="exact"/>
        <w:ind w:right="43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提议</w:t>
      </w:r>
      <w:r>
        <w:rPr>
          <w:sz w:val="24"/>
          <w:szCs w:val="24"/>
          <w:u w:val="single"/>
        </w:rPr>
        <w:t>产品的</w:t>
      </w:r>
      <w:r>
        <w:rPr>
          <w:rFonts w:hint="eastAsia"/>
          <w:sz w:val="24"/>
          <w:szCs w:val="24"/>
          <w:u w:val="single"/>
        </w:rPr>
        <w:t>预期用途</w:t>
      </w:r>
    </w:p>
    <w:p>
      <w:pPr>
        <w:ind w:right="36" w:firstLine="480" w:firstLineChars="20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用于骨外科开放或经皮手术手术的导航定位。</w:t>
      </w:r>
    </w:p>
    <w:p>
      <w:pPr>
        <w:ind w:right="36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ind w:right="36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single"/>
        </w:rPr>
        <w:t>提议产品的法规适用类别说明（医疗器械类产品必填）</w:t>
      </w:r>
    </w:p>
    <w:p>
      <w:pPr>
        <w:ind w:right="36"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Ⅲ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类</w:t>
      </w:r>
    </w:p>
    <w:p>
      <w:pPr>
        <w:ind w:right="36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《总局关于发布医疗器械分类目录的公告（2017年第104号）》附件《医疗器械分类目录》（2018年8月1日起施行）</w:t>
      </w:r>
    </w:p>
    <w:p>
      <w:pPr>
        <w:ind w:right="36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</w:p>
    <w:p>
      <w:pPr>
        <w:spacing w:line="400" w:lineRule="exact"/>
        <w:ind w:right="43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u w:val="single"/>
        </w:rPr>
        <w:t>产品初始设计目标</w:t>
      </w:r>
    </w:p>
    <w:tbl>
      <w:tblPr>
        <w:tblStyle w:val="4"/>
        <w:tblpPr w:leftFromText="180" w:rightFromText="180" w:vertAnchor="text" w:horzAnchor="page" w:tblpX="1348" w:tblpY="237"/>
        <w:tblOverlap w:val="never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865"/>
        <w:gridCol w:w="3375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编号</w:t>
            </w:r>
          </w:p>
        </w:tc>
        <w:tc>
          <w:tcPr>
            <w:tcW w:w="1865" w:type="dxa"/>
            <w:vAlign w:val="center"/>
          </w:tcPr>
          <w:p>
            <w:pPr>
              <w:spacing w:line="300" w:lineRule="exact"/>
              <w:ind w:left="6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指标项目</w:t>
            </w:r>
          </w:p>
        </w:tc>
        <w:tc>
          <w:tcPr>
            <w:tcW w:w="3375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理想目标</w:t>
            </w:r>
          </w:p>
        </w:tc>
        <w:tc>
          <w:tcPr>
            <w:tcW w:w="3379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最低目标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主要功能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手术规划、术中定位、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术中监测、术后反馈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手术规划、术中定位、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术中监测、术后反馈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组份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机械臂台车、机械臂、前端器械、机械臂控制软件、三维手术导引与反馈软件、软件台车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机械臂台车、机械臂、前端器械、机械臂控制软件、三维手术导引与反馈软件、软件台车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适应症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脊柱类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：a)经皮椎弓根螺钉；b)脊柱转移性骨肿瘤治疗；c)椎体后凸成形术；d)椎间孔镜入路定位、导航；e)微创经椎间孔入路腰椎减压植骨融合术；f)后路经肌间隙入路腰椎管减压及椎间植骨融合。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创伤类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：a)部分骨盆骨折微创治疗；b)骶髂螺钉固定；c)足踝部微创治疗（钢针固定等）；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股骨颈微创治疗（螺钉置入术）；e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)腕骨坏死、骨折等微创治疗；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)髓内钉远端锁钉；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)胫骨平台骨折内固定。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其它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：a)软组织异物摘除；b)骨刺摘除；c)断钉取出；d)肩关节穿刺；e)髋关节穿刺；f)骨折端药物注射；g)上、下肢矫形等。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脊柱类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：a)经皮椎弓根螺钉；b)脊柱转移性骨肿瘤治疗；c)椎体后凸成形术。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创伤类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：a)部分骨盆骨折微创治疗；b)骶髂螺钉固定；c)足踝部微创治疗（钢针固定等）；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股骨颈微创治疗（螺钉置入术）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适配C臂机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西门子Compact L,Varic,Orbic；奇目平板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西门子Compact L；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康达平板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术中定位精度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≤1.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，角度误差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°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1.5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，角度误差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术中定位时间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≤10s（二维&amp;三维）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≤10s（二维&amp;三维）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术后反馈精度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≤1.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1.5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术后反馈时间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≤10min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电气安全、EMC、环境要求及网络安全</w:t>
            </w:r>
            <w:r>
              <w:rPr>
                <w:rStyle w:val="7"/>
                <w:rFonts w:hint="default" w:ascii="Times New Roman" w:hAnsi="Times New Roman" w:cs="Times New Roman" w:eastAsiaTheme="minorEastAsia"/>
                <w:lang w:val="en-US" w:eastAsia="zh-CN" w:bidi="ar"/>
              </w:rPr>
              <w:t>A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符合相关要求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符合相关要求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有效期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8年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语言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中文</w:t>
            </w:r>
            <w:r>
              <w:rPr>
                <w:rStyle w:val="8"/>
                <w:rFonts w:hint="default" w:ascii="Times New Roman" w:hAnsi="Times New Roman" w:cs="Times New Roman" w:eastAsiaTheme="minorEastAsia"/>
                <w:lang w:val="en-US" w:eastAsia="zh-CN" w:bidi="ar"/>
              </w:rPr>
              <w:t xml:space="preserve"> &amp; </w:t>
            </w:r>
            <w:r>
              <w:rPr>
                <w:rStyle w:val="9"/>
                <w:rFonts w:hint="default" w:ascii="Times New Roman" w:hAnsi="Times New Roman" w:cs="Times New Roman" w:eastAsiaTheme="minorEastAsia"/>
                <w:lang w:val="en-US" w:eastAsia="zh-CN" w:bidi="ar"/>
              </w:rPr>
              <w:t>英文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注册要求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NMPA, CE &amp; FDA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NMPA</w:t>
            </w:r>
          </w:p>
        </w:tc>
      </w:tr>
    </w:tbl>
    <w:p>
      <w:pPr>
        <w:pStyle w:val="2"/>
        <w:rPr>
          <w:rFonts w:hint="default" w:ascii="Times New Roman" w:hAnsi="Times New Roman" w:cs="Times New Roman" w:eastAsiaTheme="minorEastAsia"/>
          <w:sz w:val="21"/>
          <w:szCs w:val="21"/>
        </w:rPr>
      </w:pPr>
    </w:p>
    <w:tbl>
      <w:tblPr>
        <w:tblStyle w:val="4"/>
        <w:tblpPr w:leftFromText="180" w:rightFromText="180" w:vertAnchor="text" w:horzAnchor="page" w:tblpX="1375" w:tblpY="133"/>
        <w:tblOverlap w:val="never"/>
        <w:tblW w:w="9299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8"/>
        <w:gridCol w:w="814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4" w:hRule="atLeast"/>
        </w:trPr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说明A：</w:t>
            </w: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（1）产品电气安全应符合GB 9706.1-2007 《医用电气设备  第一部分：安全通用要求》、GB 9706.15-2008《医用电气设备 第一部分：安全通用要求 1.并列标准：医用电气系统安全要求》；        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（2）产品电磁兼容试验应符合YY 0505-2012《医用电气设备 第1-2部分：安全通用要求 并列标准：电磁兼容 要求和试验》的要求；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（3）产品环境试验应符合GB/T 14710-2009 《医用电器环境要求及试验方法》的要求；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（4）产品网络安全应符合《医疗器械网络安全注册技术审查指导原则》的要求。</w:t>
            </w:r>
          </w:p>
        </w:tc>
      </w:tr>
    </w:tbl>
    <w:p>
      <w:pPr>
        <w:pStyle w:val="2"/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tabs>
          <w:tab w:val="center" w:pos="4876"/>
          <w:tab w:val="left" w:pos="6255"/>
        </w:tabs>
        <w:spacing w:before="1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备注：新产品提议在某些情况下可以产品包/项目集的方式提出；此时，项目编号填入项目集中所有涉及的项目编号。</w:t>
      </w:r>
    </w:p>
    <w:p>
      <w:pPr>
        <w:tabs>
          <w:tab w:val="center" w:pos="4876"/>
          <w:tab w:val="left" w:pos="6255"/>
        </w:tabs>
        <w:spacing w:before="120"/>
        <w:jc w:val="left"/>
        <w:rPr>
          <w:rFonts w:hint="default" w:ascii="Times New Roman" w:hAnsi="Times New Roman" w:cs="Times New Roman" w:eastAsiaTheme="minorEastAsia"/>
        </w:rPr>
      </w:pPr>
    </w:p>
    <w:p>
      <w:pPr>
        <w:tabs>
          <w:tab w:val="center" w:pos="4876"/>
          <w:tab w:val="left" w:pos="6255"/>
        </w:tabs>
        <w:spacing w:before="120"/>
        <w:jc w:val="left"/>
        <w:rPr>
          <w:rFonts w:hint="default" w:ascii="Times New Roman" w:hAnsi="Times New Roman" w:cs="Times New Roman" w:eastAsiaTheme="minorEastAsia"/>
        </w:rPr>
      </w:pPr>
    </w:p>
    <w:p>
      <w:pPr>
        <w:tabs>
          <w:tab w:val="center" w:pos="4876"/>
          <w:tab w:val="left" w:pos="6255"/>
        </w:tabs>
        <w:spacing w:before="120"/>
        <w:jc w:val="left"/>
        <w:rPr>
          <w:rFonts w:hint="default" w:ascii="Times New Roman" w:hAnsi="Times New Roman" w:cs="Times New Roman" w:eastAsiaTheme="minor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5655226B"/>
    <w:rsid w:val="0A100A87"/>
    <w:rsid w:val="0D76148F"/>
    <w:rsid w:val="0DC946CF"/>
    <w:rsid w:val="0EE45269"/>
    <w:rsid w:val="10975190"/>
    <w:rsid w:val="151B3E79"/>
    <w:rsid w:val="24921078"/>
    <w:rsid w:val="26371781"/>
    <w:rsid w:val="27F35FE2"/>
    <w:rsid w:val="2A883C6E"/>
    <w:rsid w:val="2B302257"/>
    <w:rsid w:val="2EEA600D"/>
    <w:rsid w:val="35600112"/>
    <w:rsid w:val="36764F99"/>
    <w:rsid w:val="3A764EB8"/>
    <w:rsid w:val="41DA4F1E"/>
    <w:rsid w:val="438B74A6"/>
    <w:rsid w:val="4A393BF1"/>
    <w:rsid w:val="54780907"/>
    <w:rsid w:val="5655226B"/>
    <w:rsid w:val="63CB00B5"/>
    <w:rsid w:val="6EA066DD"/>
    <w:rsid w:val="711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qFormat/>
    <w:uiPriority w:val="0"/>
    <w:pPr>
      <w:widowControl/>
      <w:jc w:val="center"/>
    </w:pPr>
    <w:rPr>
      <w:b/>
      <w:kern w:val="0"/>
      <w:sz w:val="24"/>
      <w:lang w:eastAsia="en-US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41"/>
    <w:basedOn w:val="6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  <w:vertAlign w:val="superscript"/>
    </w:rPr>
  </w:style>
  <w:style w:type="character" w:customStyle="1" w:styleId="8">
    <w:name w:val="font01"/>
    <w:basedOn w:val="6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9">
    <w:name w:val="font11"/>
    <w:basedOn w:val="6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1168</Words>
  <Characters>1338</Characters>
  <Lines>0</Lines>
  <Paragraphs>0</Paragraphs>
  <TotalTime>2</TotalTime>
  <ScaleCrop>false</ScaleCrop>
  <LinksUpToDate>false</LinksUpToDate>
  <CharactersWithSpaces>1509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2020-08-24T07:49:00Z</dcterms:created>
  <dc:creator>zhan</dc:creator>
  <cp:lastModifiedBy>wuhui</cp:lastModifiedBy>
  <dcterms:modified xsi:type="dcterms:W3CDTF">2023-07-28T02:50:20Z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00D23CF351434B46A7068423B7607CB6_12</vt:lpwstr>
  </property>
</Properties>
</file>