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rPr>
      </w:pPr>
      <w:r>
        <mc:AlternateContent>
          <mc:Choice Requires="wps">
            <w:drawing>
              <wp:anchor distT="0" distB="0" distL="114300" distR="114300" simplePos="0" relativeHeight="251660288" behindDoc="0" locked="0" layoutInCell="1" allowOverlap="1">
                <wp:simplePos x="0" y="0"/>
                <wp:positionH relativeFrom="column">
                  <wp:posOffset>3463925</wp:posOffset>
                </wp:positionH>
                <wp:positionV relativeFrom="paragraph">
                  <wp:posOffset>-635</wp:posOffset>
                </wp:positionV>
                <wp:extent cx="2273300" cy="521970"/>
                <wp:effectExtent l="0" t="0" r="12700" b="11430"/>
                <wp:wrapNone/>
                <wp:docPr id="2" name="文本框 2"/>
                <wp:cNvGraphicFramePr/>
                <a:graphic xmlns:a="http://schemas.openxmlformats.org/drawingml/2006/main">
                  <a:graphicData uri="http://schemas.microsoft.com/office/word/2010/wordprocessingShape">
                    <wps:wsp>
                      <wps:cNvSpPr txBox="1"/>
                      <wps:spPr>
                        <a:xfrm>
                          <a:off x="958215" y="1161415"/>
                          <a:ext cx="1733550" cy="521970"/>
                        </a:xfrm>
                        <a:prstGeom prst="rect">
                          <a:avLst/>
                        </a:prstGeom>
                        <a:solidFill>
                          <a:srgbClr val="FFFFFF"/>
                        </a:solidFill>
                        <a:ln w="6350">
                          <a:noFill/>
                        </a:ln>
                        <a:effectLst/>
                      </wps:spPr>
                      <wps:txbx>
                        <w:txbxContent>
                          <w:p>
                            <w:pPr>
                              <w:spacing w:before="156" w:after="156"/>
                              <w:rPr>
                                <w:rFonts w:hint="default" w:ascii="Arial" w:hAnsi="Arial" w:cs="Arial"/>
                              </w:rPr>
                            </w:pPr>
                            <w:r>
                              <w:rPr>
                                <w:rFonts w:hint="default" w:ascii="Arial" w:hAnsi="Arial" w:cs="Arial"/>
                              </w:rPr>
                              <w:t>MS001.01.</w:t>
                            </w:r>
                            <w:r>
                              <w:rPr>
                                <w:rFonts w:hint="default" w:ascii="Arial" w:hAnsi="Arial" w:cs="Arial"/>
                                <w:lang w:val="en-US" w:eastAsia="zh-CN"/>
                              </w:rPr>
                              <w:t>004SM</w:t>
                            </w:r>
                            <w:r>
                              <w:rPr>
                                <w:rFonts w:hint="default" w:ascii="Arial" w:hAnsi="Arial" w:cs="Arial"/>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75pt;margin-top:-0.05pt;height:41.1pt;width:179pt;z-index:251660288;mso-width-relative:page;mso-height-relative:page;" fillcolor="#FFFFFF" filled="t" stroked="f" coordsize="21600,21600" o:gfxdata="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xZ&#10;ywLUAAAACAEAAA8AAAAAAAAAAQAgAAAAIgAAAGRycy9kb3ducmV2LnhtbFBLAQIUABQAAAAIAIdO&#10;4kD+dKQGYAIAAKgEAAAOAAAAAAAAAAEAIAAAACMBAABkcnMvZTJvRG9jLnhtbFBLBQYAAAAABgAG&#10;AFkBAAD1BQAAAAA=&#10;">
                <v:fill on="t" focussize="0,0"/>
                <v:stroke on="f" weight="0.5pt"/>
                <v:imagedata o:title=""/>
                <o:lock v:ext="edit" aspectratio="f"/>
                <v:textbox>
                  <w:txbxContent>
                    <w:p>
                      <w:pPr>
                        <w:spacing w:before="156" w:after="156"/>
                        <w:rPr>
                          <w:rFonts w:hint="default" w:ascii="Arial" w:hAnsi="Arial" w:cs="Arial"/>
                        </w:rPr>
                      </w:pPr>
                      <w:r>
                        <w:rPr>
                          <w:rFonts w:hint="default" w:ascii="Arial" w:hAnsi="Arial" w:cs="Arial"/>
                        </w:rPr>
                        <w:t>MS001.01.</w:t>
                      </w:r>
                      <w:r>
                        <w:rPr>
                          <w:rFonts w:hint="default" w:ascii="Arial" w:hAnsi="Arial" w:cs="Arial"/>
                          <w:lang w:val="en-US" w:eastAsia="zh-CN"/>
                        </w:rPr>
                        <w:t>004SM</w:t>
                      </w:r>
                      <w:r>
                        <w:rPr>
                          <w:rFonts w:hint="default" w:ascii="Arial" w:hAnsi="Arial" w:cs="Arial"/>
                        </w:rPr>
                        <w:t>.1.0</w:t>
                      </w:r>
                    </w:p>
                  </w:txbxContent>
                </v:textbox>
              </v:shape>
            </w:pict>
          </mc:Fallback>
        </mc:AlternateContent>
      </w:r>
    </w:p>
    <w:p>
      <w:pPr>
        <w:spacing w:before="156" w:after="156" w:line="240" w:lineRule="auto"/>
        <w:rPr>
          <w:rFonts w:ascii="宋体" w:hAnsi="宋体" w:cs="宋体"/>
          <w:b/>
          <w:kern w:val="0"/>
          <w:szCs w:val="21"/>
        </w:rPr>
      </w:pPr>
    </w:p>
    <w:p>
      <w:pPr>
        <w:spacing w:before="156" w:after="156" w:line="240" w:lineRule="auto"/>
        <w:rPr>
          <w:rFonts w:ascii="宋体" w:hAnsi="宋体" w:cs="宋体"/>
          <w:b/>
          <w:kern w:val="0"/>
          <w:szCs w:val="21"/>
        </w:rPr>
      </w:pPr>
      <w:r>
        <mc:AlternateContent>
          <mc:Choice Requires="wps">
            <w:drawing>
              <wp:anchor distT="0" distB="0" distL="114300" distR="114300" simplePos="0" relativeHeight="251659264" behindDoc="0" locked="0" layoutInCell="1" allowOverlap="1">
                <wp:simplePos x="0" y="0"/>
                <wp:positionH relativeFrom="column">
                  <wp:posOffset>73660</wp:posOffset>
                </wp:positionH>
                <wp:positionV relativeFrom="paragraph">
                  <wp:posOffset>182245</wp:posOffset>
                </wp:positionV>
                <wp:extent cx="4706620" cy="76962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4706620" cy="769620"/>
                        </a:xfrm>
                        <a:prstGeom prst="rect">
                          <a:avLst/>
                        </a:prstGeom>
                        <a:noFill/>
                        <a:ln w="6350">
                          <a:noFill/>
                        </a:ln>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spacing w:before="156" w:after="156"/>
                              <w:jc w:val="center"/>
                              <w:rPr>
                                <w:rFonts w:hint="default" w:ascii="黑体" w:hAnsi="黑体" w:eastAsia="黑体" w:cs="黑体"/>
                                <w:sz w:val="56"/>
                                <w:szCs w:val="96"/>
                                <w:lang w:val="en-US" w:eastAsia="zh-CN"/>
                              </w:rPr>
                            </w:pPr>
                          </w:p>
                        </w:txbxContent>
                      </wps:txbx>
                      <wps:bodyPr upright="1"/>
                    </wps:wsp>
                  </a:graphicData>
                </a:graphic>
              </wp:anchor>
            </w:drawing>
          </mc:Choice>
          <mc:Fallback>
            <w:pict>
              <v:shape id="_x0000_s1026" o:spid="_x0000_s1026" o:spt="202" type="#_x0000_t202" style="position:absolute;left:0pt;margin-left:5.8pt;margin-top:14.35pt;height:60.6pt;width:370.6pt;z-index:251659264;mso-width-relative:page;mso-height-relative:page;" filled="f" stroked="f" coordsize="21600,21600" o:gfxdata="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PlIpf2AAAAAkBAAAPAAAAAAAAAAEAIAAAACIAAABkcnMvZG93bnJldi54bWxQSwECFAAUAAAA&#10;CACHTuJA3p4xDbUBAABZAwAADgAAAAAAAAABACAAAAAnAQAAZHJzL2Uyb0RvYy54bWxQSwUGAAAA&#10;AAYABgBZAQAATgU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spacing w:before="156" w:after="156"/>
                        <w:jc w:val="center"/>
                        <w:rPr>
                          <w:rFonts w:hint="default" w:ascii="黑体" w:hAnsi="黑体" w:eastAsia="黑体" w:cs="黑体"/>
                          <w:sz w:val="56"/>
                          <w:szCs w:val="96"/>
                          <w:lang w:val="en-US" w:eastAsia="zh-CN"/>
                        </w:rPr>
                      </w:pPr>
                    </w:p>
                  </w:txbxContent>
                </v:textbox>
              </v:shape>
            </w:pict>
          </mc:Fallback>
        </mc:AlternateContent>
      </w:r>
    </w:p>
    <w:p>
      <w:pPr>
        <w:spacing w:before="156" w:after="156" w:line="240" w:lineRule="auto"/>
      </w:pPr>
    </w:p>
    <w:p>
      <w:pPr>
        <w:spacing w:before="156" w:after="156" w:line="480" w:lineRule="auto"/>
        <w:rPr>
          <w:rFonts w:ascii="宋体" w:hAnsi="宋体" w:cs="宋体"/>
          <w:b/>
          <w:kern w:val="0"/>
          <w:sz w:val="28"/>
          <w:szCs w:val="28"/>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widowControl/>
        <w:tabs>
          <w:tab w:val="left" w:pos="7627"/>
        </w:tabs>
        <w:spacing w:before="156" w:after="156" w:line="240" w:lineRule="auto"/>
        <w:jc w:val="left"/>
        <w:rPr>
          <w:rFonts w:ascii="宋体" w:hAnsi="宋体" w:cs="宋体"/>
          <w:b/>
          <w:bCs/>
          <w:sz w:val="24"/>
        </w:rPr>
      </w:pPr>
      <w:r>
        <mc:AlternateContent>
          <mc:Choice Requires="wps">
            <w:drawing>
              <wp:anchor distT="0" distB="0" distL="114300" distR="114300" simplePos="0" relativeHeight="251663360" behindDoc="0" locked="0" layoutInCell="1" allowOverlap="1">
                <wp:simplePos x="0" y="0"/>
                <wp:positionH relativeFrom="column">
                  <wp:posOffset>672465</wp:posOffset>
                </wp:positionH>
                <wp:positionV relativeFrom="paragraph">
                  <wp:posOffset>118110</wp:posOffset>
                </wp:positionV>
                <wp:extent cx="3714115" cy="76962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3714115" cy="769620"/>
                        </a:xfrm>
                        <a:prstGeom prst="rect">
                          <a:avLst/>
                        </a:prstGeom>
                        <a:noFill/>
                        <a:ln w="6350">
                          <a:noFill/>
                        </a:ln>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整机调试说明书</w:t>
                            </w:r>
                          </w:p>
                        </w:txbxContent>
                      </wps:txbx>
                      <wps:bodyPr upright="1"/>
                    </wps:wsp>
                  </a:graphicData>
                </a:graphic>
              </wp:anchor>
            </w:drawing>
          </mc:Choice>
          <mc:Fallback>
            <w:pict>
              <v:shape id="_x0000_s1026" o:spid="_x0000_s1026" o:spt="202" type="#_x0000_t202" style="position:absolute;left:0pt;margin-left:52.95pt;margin-top:9.3pt;height:60.6pt;width:292.45pt;z-index:251663360;mso-width-relative:page;mso-height-relative:page;" filled="f" stroked="f" coordsize="21600,21600" o:gfxdata="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XNq+XaAAAACgEAAA8AAAAAAAAAAQAgAAAAIgAAAGRycy9kb3ducmV2LnhtbFBLAQIU&#10;ABQAAAAIAIdO4kA405iZuAEAAFkDAAAOAAAAAAAAAAEAIAAAACkBAABkcnMvZTJvRG9jLnhtbFBL&#10;BQYAAAAABgAGAFkBAABT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整机调试说明书</w:t>
                      </w:r>
                    </w:p>
                  </w:txbxContent>
                </v:textbox>
              </v:shape>
            </w:pict>
          </mc:Fallback>
        </mc:AlternateContent>
      </w:r>
      <w:r>
        <w:rPr>
          <w:rFonts w:hint="eastAsia" w:ascii="宋体" w:hAnsi="宋体" w:cs="宋体"/>
          <w:b/>
          <w:bCs/>
          <w:sz w:val="24"/>
          <w:lang w:eastAsia="zh-CN"/>
        </w:rPr>
        <w:tab/>
      </w:r>
    </w:p>
    <w:p>
      <w:pPr>
        <w:widowControl/>
        <w:spacing w:before="156" w:after="156" w:line="240" w:lineRule="auto"/>
        <w:jc w:val="left"/>
        <w:rPr>
          <w:rFonts w:ascii="宋体" w:hAnsi="宋体" w:cs="宋体"/>
          <w:b/>
          <w:bCs/>
          <w:sz w:val="24"/>
        </w:rPr>
      </w:pPr>
    </w:p>
    <w:p>
      <w:pPr>
        <w:spacing w:before="156" w:after="156"/>
        <w:rPr>
          <w:rFonts w:ascii="宋体" w:hAnsi="宋体" w:cs="宋体"/>
          <w:b/>
          <w:sz w:val="52"/>
        </w:rPr>
      </w:pPr>
    </w:p>
    <w:p>
      <w:pPr>
        <w:spacing w:before="156" w:after="156"/>
        <w:rPr>
          <w:rFonts w:ascii="宋体" w:hAnsi="宋体" w:cs="宋体"/>
          <w:b/>
          <w:sz w:val="52"/>
        </w:rPr>
      </w:pPr>
      <w:r>
        <w:rPr>
          <w:sz w:val="24"/>
        </w:rPr>
        <mc:AlternateContent>
          <mc:Choice Requires="wps">
            <w:drawing>
              <wp:anchor distT="0" distB="0" distL="114300" distR="114300" simplePos="0" relativeHeight="251661312" behindDoc="0" locked="0" layoutInCell="1" allowOverlap="1">
                <wp:simplePos x="0" y="0"/>
                <wp:positionH relativeFrom="column">
                  <wp:posOffset>1112520</wp:posOffset>
                </wp:positionH>
                <wp:positionV relativeFrom="paragraph">
                  <wp:posOffset>451485</wp:posOffset>
                </wp:positionV>
                <wp:extent cx="2766695" cy="2009140"/>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upright="1"/>
                    </wps:wsp>
                  </a:graphicData>
                </a:graphic>
              </wp:anchor>
            </w:drawing>
          </mc:Choice>
          <mc:Fallback>
            <w:pict>
              <v:shape id="_x0000_s1026" o:spid="_x0000_s1026" o:spt="202" type="#_x0000_t202" style="position:absolute;left:0pt;margin-left:87.6pt;margin-top:35.55pt;height:158.2pt;width:217.85pt;mso-wrap-distance-bottom:0pt;mso-wrap-distance-left:9pt;mso-wrap-distance-right:9pt;mso-wrap-distance-top:0pt;z-index:251661312;mso-width-relative:page;mso-height-relative:page;" filled="f" stroked="f" coordsize="21600,21600" o:gfxdata="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Q/6gW2wAAAAoBAAAPAAAAAAAAAAEAIAAAACIAAABkcnMvZG93bnJldi54bWxQSwEC&#10;FAAUAAAACACHTuJAzLpJ/bgBAABaAwAADgAAAAAAAAABACAAAAAqAQAAZHJzL2Uyb0RvYy54bWxQ&#10;SwUGAAAAAAYABgBZAQAAVAUAAAAA&#10;">
                <v:fill on="f"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62336" behindDoc="0" locked="0" layoutInCell="1" allowOverlap="1">
                <wp:simplePos x="0" y="0"/>
                <wp:positionH relativeFrom="column">
                  <wp:posOffset>1494155</wp:posOffset>
                </wp:positionH>
                <wp:positionV relativeFrom="paragraph">
                  <wp:posOffset>3575050</wp:posOffset>
                </wp:positionV>
                <wp:extent cx="2223135" cy="436880"/>
                <wp:effectExtent l="0" t="0" r="5715" b="1270"/>
                <wp:wrapNone/>
                <wp:docPr id="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65pt;margin-top:281.5pt;height:34.4pt;width:175.05pt;z-index:251662336;mso-width-relative:page;mso-height-relative:page;" fillcolor="#FFFFFF" filled="t" stroked="f" coordsize="21600,21600" o:gfxdata="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3qAftcAAAALAQAADwAAAAAAAAABACAAAAAiAAAAZHJzL2Rvd25yZXYueG1sUEsBAhQAFAAA&#10;AAgAh07iQKCuCdRiAgAAqQQAAA4AAAAAAAAAAQAgAAAAJgEAAGRycy9lMm9Eb2MueG1sUEsFBgAA&#10;AAAGAAYAWQEAAPoFA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ascii="宋体" w:hAnsi="宋体" w:cs="宋体"/>
          <w:bCs/>
          <w:sz w:val="24"/>
        </w:rPr>
      </w:pPr>
      <w:r>
        <w:rPr>
          <w:rFonts w:hint="eastAsia" w:ascii="宋体" w:hAnsi="宋体" w:cs="宋体"/>
          <w:bCs/>
          <w:sz w:val="24"/>
        </w:rPr>
        <w:t>文档更改履历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741"/>
        <w:gridCol w:w="401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版本号</w:t>
            </w:r>
          </w:p>
        </w:tc>
        <w:tc>
          <w:tcPr>
            <w:tcW w:w="1985"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发布/实施日期</w:t>
            </w:r>
          </w:p>
        </w:tc>
        <w:tc>
          <w:tcPr>
            <w:tcW w:w="4678"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更改内容概述</w:t>
            </w:r>
          </w:p>
        </w:tc>
        <w:tc>
          <w:tcPr>
            <w:tcW w:w="1842"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V1.0</w:t>
            </w: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文件新编</w:t>
            </w:r>
          </w:p>
        </w:tc>
        <w:tc>
          <w:tcPr>
            <w:tcW w:w="1842" w:type="dxa"/>
            <w:vAlign w:val="center"/>
          </w:tcPr>
          <w:p>
            <w:pPr>
              <w:widowControl/>
              <w:spacing w:before="156" w:after="156" w:line="240" w:lineRule="auto"/>
              <w:jc w:val="center"/>
              <w:rPr>
                <w:rFonts w:hint="default" w:ascii="宋体" w:hAnsi="宋体" w:cs="宋体" w:eastAsiaTheme="minorEastAsia"/>
                <w:bCs/>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trike/>
                <w:szCs w:val="21"/>
                <w:highlight w:val="yellow"/>
              </w:rPr>
            </w:pPr>
          </w:p>
        </w:tc>
        <w:tc>
          <w:tcPr>
            <w:tcW w:w="1985" w:type="dxa"/>
            <w:vAlign w:val="center"/>
          </w:tcPr>
          <w:p>
            <w:pPr>
              <w:widowControl/>
              <w:spacing w:before="156" w:after="156" w:line="240" w:lineRule="auto"/>
              <w:jc w:val="center"/>
              <w:rPr>
                <w:rFonts w:ascii="宋体" w:hAnsi="宋体" w:cs="宋体"/>
                <w:bCs/>
                <w:strike/>
                <w:szCs w:val="21"/>
                <w:highlight w:val="yellow"/>
              </w:rPr>
            </w:pPr>
          </w:p>
        </w:tc>
        <w:tc>
          <w:tcPr>
            <w:tcW w:w="4678" w:type="dxa"/>
            <w:vAlign w:val="center"/>
          </w:tcPr>
          <w:p>
            <w:pPr>
              <w:widowControl/>
              <w:spacing w:before="156" w:after="156" w:line="240" w:lineRule="auto"/>
              <w:rPr>
                <w:rFonts w:hint="default" w:ascii="宋体" w:hAnsi="宋体" w:cs="宋体" w:eastAsiaTheme="minorEastAsia"/>
                <w:bCs/>
                <w:strike/>
                <w:szCs w:val="21"/>
                <w:highlight w:val="yellow"/>
                <w:lang w:val="en-US" w:eastAsia="zh-CN"/>
              </w:rPr>
            </w:pPr>
          </w:p>
        </w:tc>
        <w:tc>
          <w:tcPr>
            <w:tcW w:w="1842" w:type="dxa"/>
            <w:vAlign w:val="center"/>
          </w:tcPr>
          <w:p>
            <w:pPr>
              <w:widowControl/>
              <w:spacing w:before="156" w:after="156" w:line="240" w:lineRule="auto"/>
              <w:jc w:val="center"/>
              <w:rPr>
                <w:rFonts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bl>
    <w:p>
      <w:pPr>
        <w:spacing w:before="156" w:after="156"/>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425" w:num="1"/>
          <w:docGrid w:type="lines" w:linePitch="312" w:charSpace="0"/>
        </w:sectPr>
      </w:pPr>
    </w:p>
    <w:p>
      <w:pPr>
        <w:spacing w:beforeLines="0" w:afterLines="0" w:line="240" w:lineRule="auto"/>
        <w:jc w:val="center"/>
        <w:rPr>
          <w:rFonts w:ascii="宋体" w:hAnsi="宋体" w:cs="宋体"/>
          <w:b/>
          <w:sz w:val="36"/>
          <w:szCs w:val="18"/>
        </w:rPr>
      </w:pPr>
      <w:r>
        <w:rPr>
          <w:rFonts w:hint="eastAsia" w:ascii="宋体" w:hAnsi="宋体" w:cs="宋体"/>
          <w:b/>
          <w:sz w:val="36"/>
          <w:szCs w:val="18"/>
        </w:rPr>
        <w:t>目录</w:t>
      </w:r>
    </w:p>
    <w:p>
      <w:pPr>
        <w:pStyle w:val="10"/>
        <w:tabs>
          <w:tab w:val="right" w:leader="dot" w:pos="8306"/>
        </w:tabs>
      </w:pPr>
      <w:r>
        <w:rPr>
          <w:rFonts w:hint="eastAsia" w:ascii="宋体" w:hAnsi="宋体" w:cs="宋体"/>
        </w:rPr>
        <w:fldChar w:fldCharType="begin"/>
      </w:r>
      <w:r>
        <w:rPr>
          <w:rFonts w:hint="eastAsia" w:ascii="宋体" w:hAnsi="宋体" w:cs="宋体"/>
        </w:rPr>
        <w:instrText xml:space="preserve"> TOC \o "1-3" \h \z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_Toc11783 </w:instrText>
      </w:r>
      <w:r>
        <w:rPr>
          <w:rFonts w:hint="eastAsia" w:ascii="宋体" w:hAnsi="宋体" w:cs="宋体"/>
        </w:rPr>
        <w:fldChar w:fldCharType="separate"/>
      </w:r>
      <w:r>
        <w:rPr>
          <w:rFonts w:hint="default"/>
          <w:lang w:eastAsia="zh-CN"/>
        </w:rPr>
        <w:t xml:space="preserve">1. </w:t>
      </w:r>
      <w:r>
        <w:rPr>
          <w:rFonts w:hint="eastAsia"/>
          <w:lang w:val="en-US" w:eastAsia="zh-CN"/>
        </w:rPr>
        <w:t>设备说明</w:t>
      </w:r>
      <w:r>
        <w:tab/>
      </w:r>
      <w:r>
        <w:fldChar w:fldCharType="begin"/>
      </w:r>
      <w:r>
        <w:instrText xml:space="preserve"> PAGEREF _Toc11783 \h </w:instrText>
      </w:r>
      <w:r>
        <w:fldChar w:fldCharType="separate"/>
      </w:r>
      <w:r>
        <w:t>1</w:t>
      </w:r>
      <w:r>
        <w:fldChar w:fldCharType="end"/>
      </w:r>
      <w:r>
        <w:rPr>
          <w:rFonts w:hint="eastAsia" w:ascii="宋体" w:hAnsi="宋体" w:cs="宋体"/>
        </w:rPr>
        <w:fldChar w:fldCharType="end"/>
      </w:r>
    </w:p>
    <w:p>
      <w:pPr>
        <w:pStyle w:val="10"/>
        <w:tabs>
          <w:tab w:val="right" w:leader="dot" w:pos="8306"/>
        </w:tabs>
      </w:pPr>
      <w:r>
        <w:rPr>
          <w:rFonts w:hint="eastAsia"/>
        </w:rPr>
        <w:fldChar w:fldCharType="begin"/>
      </w:r>
      <w:r>
        <w:rPr>
          <w:rFonts w:hint="eastAsia"/>
        </w:rPr>
        <w:instrText xml:space="preserve"> HYPERLINK \l _Toc20557 </w:instrText>
      </w:r>
      <w:r>
        <w:rPr>
          <w:rFonts w:hint="eastAsia"/>
        </w:rPr>
        <w:fldChar w:fldCharType="separate"/>
      </w:r>
      <w:r>
        <w:rPr>
          <w:rFonts w:hint="default"/>
          <w:lang w:val="en-US" w:eastAsia="zh-CN"/>
        </w:rPr>
        <w:t xml:space="preserve">2. </w:t>
      </w:r>
      <w:r>
        <w:rPr>
          <w:rFonts w:hint="eastAsia"/>
          <w:lang w:val="en-US" w:eastAsia="zh-CN"/>
        </w:rPr>
        <w:t>调试准备</w:t>
      </w:r>
      <w:r>
        <w:tab/>
      </w:r>
      <w:r>
        <w:fldChar w:fldCharType="begin"/>
      </w:r>
      <w:r>
        <w:instrText xml:space="preserve"> PAGEREF _Toc20557 \h </w:instrText>
      </w:r>
      <w:r>
        <w:fldChar w:fldCharType="separate"/>
      </w:r>
      <w:r>
        <w:t>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_Toc14569 </w:instrText>
      </w:r>
      <w:r>
        <w:rPr>
          <w:rFonts w:hint="eastAsia"/>
        </w:rPr>
        <w:fldChar w:fldCharType="separate"/>
      </w:r>
      <w:r>
        <w:rPr>
          <w:rFonts w:hint="default"/>
        </w:rPr>
        <w:t xml:space="preserve">2.1. </w:t>
      </w:r>
      <w:r>
        <w:rPr>
          <w:rFonts w:hint="eastAsia"/>
          <w:lang w:val="en-US" w:eastAsia="zh-CN"/>
        </w:rPr>
        <w:t>调试准备</w:t>
      </w:r>
      <w:r>
        <w:tab/>
      </w:r>
      <w:r>
        <w:fldChar w:fldCharType="begin"/>
      </w:r>
      <w:r>
        <w:instrText xml:space="preserve"> PAGEREF _Toc14569 \h </w:instrText>
      </w:r>
      <w:r>
        <w:fldChar w:fldCharType="separate"/>
      </w:r>
      <w:r>
        <w:t>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_Toc21307 </w:instrText>
      </w:r>
      <w:r>
        <w:rPr>
          <w:rFonts w:hint="eastAsia"/>
        </w:rPr>
        <w:fldChar w:fldCharType="separate"/>
      </w:r>
      <w:r>
        <w:rPr>
          <w:rFonts w:hint="default"/>
        </w:rPr>
        <w:t xml:space="preserve">2.2. </w:t>
      </w:r>
      <w:r>
        <w:rPr>
          <w:rFonts w:hint="eastAsia"/>
          <w:lang w:val="en-US" w:eastAsia="zh-CN"/>
        </w:rPr>
        <w:t>调试环境搭建</w:t>
      </w:r>
      <w:r>
        <w:tab/>
      </w:r>
      <w:r>
        <w:fldChar w:fldCharType="begin"/>
      </w:r>
      <w:r>
        <w:instrText xml:space="preserve"> PAGEREF _Toc21307 \h </w:instrText>
      </w:r>
      <w:r>
        <w:fldChar w:fldCharType="separate"/>
      </w:r>
      <w:r>
        <w:t>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_Toc130 </w:instrText>
      </w:r>
      <w:r>
        <w:rPr>
          <w:rFonts w:hint="eastAsia"/>
        </w:rPr>
        <w:fldChar w:fldCharType="separate"/>
      </w:r>
      <w:r>
        <w:rPr>
          <w:rFonts w:hint="default"/>
          <w:lang w:val="en-US" w:eastAsia="zh-CN"/>
        </w:rPr>
        <w:t xml:space="preserve">3. </w:t>
      </w:r>
      <w:r>
        <w:rPr>
          <w:rFonts w:hint="eastAsia"/>
          <w:lang w:val="en-US" w:eastAsia="zh-CN"/>
        </w:rPr>
        <w:t>规划软件安装和设置</w:t>
      </w:r>
      <w:r>
        <w:tab/>
      </w:r>
      <w:r>
        <w:fldChar w:fldCharType="begin"/>
      </w:r>
      <w:r>
        <w:instrText xml:space="preserve"> PAGEREF _Toc130 \h </w:instrText>
      </w:r>
      <w:r>
        <w:fldChar w:fldCharType="separate"/>
      </w:r>
      <w:r>
        <w:t>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_Toc23016 </w:instrText>
      </w:r>
      <w:r>
        <w:rPr>
          <w:rFonts w:hint="eastAsia"/>
        </w:rPr>
        <w:fldChar w:fldCharType="separate"/>
      </w:r>
      <w:r>
        <w:rPr>
          <w:rFonts w:hint="default"/>
        </w:rPr>
        <w:t xml:space="preserve">3.1. </w:t>
      </w:r>
      <w:r>
        <w:rPr>
          <w:rFonts w:hint="eastAsia"/>
          <w:lang w:val="en-US" w:eastAsia="zh-CN"/>
        </w:rPr>
        <w:t>主机BIOS设置</w:t>
      </w:r>
      <w:r>
        <w:tab/>
      </w:r>
      <w:r>
        <w:fldChar w:fldCharType="begin"/>
      </w:r>
      <w:r>
        <w:instrText xml:space="preserve"> PAGEREF _Toc23016 \h </w:instrText>
      </w:r>
      <w:r>
        <w:fldChar w:fldCharType="separate"/>
      </w:r>
      <w:r>
        <w:t>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_Toc26680 </w:instrText>
      </w:r>
      <w:r>
        <w:rPr>
          <w:rFonts w:hint="eastAsia"/>
        </w:rPr>
        <w:fldChar w:fldCharType="separate"/>
      </w:r>
      <w:r>
        <w:rPr>
          <w:rFonts w:hint="default"/>
        </w:rPr>
        <w:t xml:space="preserve">3.2. </w:t>
      </w:r>
      <w:r>
        <w:rPr>
          <w:rFonts w:hint="eastAsia"/>
          <w:lang w:val="en-US" w:eastAsia="zh-CN"/>
        </w:rPr>
        <w:t>设置显示器不休眠</w:t>
      </w:r>
      <w:r>
        <w:tab/>
      </w:r>
      <w:r>
        <w:fldChar w:fldCharType="begin"/>
      </w:r>
      <w:r>
        <w:instrText xml:space="preserve"> PAGEREF _Toc26680 \h </w:instrText>
      </w:r>
      <w:r>
        <w:fldChar w:fldCharType="separate"/>
      </w:r>
      <w:r>
        <w:t>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_Toc29488 </w:instrText>
      </w:r>
      <w:r>
        <w:rPr>
          <w:rFonts w:hint="eastAsia"/>
        </w:rPr>
        <w:fldChar w:fldCharType="separate"/>
      </w:r>
      <w:r>
        <w:rPr>
          <w:rFonts w:hint="default"/>
        </w:rPr>
        <w:t xml:space="preserve">3.3. </w:t>
      </w:r>
      <w:r>
        <w:rPr>
          <w:rFonts w:hint="eastAsia"/>
          <w:lang w:val="en-US" w:eastAsia="zh-CN"/>
        </w:rPr>
        <w:t>关闭主机防火墙</w:t>
      </w:r>
      <w:r>
        <w:tab/>
      </w:r>
      <w:r>
        <w:fldChar w:fldCharType="begin"/>
      </w:r>
      <w:r>
        <w:instrText xml:space="preserve"> PAGEREF _Toc29488 \h </w:instrText>
      </w:r>
      <w:r>
        <w:fldChar w:fldCharType="separate"/>
      </w:r>
      <w:r>
        <w:t>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_Toc24640 </w:instrText>
      </w:r>
      <w:r>
        <w:rPr>
          <w:rFonts w:hint="eastAsia"/>
        </w:rPr>
        <w:fldChar w:fldCharType="separate"/>
      </w:r>
      <w:r>
        <w:rPr>
          <w:rFonts w:hint="default"/>
        </w:rPr>
        <w:t xml:space="preserve">3.4. </w:t>
      </w:r>
      <w:r>
        <w:rPr>
          <w:rFonts w:hint="eastAsia"/>
          <w:lang w:val="en-US" w:eastAsia="zh-CN"/>
        </w:rPr>
        <w:t>IP设置</w:t>
      </w:r>
      <w:r>
        <w:tab/>
      </w:r>
      <w:r>
        <w:fldChar w:fldCharType="begin"/>
      </w:r>
      <w:r>
        <w:instrText xml:space="preserve"> PAGEREF _Toc24640 \h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_Toc8217 </w:instrText>
      </w:r>
      <w:r>
        <w:rPr>
          <w:rFonts w:hint="eastAsia"/>
        </w:rPr>
        <w:fldChar w:fldCharType="separate"/>
      </w:r>
      <w:r>
        <w:rPr>
          <w:rFonts w:hint="default"/>
        </w:rPr>
        <w:t xml:space="preserve">3.5. </w:t>
      </w:r>
      <w:r>
        <w:rPr>
          <w:rFonts w:hint="eastAsia"/>
          <w:lang w:val="en-US" w:eastAsia="zh-CN"/>
        </w:rPr>
        <w:t>规划软件安装</w:t>
      </w:r>
      <w:r>
        <w:tab/>
      </w:r>
      <w:r>
        <w:fldChar w:fldCharType="begin"/>
      </w:r>
      <w:r>
        <w:instrText xml:space="preserve"> PAGEREF _Toc8217 \h </w:instrText>
      </w:r>
      <w:r>
        <w:fldChar w:fldCharType="separate"/>
      </w:r>
      <w:r>
        <w:t>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_Toc30882 </w:instrText>
      </w:r>
      <w:r>
        <w:rPr>
          <w:rFonts w:hint="eastAsia"/>
        </w:rPr>
        <w:fldChar w:fldCharType="separate"/>
      </w:r>
      <w:r>
        <w:rPr>
          <w:rFonts w:hint="default"/>
          <w:lang w:val="en-US" w:eastAsia="zh-CN"/>
        </w:rPr>
        <w:t xml:space="preserve">4. </w:t>
      </w:r>
      <w:r>
        <w:rPr>
          <w:rFonts w:hint="eastAsia"/>
          <w:lang w:val="en-US" w:eastAsia="zh-CN"/>
        </w:rPr>
        <w:t>规划软件安装和设置</w:t>
      </w:r>
      <w:r>
        <w:tab/>
      </w:r>
      <w:r>
        <w:fldChar w:fldCharType="begin"/>
      </w:r>
      <w:r>
        <w:instrText xml:space="preserve"> PAGEREF _Toc30882 \h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_Toc24381 </w:instrText>
      </w:r>
      <w:r>
        <w:rPr>
          <w:rFonts w:hint="eastAsia"/>
        </w:rPr>
        <w:fldChar w:fldCharType="separate"/>
      </w:r>
      <w:r>
        <w:rPr>
          <w:rFonts w:hint="default"/>
        </w:rPr>
        <w:t xml:space="preserve">4.1. </w:t>
      </w:r>
      <w:r>
        <w:rPr>
          <w:rFonts w:hint="eastAsia"/>
          <w:lang w:val="en-US" w:eastAsia="zh-CN"/>
        </w:rPr>
        <w:t>主机设置</w:t>
      </w:r>
      <w:r>
        <w:tab/>
      </w:r>
      <w:r>
        <w:fldChar w:fldCharType="begin"/>
      </w:r>
      <w:r>
        <w:instrText xml:space="preserve"> PAGEREF _Toc24381 \h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_Toc29049 </w:instrText>
      </w:r>
      <w:r>
        <w:rPr>
          <w:rFonts w:hint="eastAsia"/>
        </w:rPr>
        <w:fldChar w:fldCharType="separate"/>
      </w:r>
      <w:r>
        <w:rPr>
          <w:rFonts w:hint="default"/>
        </w:rPr>
        <w:t xml:space="preserve">4.2. </w:t>
      </w:r>
      <w:r>
        <w:rPr>
          <w:rFonts w:hint="eastAsia"/>
          <w:lang w:val="en-US" w:eastAsia="zh-CN"/>
        </w:rPr>
        <w:t>IP设置</w:t>
      </w:r>
      <w:r>
        <w:tab/>
      </w:r>
      <w:r>
        <w:fldChar w:fldCharType="begin"/>
      </w:r>
      <w:r>
        <w:instrText xml:space="preserve"> PAGEREF _Toc29049 \h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_Toc25738 </w:instrText>
      </w:r>
      <w:r>
        <w:rPr>
          <w:rFonts w:hint="eastAsia"/>
        </w:rPr>
        <w:fldChar w:fldCharType="separate"/>
      </w:r>
      <w:r>
        <w:rPr>
          <w:rFonts w:hint="default"/>
          <w:lang w:val="en-US" w:eastAsia="zh-CN"/>
        </w:rPr>
        <w:t xml:space="preserve">4.3. </w:t>
      </w:r>
      <w:r>
        <w:rPr>
          <w:rFonts w:hint="eastAsia"/>
          <w:lang w:val="en-US" w:eastAsia="zh-CN"/>
        </w:rPr>
        <w:t>安装COM3端口驱动</w:t>
      </w:r>
      <w:r>
        <w:tab/>
      </w:r>
      <w:r>
        <w:fldChar w:fldCharType="begin"/>
      </w:r>
      <w:r>
        <w:instrText xml:space="preserve"> PAGEREF _Toc25738 \h </w:instrText>
      </w:r>
      <w:r>
        <w:fldChar w:fldCharType="separate"/>
      </w:r>
      <w:r>
        <w:t>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_Toc23096 </w:instrText>
      </w:r>
      <w:r>
        <w:rPr>
          <w:rFonts w:hint="eastAsia"/>
        </w:rPr>
        <w:fldChar w:fldCharType="separate"/>
      </w:r>
      <w:r>
        <w:rPr>
          <w:rFonts w:hint="default"/>
          <w:lang w:val="en-US" w:eastAsia="zh-CN"/>
        </w:rPr>
        <w:t xml:space="preserve">4.4. </w:t>
      </w:r>
      <w:r>
        <w:rPr>
          <w:rFonts w:hint="eastAsia"/>
          <w:lang w:val="en-US" w:eastAsia="zh-CN"/>
        </w:rPr>
        <w:t>安装VNC软件</w:t>
      </w:r>
      <w:r>
        <w:tab/>
      </w:r>
      <w:r>
        <w:fldChar w:fldCharType="begin"/>
      </w:r>
      <w:r>
        <w:instrText xml:space="preserve"> PAGEREF _Toc23096 \h </w:instrText>
      </w:r>
      <w:r>
        <w:fldChar w:fldCharType="separate"/>
      </w:r>
      <w:r>
        <w:t>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_Toc26621 </w:instrText>
      </w:r>
      <w:r>
        <w:rPr>
          <w:rFonts w:hint="eastAsia"/>
        </w:rPr>
        <w:fldChar w:fldCharType="separate"/>
      </w:r>
      <w:r>
        <w:rPr>
          <w:rFonts w:hint="default"/>
          <w:lang w:val="en-US" w:eastAsia="zh-CN"/>
        </w:rPr>
        <w:t xml:space="preserve">4.5. </w:t>
      </w:r>
      <w:r>
        <w:rPr>
          <w:rFonts w:hint="eastAsia"/>
          <w:lang w:val="en-US" w:eastAsia="zh-CN"/>
        </w:rPr>
        <w:t>安装FileZila</w:t>
      </w:r>
      <w:r>
        <w:tab/>
      </w:r>
      <w:r>
        <w:fldChar w:fldCharType="begin"/>
      </w:r>
      <w:r>
        <w:instrText xml:space="preserve"> PAGEREF _Toc26621 \h </w:instrText>
      </w:r>
      <w:r>
        <w:fldChar w:fldCharType="separate"/>
      </w:r>
      <w:r>
        <w:t>8</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_Toc8175 </w:instrText>
      </w:r>
      <w:r>
        <w:rPr>
          <w:rFonts w:hint="eastAsia"/>
        </w:rPr>
        <w:fldChar w:fldCharType="separate"/>
      </w:r>
      <w:r>
        <w:rPr>
          <w:rFonts w:hint="default"/>
          <w:lang w:val="en-US" w:eastAsia="zh-CN"/>
        </w:rPr>
        <w:t xml:space="preserve">4.6. </w:t>
      </w:r>
      <w:r>
        <w:rPr>
          <w:rFonts w:hint="eastAsia"/>
          <w:lang w:val="en-US" w:eastAsia="zh-CN"/>
        </w:rPr>
        <w:t>拷贝文件到机械臂主机</w:t>
      </w:r>
      <w:r>
        <w:tab/>
      </w:r>
      <w:r>
        <w:fldChar w:fldCharType="begin"/>
      </w:r>
      <w:r>
        <w:instrText xml:space="preserve"> PAGEREF _Toc8175 \h </w:instrText>
      </w:r>
      <w:r>
        <w:fldChar w:fldCharType="separate"/>
      </w:r>
      <w:r>
        <w:t>8</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_Toc2886 </w:instrText>
      </w:r>
      <w:r>
        <w:rPr>
          <w:rFonts w:hint="eastAsia"/>
        </w:rPr>
        <w:fldChar w:fldCharType="separate"/>
      </w:r>
      <w:r>
        <w:rPr>
          <w:rFonts w:hint="default"/>
          <w:lang w:val="en-US" w:eastAsia="zh-CN"/>
        </w:rPr>
        <w:t xml:space="preserve">4.7. </w:t>
      </w:r>
      <w:r>
        <w:rPr>
          <w:rFonts w:hint="eastAsia"/>
          <w:lang w:val="en-US" w:eastAsia="zh-CN"/>
        </w:rPr>
        <w:t>安装Anaconda3、pycharm以及python依赖</w:t>
      </w:r>
      <w:r>
        <w:tab/>
      </w:r>
      <w:r>
        <w:fldChar w:fldCharType="begin"/>
      </w:r>
      <w:r>
        <w:instrText xml:space="preserve"> PAGEREF _Toc2886 \h </w:instrText>
      </w:r>
      <w:r>
        <w:fldChar w:fldCharType="separate"/>
      </w:r>
      <w:r>
        <w:t>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_Toc10985 </w:instrText>
      </w:r>
      <w:r>
        <w:rPr>
          <w:rFonts w:hint="eastAsia"/>
        </w:rPr>
        <w:fldChar w:fldCharType="separate"/>
      </w:r>
      <w:r>
        <w:rPr>
          <w:rFonts w:hint="eastAsia" w:ascii="宋体" w:hAnsi="宋体" w:eastAsia="宋体" w:cs="宋体"/>
          <w:szCs w:val="24"/>
          <w:lang w:val="en-US" w:eastAsia="zh-CN"/>
        </w:rPr>
        <w:t>4.7.1.安装Anaconda3</w:t>
      </w:r>
      <w:r>
        <w:tab/>
      </w:r>
      <w:r>
        <w:fldChar w:fldCharType="begin"/>
      </w:r>
      <w:r>
        <w:instrText xml:space="preserve"> PAGEREF _Toc10985 \h </w:instrText>
      </w:r>
      <w:r>
        <w:fldChar w:fldCharType="separate"/>
      </w:r>
      <w:r>
        <w:t>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_Toc5493 </w:instrText>
      </w:r>
      <w:r>
        <w:rPr>
          <w:rFonts w:hint="eastAsia"/>
        </w:rPr>
        <w:fldChar w:fldCharType="separate"/>
      </w:r>
      <w:r>
        <w:rPr>
          <w:rFonts w:hint="eastAsia" w:ascii="宋体" w:hAnsi="宋体" w:eastAsia="宋体" w:cs="宋体"/>
          <w:szCs w:val="24"/>
          <w:lang w:val="en-US" w:eastAsia="zh-CN"/>
        </w:rPr>
        <w:t>4.7.2安装python依赖</w:t>
      </w:r>
      <w:r>
        <w:tab/>
      </w:r>
      <w:r>
        <w:fldChar w:fldCharType="begin"/>
      </w:r>
      <w:r>
        <w:instrText xml:space="preserve"> PAGEREF _Toc5493 \h </w:instrText>
      </w:r>
      <w:r>
        <w:fldChar w:fldCharType="separate"/>
      </w:r>
      <w:r>
        <w:t>10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_Toc28193 </w:instrText>
      </w:r>
      <w:r>
        <w:rPr>
          <w:rFonts w:hint="eastAsia"/>
        </w:rPr>
        <w:fldChar w:fldCharType="separate"/>
      </w:r>
      <w:r>
        <w:rPr>
          <w:rFonts w:hint="eastAsia" w:ascii="宋体" w:hAnsi="宋体" w:eastAsia="宋体" w:cs="宋体"/>
          <w:szCs w:val="24"/>
          <w:lang w:val="en-US" w:eastAsia="zh-CN"/>
        </w:rPr>
        <w:t>4.7.3安装pycharm</w:t>
      </w:r>
      <w:r>
        <w:tab/>
      </w:r>
      <w:r>
        <w:fldChar w:fldCharType="begin"/>
      </w:r>
      <w:r>
        <w:instrText xml:space="preserve"> PAGEREF _Toc28193 \h </w:instrText>
      </w:r>
      <w:r>
        <w:fldChar w:fldCharType="separate"/>
      </w:r>
      <w:r>
        <w:t>11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_Toc32031 </w:instrText>
      </w:r>
      <w:r>
        <w:rPr>
          <w:rFonts w:hint="eastAsia"/>
        </w:rPr>
        <w:fldChar w:fldCharType="separate"/>
      </w:r>
      <w:r>
        <w:rPr>
          <w:rFonts w:hint="default"/>
          <w:lang w:val="en-US" w:eastAsia="zh-CN"/>
        </w:rPr>
        <w:t xml:space="preserve">4.8. </w:t>
      </w:r>
      <w:r>
        <w:rPr>
          <w:rFonts w:hint="eastAsia"/>
          <w:lang w:val="en-US" w:eastAsia="zh-CN"/>
        </w:rPr>
        <w:t>vnc设置</w:t>
      </w:r>
      <w:r>
        <w:tab/>
      </w:r>
      <w:r>
        <w:fldChar w:fldCharType="begin"/>
      </w:r>
      <w:r>
        <w:instrText xml:space="preserve"> PAGEREF _Toc32031 \h </w:instrText>
      </w:r>
      <w:r>
        <w:fldChar w:fldCharType="separate"/>
      </w:r>
      <w:r>
        <w:t>12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_Toc8020 </w:instrText>
      </w:r>
      <w:r>
        <w:rPr>
          <w:rFonts w:hint="eastAsia"/>
        </w:rPr>
        <w:fldChar w:fldCharType="separate"/>
      </w:r>
      <w:r>
        <w:rPr>
          <w:rFonts w:hint="default"/>
          <w:lang w:val="en-US" w:eastAsia="zh-CN"/>
        </w:rPr>
        <w:t xml:space="preserve">5. </w:t>
      </w:r>
      <w:r>
        <w:rPr>
          <w:rFonts w:hint="eastAsia"/>
          <w:lang w:val="en-US" w:eastAsia="zh-CN"/>
        </w:rPr>
        <w:t>网络测试</w:t>
      </w:r>
      <w:r>
        <w:tab/>
      </w:r>
      <w:r>
        <w:fldChar w:fldCharType="begin"/>
      </w:r>
      <w:r>
        <w:instrText xml:space="preserve"> PAGEREF _Toc8020 \h </w:instrText>
      </w:r>
      <w:r>
        <w:fldChar w:fldCharType="separate"/>
      </w:r>
      <w:r>
        <w:t>13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_Toc15515 </w:instrText>
      </w:r>
      <w:r>
        <w:rPr>
          <w:rFonts w:hint="eastAsia"/>
        </w:rPr>
        <w:fldChar w:fldCharType="separate"/>
      </w:r>
      <w:r>
        <w:rPr>
          <w:rFonts w:hint="default"/>
          <w:lang w:val="en-US" w:eastAsia="zh-CN"/>
        </w:rPr>
        <w:t xml:space="preserve">6. </w:t>
      </w:r>
      <w:r>
        <w:rPr>
          <w:rFonts w:hint="eastAsia"/>
          <w:lang w:val="en-US" w:eastAsia="zh-CN"/>
        </w:rPr>
        <w:t>TCP标定</w:t>
      </w:r>
      <w:r>
        <w:tab/>
      </w:r>
      <w:r>
        <w:fldChar w:fldCharType="begin"/>
      </w:r>
      <w:r>
        <w:instrText xml:space="preserve"> PAGEREF _Toc15515 \h </w:instrText>
      </w:r>
      <w:r>
        <w:fldChar w:fldCharType="separate"/>
      </w:r>
      <w:r>
        <w:t>14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_Toc17602 </w:instrText>
      </w:r>
      <w:r>
        <w:rPr>
          <w:rFonts w:hint="eastAsia"/>
        </w:rPr>
        <w:fldChar w:fldCharType="separate"/>
      </w:r>
      <w:r>
        <w:rPr>
          <w:rFonts w:hint="default"/>
          <w:lang w:val="en-US" w:eastAsia="zh-CN"/>
        </w:rPr>
        <w:t xml:space="preserve">6.1. </w:t>
      </w:r>
      <w:r>
        <w:rPr>
          <w:rFonts w:hint="eastAsia"/>
          <w:lang w:val="en-US" w:eastAsia="zh-CN"/>
        </w:rPr>
        <w:t>定位器组装及安装</w:t>
      </w:r>
      <w:r>
        <w:tab/>
      </w:r>
      <w:r>
        <w:fldChar w:fldCharType="begin"/>
      </w:r>
      <w:r>
        <w:instrText xml:space="preserve"> PAGEREF _Toc17602 \h </w:instrText>
      </w:r>
      <w:r>
        <w:fldChar w:fldCharType="separate"/>
      </w:r>
      <w:r>
        <w:t>14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_Toc2381 </w:instrText>
      </w:r>
      <w:r>
        <w:rPr>
          <w:rFonts w:hint="eastAsia"/>
        </w:rPr>
        <w:fldChar w:fldCharType="separate"/>
      </w:r>
      <w:r>
        <w:rPr>
          <w:rFonts w:hint="default"/>
          <w:lang w:val="en-US" w:eastAsia="zh-CN"/>
        </w:rPr>
        <w:t xml:space="preserve">6.2. </w:t>
      </w:r>
      <w:r>
        <w:rPr>
          <w:rFonts w:hint="eastAsia"/>
          <w:lang w:val="en-US" w:eastAsia="zh-CN"/>
        </w:rPr>
        <w:t>定位器标定数据转换</w:t>
      </w:r>
      <w:r>
        <w:tab/>
      </w:r>
      <w:r>
        <w:fldChar w:fldCharType="begin"/>
      </w:r>
      <w:r>
        <w:instrText xml:space="preserve"> PAGEREF _Toc2381 \h </w:instrText>
      </w:r>
      <w:r>
        <w:fldChar w:fldCharType="separate"/>
      </w:r>
      <w:r>
        <w:t>15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_Toc28123 </w:instrText>
      </w:r>
      <w:r>
        <w:rPr>
          <w:rFonts w:hint="eastAsia"/>
        </w:rPr>
        <w:fldChar w:fldCharType="separate"/>
      </w:r>
      <w:r>
        <w:rPr>
          <w:rFonts w:hint="default"/>
          <w:lang w:val="en-US" w:eastAsia="zh-CN"/>
        </w:rPr>
        <w:t xml:space="preserve">6.3. </w:t>
      </w:r>
      <w:r>
        <w:rPr>
          <w:rFonts w:hint="eastAsia"/>
          <w:lang w:val="en-US" w:eastAsia="zh-CN"/>
        </w:rPr>
        <w:t>定位器标定</w:t>
      </w:r>
      <w:r>
        <w:tab/>
      </w:r>
      <w:r>
        <w:fldChar w:fldCharType="begin"/>
      </w:r>
      <w:r>
        <w:instrText xml:space="preserve"> PAGEREF _Toc28123 \h </w:instrText>
      </w:r>
      <w:r>
        <w:fldChar w:fldCharType="separate"/>
      </w:r>
      <w:r>
        <w:t>16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_Toc3604 </w:instrText>
      </w:r>
      <w:r>
        <w:rPr>
          <w:rFonts w:hint="eastAsia"/>
        </w:rPr>
        <w:fldChar w:fldCharType="separate"/>
      </w:r>
      <w:r>
        <w:rPr>
          <w:rFonts w:hint="default"/>
          <w:lang w:val="en-US" w:eastAsia="zh-CN"/>
        </w:rPr>
        <w:t xml:space="preserve">7. </w:t>
      </w:r>
      <w:r>
        <w:rPr>
          <w:rFonts w:hint="eastAsia"/>
          <w:lang w:val="en-US" w:eastAsia="zh-CN"/>
        </w:rPr>
        <w:t>调试完成</w:t>
      </w:r>
      <w:r>
        <w:tab/>
      </w:r>
      <w:r>
        <w:fldChar w:fldCharType="begin"/>
      </w:r>
      <w:r>
        <w:instrText xml:space="preserve"> PAGEREF _Toc3604 \h </w:instrText>
      </w:r>
      <w:r>
        <w:fldChar w:fldCharType="separate"/>
      </w:r>
      <w:r>
        <w:t>20</w:t>
      </w:r>
      <w:r>
        <w:fldChar w:fldCharType="end"/>
      </w:r>
      <w:r>
        <w:rPr>
          <w:rFonts w:hint="eastAsia"/>
        </w:rPr>
        <w:fldChar w:fldCharType="end"/>
      </w:r>
    </w:p>
    <w:p>
      <w:pPr>
        <w:spacing w:before="156" w:after="156" w:line="360" w:lineRule="auto"/>
        <w:sectPr>
          <w:headerReference r:id="rId16" w:type="first"/>
          <w:footerReference r:id="rId17" w:type="default"/>
          <w:headerReference r:id="rId15" w:type="even"/>
          <w:pgSz w:w="11906" w:h="16838"/>
          <w:pgMar w:top="1440" w:right="1800" w:bottom="1440" w:left="1800" w:header="851" w:footer="992" w:gutter="0"/>
          <w:cols w:space="425" w:num="1"/>
          <w:docGrid w:type="lines" w:linePitch="312" w:charSpace="0"/>
        </w:sectPr>
      </w:pPr>
      <w:r>
        <w:rPr>
          <w:rFonts w:hint="eastAsia"/>
        </w:rPr>
        <w:fldChar w:fldCharType="end"/>
      </w:r>
    </w:p>
    <w:p>
      <w:pPr>
        <w:pStyle w:val="2"/>
        <w:bidi w:val="0"/>
        <w:rPr>
          <w:rFonts w:hint="eastAsia"/>
          <w:lang w:eastAsia="zh-CN"/>
        </w:rPr>
      </w:pPr>
      <w:bookmarkStart w:id="0" w:name="_Toc14789"/>
      <w:bookmarkStart w:id="1" w:name="_Toc18374"/>
      <w:bookmarkStart w:id="2" w:name="_Toc11783"/>
      <w:r>
        <w:rPr>
          <w:rFonts w:hint="eastAsia"/>
          <w:lang w:val="en-US" w:eastAsia="zh-CN"/>
        </w:rPr>
        <w:t>设备说明</w:t>
      </w:r>
      <w:bookmarkEnd w:id="0"/>
      <w:bookmarkEnd w:id="1"/>
      <w:bookmarkEnd w:id="2"/>
    </w:p>
    <w:p>
      <w:pPr>
        <w:pStyle w:val="5"/>
        <w:jc w:val="center"/>
        <w:rPr>
          <w:rFonts w:hint="eastAsia" w:asciiTheme="minorEastAsia" w:hAnsiTheme="minorEastAsia" w:eastAsiaTheme="minorEastAsia" w:cstheme="minorEastAsia"/>
          <w:sz w:val="21"/>
          <w:szCs w:val="24"/>
          <w:lang w:eastAsia="zh-CN"/>
        </w:rPr>
      </w:pPr>
      <w:r>
        <w:rPr>
          <w:rFonts w:hint="eastAsia" w:asciiTheme="minorEastAsia" w:hAnsiTheme="minorEastAsia" w:eastAsiaTheme="minorEastAsia" w:cstheme="minorEastAsia"/>
          <w:sz w:val="21"/>
          <w:szCs w:val="24"/>
        </w:rPr>
        <w:t xml:space="preserve">表 </w:t>
      </w:r>
      <w:r>
        <w:rPr>
          <w:rFonts w:hint="eastAsia" w:asciiTheme="minorEastAsia" w:hAnsiTheme="minorEastAsia" w:eastAsiaTheme="minorEastAsia" w:cstheme="minorEastAsia"/>
          <w:sz w:val="21"/>
          <w:szCs w:val="24"/>
        </w:rPr>
        <w:fldChar w:fldCharType="begin"/>
      </w:r>
      <w:r>
        <w:rPr>
          <w:rFonts w:hint="eastAsia" w:asciiTheme="minorEastAsia" w:hAnsiTheme="minorEastAsia" w:eastAsiaTheme="minorEastAsia" w:cstheme="minorEastAsia"/>
          <w:sz w:val="21"/>
          <w:szCs w:val="24"/>
        </w:rPr>
        <w:instrText xml:space="preserve"> SEQ 表 \* ARABIC </w:instrText>
      </w:r>
      <w:r>
        <w:rPr>
          <w:rFonts w:hint="eastAsia" w:asciiTheme="minorEastAsia" w:hAnsiTheme="minorEastAsia" w:eastAsiaTheme="minorEastAsia" w:cstheme="minorEastAsia"/>
          <w:sz w:val="21"/>
          <w:szCs w:val="24"/>
        </w:rPr>
        <w:fldChar w:fldCharType="separate"/>
      </w:r>
      <w:r>
        <w:rPr>
          <w:rFonts w:hint="eastAsia" w:asciiTheme="minorEastAsia" w:hAnsiTheme="minorEastAsia" w:eastAsiaTheme="minorEastAsia" w:cstheme="minorEastAsia"/>
          <w:sz w:val="21"/>
          <w:szCs w:val="24"/>
        </w:rPr>
        <w:t>1</w:t>
      </w:r>
      <w:r>
        <w:rPr>
          <w:rFonts w:hint="eastAsia" w:asciiTheme="minorEastAsia" w:hAnsiTheme="minorEastAsia" w:eastAsiaTheme="minorEastAsia" w:cstheme="minorEastAsia"/>
          <w:sz w:val="21"/>
          <w:szCs w:val="24"/>
        </w:rPr>
        <w:fldChar w:fldCharType="end"/>
      </w:r>
      <w:r>
        <w:rPr>
          <w:rFonts w:hint="eastAsia" w:asciiTheme="minorEastAsia" w:hAnsiTheme="minorEastAsia" w:eastAsiaTheme="minorEastAsia" w:cstheme="minorEastAsia"/>
          <w:sz w:val="21"/>
          <w:szCs w:val="24"/>
          <w:lang w:eastAsia="zh-CN"/>
        </w:rPr>
        <w:t xml:space="preserve"> 设备</w:t>
      </w:r>
      <w:r>
        <w:rPr>
          <w:rFonts w:hint="eastAsia" w:asciiTheme="minorEastAsia" w:hAnsiTheme="minorEastAsia" w:eastAsiaTheme="minorEastAsia" w:cstheme="minorEastAsia"/>
          <w:sz w:val="21"/>
          <w:szCs w:val="24"/>
          <w:lang w:val="en-US" w:eastAsia="zh-CN"/>
        </w:rPr>
        <w:t>及工具</w:t>
      </w:r>
      <w:r>
        <w:rPr>
          <w:rFonts w:hint="eastAsia" w:asciiTheme="minorEastAsia" w:hAnsiTheme="minorEastAsia" w:eastAsiaTheme="minorEastAsia" w:cstheme="minorEastAsia"/>
          <w:sz w:val="21"/>
          <w:szCs w:val="24"/>
          <w:lang w:eastAsia="zh-CN"/>
        </w:rPr>
        <w:t>说明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2848"/>
        <w:gridCol w:w="1764"/>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48"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设备名称</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设备编号</w:t>
            </w:r>
          </w:p>
        </w:tc>
        <w:tc>
          <w:tcPr>
            <w:tcW w:w="2835"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848"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规划模块</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产品编号</w:t>
            </w:r>
          </w:p>
        </w:tc>
        <w:tc>
          <w:tcPr>
            <w:tcW w:w="2835"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装配完成产品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848"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导引模块</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产品编号</w:t>
            </w:r>
          </w:p>
        </w:tc>
        <w:tc>
          <w:tcPr>
            <w:tcW w:w="2835"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装配完成产品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848"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工具包</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产品编号</w:t>
            </w:r>
          </w:p>
        </w:tc>
        <w:tc>
          <w:tcPr>
            <w:tcW w:w="2835"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装配完成产品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848"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精度盘</w:t>
            </w:r>
          </w:p>
        </w:tc>
        <w:tc>
          <w:tcPr>
            <w:tcW w:w="1764"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w:t>
            </w:r>
          </w:p>
        </w:tc>
        <w:tc>
          <w:tcPr>
            <w:tcW w:w="2835"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用于TCP标定精度校验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848"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克氏针</w:t>
            </w:r>
          </w:p>
        </w:tc>
        <w:tc>
          <w:tcPr>
            <w:tcW w:w="1764"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w:t>
            </w:r>
          </w:p>
        </w:tc>
        <w:tc>
          <w:tcPr>
            <w:tcW w:w="2835"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用于TCP标定精度校验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848"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U盘</w:t>
            </w:r>
          </w:p>
        </w:tc>
        <w:tc>
          <w:tcPr>
            <w:tcW w:w="1764"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w:t>
            </w:r>
          </w:p>
        </w:tc>
        <w:tc>
          <w:tcPr>
            <w:tcW w:w="2835"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用于软件传输、安装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848"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网线</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t>
            </w:r>
          </w:p>
        </w:tc>
        <w:tc>
          <w:tcPr>
            <w:tcW w:w="2835"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用于设备间的数据传输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848"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品字电源线</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t>
            </w:r>
          </w:p>
        </w:tc>
        <w:tc>
          <w:tcPr>
            <w:tcW w:w="2835"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用于设备供电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73"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848"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内六角扳手</w:t>
            </w:r>
          </w:p>
        </w:tc>
        <w:tc>
          <w:tcPr>
            <w:tcW w:w="176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c>
          <w:tcPr>
            <w:tcW w:w="2835"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用于工具包拆装</w:t>
            </w:r>
          </w:p>
        </w:tc>
      </w:tr>
    </w:tbl>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pStyle w:val="5"/>
        <w:jc w:val="center"/>
        <w:rPr>
          <w:rFonts w:hint="eastAsia" w:asciiTheme="minorEastAsia" w:hAnsiTheme="minorEastAsia" w:eastAsiaTheme="minorEastAsia" w:cstheme="minorEastAsia"/>
          <w:sz w:val="21"/>
          <w:szCs w:val="24"/>
          <w:lang w:eastAsia="zh-CN"/>
        </w:rPr>
      </w:pPr>
      <w:r>
        <w:rPr>
          <w:rFonts w:hint="eastAsia" w:asciiTheme="minorEastAsia" w:hAnsiTheme="minorEastAsia" w:eastAsiaTheme="minorEastAsia" w:cstheme="minorEastAsia"/>
          <w:sz w:val="21"/>
          <w:szCs w:val="24"/>
        </w:rPr>
        <w:t xml:space="preserve">表 </w:t>
      </w:r>
      <w:r>
        <w:rPr>
          <w:rFonts w:hint="eastAsia" w:asciiTheme="minorEastAsia" w:hAnsiTheme="minorEastAsia" w:eastAsiaTheme="minorEastAsia" w:cstheme="minorEastAsia"/>
          <w:sz w:val="21"/>
          <w:szCs w:val="24"/>
        </w:rPr>
        <w:fldChar w:fldCharType="begin"/>
      </w:r>
      <w:r>
        <w:rPr>
          <w:rFonts w:hint="eastAsia" w:asciiTheme="minorEastAsia" w:hAnsiTheme="minorEastAsia" w:eastAsiaTheme="minorEastAsia" w:cstheme="minorEastAsia"/>
          <w:sz w:val="21"/>
          <w:szCs w:val="24"/>
        </w:rPr>
        <w:instrText xml:space="preserve"> SEQ 表 \* ARABIC </w:instrText>
      </w:r>
      <w:r>
        <w:rPr>
          <w:rFonts w:hint="eastAsia" w:asciiTheme="minorEastAsia" w:hAnsiTheme="minorEastAsia" w:eastAsiaTheme="minorEastAsia" w:cstheme="minorEastAsia"/>
          <w:sz w:val="21"/>
          <w:szCs w:val="24"/>
        </w:rPr>
        <w:fldChar w:fldCharType="separate"/>
      </w:r>
      <w:r>
        <w:rPr>
          <w:rFonts w:hint="eastAsia" w:asciiTheme="minorEastAsia" w:hAnsiTheme="minorEastAsia" w:eastAsiaTheme="minorEastAsia" w:cstheme="minorEastAsia"/>
          <w:sz w:val="21"/>
          <w:szCs w:val="24"/>
        </w:rPr>
        <w:t>2</w:t>
      </w:r>
      <w:r>
        <w:rPr>
          <w:rFonts w:hint="eastAsia" w:asciiTheme="minorEastAsia" w:hAnsiTheme="minorEastAsia" w:eastAsiaTheme="minorEastAsia" w:cstheme="minorEastAsia"/>
          <w:sz w:val="21"/>
          <w:szCs w:val="24"/>
        </w:rPr>
        <w:fldChar w:fldCharType="end"/>
      </w:r>
      <w:r>
        <w:rPr>
          <w:rFonts w:hint="eastAsia" w:asciiTheme="minorEastAsia" w:hAnsiTheme="minorEastAsia" w:eastAsiaTheme="minorEastAsia" w:cstheme="minorEastAsia"/>
          <w:sz w:val="21"/>
          <w:szCs w:val="24"/>
          <w:lang w:eastAsia="zh-CN"/>
        </w:rPr>
        <w:t xml:space="preserve"> 软件</w:t>
      </w:r>
      <w:r>
        <w:rPr>
          <w:rFonts w:hint="eastAsia" w:asciiTheme="minorEastAsia" w:hAnsiTheme="minorEastAsia" w:eastAsiaTheme="minorEastAsia" w:cstheme="minorEastAsia"/>
          <w:sz w:val="21"/>
          <w:szCs w:val="24"/>
          <w:lang w:val="en-US" w:eastAsia="zh-CN"/>
        </w:rPr>
        <w:t>环境</w:t>
      </w:r>
      <w:r>
        <w:rPr>
          <w:rFonts w:hint="eastAsia" w:asciiTheme="minorEastAsia" w:hAnsiTheme="minorEastAsia" w:eastAsiaTheme="minorEastAsia" w:cstheme="minorEastAsia"/>
          <w:sz w:val="21"/>
          <w:szCs w:val="24"/>
          <w:lang w:eastAsia="zh-CN"/>
        </w:rPr>
        <w:t>说明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9"/>
        <w:gridCol w:w="2862"/>
        <w:gridCol w:w="1764"/>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2"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软件名称</w:t>
            </w:r>
          </w:p>
        </w:tc>
        <w:tc>
          <w:tcPr>
            <w:tcW w:w="176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软件版本</w:t>
            </w:r>
          </w:p>
        </w:tc>
        <w:tc>
          <w:tcPr>
            <w:tcW w:w="283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1</w:t>
            </w:r>
          </w:p>
        </w:tc>
        <w:tc>
          <w:tcPr>
            <w:tcW w:w="2862"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lang w:val="en-US" w:eastAsia="zh-CN"/>
              </w:rPr>
              <w:t>CH341SER.exe</w:t>
            </w:r>
          </w:p>
        </w:tc>
        <w:tc>
          <w:tcPr>
            <w:tcW w:w="1764" w:type="dxa"/>
            <w:vAlign w:val="center"/>
          </w:tcPr>
          <w:p>
            <w:pPr>
              <w:pStyle w:val="6"/>
              <w:jc w:val="center"/>
              <w:rPr>
                <w:rFonts w:hint="eastAsia" w:ascii="宋体" w:hAnsi="宋体" w:eastAsia="宋体" w:cs="宋体"/>
                <w:vertAlign w:val="baseline"/>
                <w:lang w:val="en-US" w:eastAsia="zh-CN"/>
              </w:rPr>
            </w:pPr>
            <w:r>
              <w:rPr>
                <w:rFonts w:hint="eastAsia" w:ascii="宋体" w:hAnsi="宋体" w:eastAsia="宋体" w:cs="宋体"/>
                <w:lang w:val="en-US" w:eastAsia="zh-CN"/>
              </w:rPr>
              <w:t>3.5.2019.1</w:t>
            </w:r>
          </w:p>
        </w:tc>
        <w:tc>
          <w:tcPr>
            <w:tcW w:w="283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机械臂COM3端口驱动软件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2</w:t>
            </w:r>
          </w:p>
        </w:tc>
        <w:tc>
          <w:tcPr>
            <w:tcW w:w="2862" w:type="dxa"/>
            <w:vAlign w:val="center"/>
          </w:tcPr>
          <w:p>
            <w:pPr>
              <w:jc w:val="center"/>
              <w:rPr>
                <w:rFonts w:hint="eastAsia" w:ascii="宋体" w:hAnsi="宋体" w:eastAsia="宋体" w:cs="宋体"/>
                <w:vertAlign w:val="baseline"/>
                <w:lang w:val="en-US" w:eastAsia="zh-CN"/>
              </w:rPr>
            </w:pPr>
            <w:r>
              <w:rPr>
                <w:rFonts w:hint="eastAsia" w:asciiTheme="minorEastAsia" w:hAnsiTheme="minorEastAsia" w:eastAsiaTheme="minorEastAsia" w:cstheme="minorEastAsia"/>
                <w:lang w:val="en-US" w:eastAsia="zh-CN"/>
              </w:rPr>
              <w:t>VNC-Viewer</w:t>
            </w:r>
          </w:p>
        </w:tc>
        <w:tc>
          <w:tcPr>
            <w:tcW w:w="1764" w:type="dxa"/>
            <w:vAlign w:val="center"/>
          </w:tcPr>
          <w:p>
            <w:pPr>
              <w:jc w:val="center"/>
              <w:rPr>
                <w:rFonts w:hint="eastAsia" w:ascii="宋体" w:hAnsi="宋体" w:eastAsia="宋体" w:cs="宋体"/>
                <w:vertAlign w:val="baseline"/>
                <w:lang w:val="en-US" w:eastAsia="zh-CN"/>
              </w:rPr>
            </w:pPr>
            <w:r>
              <w:rPr>
                <w:rFonts w:hint="eastAsia" w:asciiTheme="minorEastAsia" w:hAnsiTheme="minorEastAsia" w:eastAsiaTheme="minorEastAsia" w:cstheme="minorEastAsia"/>
                <w:lang w:val="en-US" w:eastAsia="zh-CN"/>
              </w:rPr>
              <w:t>6.18.907</w:t>
            </w:r>
          </w:p>
        </w:tc>
        <w:tc>
          <w:tcPr>
            <w:tcW w:w="283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机械臂控制软件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3</w:t>
            </w:r>
          </w:p>
        </w:tc>
        <w:tc>
          <w:tcPr>
            <w:tcW w:w="2862" w:type="dxa"/>
            <w:vAlign w:val="center"/>
          </w:tcPr>
          <w:p>
            <w:pPr>
              <w:jc w:val="center"/>
              <w:rPr>
                <w:rFonts w:hint="eastAsia" w:ascii="宋体" w:hAnsi="宋体" w:eastAsia="宋体" w:cs="宋体"/>
                <w:vertAlign w:val="baseline"/>
                <w:lang w:val="en-US" w:eastAsia="zh-CN"/>
              </w:rPr>
            </w:pPr>
            <w:r>
              <w:rPr>
                <w:rFonts w:hint="eastAsia" w:asciiTheme="minorEastAsia" w:hAnsiTheme="minorEastAsia" w:eastAsiaTheme="minorEastAsia" w:cstheme="minorEastAsia"/>
                <w:lang w:val="en-US" w:eastAsia="zh-CN"/>
              </w:rPr>
              <w:t>FileZilla</w:t>
            </w:r>
          </w:p>
        </w:tc>
        <w:tc>
          <w:tcPr>
            <w:tcW w:w="1764" w:type="dxa"/>
            <w:vAlign w:val="center"/>
          </w:tcPr>
          <w:p>
            <w:pPr>
              <w:jc w:val="center"/>
              <w:rPr>
                <w:rFonts w:hint="eastAsia" w:ascii="宋体" w:hAnsi="宋体" w:eastAsia="宋体" w:cs="宋体"/>
                <w:vertAlign w:val="baseline"/>
                <w:lang w:val="en-US" w:eastAsia="zh-CN"/>
              </w:rPr>
            </w:pPr>
            <w:r>
              <w:rPr>
                <w:rFonts w:hint="eastAsia" w:asciiTheme="minorEastAsia" w:hAnsiTheme="minorEastAsia" w:eastAsiaTheme="minorEastAsia" w:cstheme="minorEastAsia"/>
                <w:lang w:val="en-US" w:eastAsia="zh-CN"/>
              </w:rPr>
              <w:t>3.7.4.1</w:t>
            </w:r>
          </w:p>
        </w:tc>
        <w:tc>
          <w:tcPr>
            <w:tcW w:w="283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4</w:t>
            </w:r>
          </w:p>
        </w:tc>
        <w:tc>
          <w:tcPr>
            <w:tcW w:w="2862"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Theme="minorEastAsia" w:hAnsiTheme="minorEastAsia" w:eastAsiaTheme="minorEastAsia" w:cstheme="minorEastAsia"/>
                <w:lang w:val="en-US" w:eastAsia="zh-CN"/>
              </w:rPr>
              <w:t>Anaconda3</w:t>
            </w:r>
          </w:p>
        </w:tc>
        <w:tc>
          <w:tcPr>
            <w:tcW w:w="1764" w:type="dxa"/>
            <w:vAlign w:val="center"/>
          </w:tcPr>
          <w:p>
            <w:pPr>
              <w:jc w:val="center"/>
              <w:rPr>
                <w:rFonts w:hint="default" w:ascii="宋体" w:hAnsi="宋体" w:eastAsia="宋体" w:cs="宋体"/>
                <w:kern w:val="2"/>
                <w:sz w:val="21"/>
                <w:szCs w:val="22"/>
                <w:vertAlign w:val="baseline"/>
                <w:lang w:val="en-US" w:eastAsia="zh-CN" w:bidi="ar-SA"/>
              </w:rPr>
            </w:pPr>
            <w:r>
              <w:rPr>
                <w:rFonts w:hint="eastAsia" w:asciiTheme="minorEastAsia" w:hAnsiTheme="minorEastAsia" w:eastAsiaTheme="minorEastAsia" w:cstheme="minorEastAsia"/>
                <w:lang w:val="en-US" w:eastAsia="zh-CN"/>
              </w:rPr>
              <w:t>2018.1</w:t>
            </w:r>
            <w:r>
              <w:rPr>
                <w:rFonts w:hint="eastAsia" w:asciiTheme="minorEastAsia" w:hAnsiTheme="minorEastAsia" w:cstheme="minorEastAsia"/>
                <w:lang w:val="en-US" w:eastAsia="zh-CN"/>
              </w:rPr>
              <w:t>2</w:t>
            </w:r>
          </w:p>
        </w:tc>
        <w:tc>
          <w:tcPr>
            <w:tcW w:w="2834" w:type="dxa"/>
            <w:vAlign w:val="center"/>
          </w:tcPr>
          <w:p>
            <w:pPr>
              <w:jc w:val="center"/>
              <w:rPr>
                <w:rFonts w:hint="default" w:ascii="宋体" w:hAnsi="宋体" w:eastAsia="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Python环境软件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5</w:t>
            </w:r>
          </w:p>
        </w:tc>
        <w:tc>
          <w:tcPr>
            <w:tcW w:w="2862"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lang w:val="en-US" w:eastAsia="zh-CN"/>
              </w:rPr>
              <w:t>pycharm-community</w:t>
            </w:r>
          </w:p>
        </w:tc>
        <w:tc>
          <w:tcPr>
            <w:tcW w:w="1764"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lang w:val="en-US" w:eastAsia="zh-CN"/>
              </w:rPr>
              <w:t>2018.2</w:t>
            </w:r>
          </w:p>
        </w:tc>
        <w:tc>
          <w:tcPr>
            <w:tcW w:w="2834"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Python环境软件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宋体" w:hAnsi="宋体" w:eastAsia="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6</w:t>
            </w:r>
          </w:p>
        </w:tc>
        <w:tc>
          <w:tcPr>
            <w:tcW w:w="2862" w:type="dxa"/>
            <w:vAlign w:val="center"/>
          </w:tcPr>
          <w:p>
            <w:pPr>
              <w:jc w:val="center"/>
              <w:rPr>
                <w:rFonts w:hint="default" w:ascii="宋体" w:hAnsi="宋体" w:eastAsia="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规划软件</w:t>
            </w:r>
          </w:p>
        </w:tc>
        <w:tc>
          <w:tcPr>
            <w:tcW w:w="1764" w:type="dxa"/>
            <w:vAlign w:val="center"/>
          </w:tcPr>
          <w:p>
            <w:pPr>
              <w:jc w:val="center"/>
              <w:rPr>
                <w:rFonts w:hint="default" w:ascii="宋体" w:hAnsi="宋体" w:eastAsia="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V1.0</w:t>
            </w:r>
          </w:p>
        </w:tc>
        <w:tc>
          <w:tcPr>
            <w:tcW w:w="2834" w:type="dxa"/>
            <w:vAlign w:val="center"/>
          </w:tcPr>
          <w:p>
            <w:pPr>
              <w:jc w:val="center"/>
              <w:rPr>
                <w:rFonts w:hint="default" w:ascii="宋体" w:hAnsi="宋体" w:eastAsia="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规划模块控制程序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862"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规划软件</w:t>
            </w:r>
          </w:p>
        </w:tc>
        <w:tc>
          <w:tcPr>
            <w:tcW w:w="1764"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kern w:val="2"/>
                <w:sz w:val="21"/>
                <w:szCs w:val="22"/>
                <w:vertAlign w:val="baseline"/>
                <w:lang w:val="en-US" w:eastAsia="zh-CN" w:bidi="ar-SA"/>
              </w:rPr>
              <w:t>V1.0</w:t>
            </w:r>
          </w:p>
        </w:tc>
        <w:tc>
          <w:tcPr>
            <w:tcW w:w="283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导引模块控制程序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059"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862"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CUDA</w:t>
            </w:r>
          </w:p>
        </w:tc>
        <w:tc>
          <w:tcPr>
            <w:tcW w:w="1764" w:type="dxa"/>
            <w:vAlign w:val="center"/>
          </w:tcPr>
          <w:p>
            <w:pPr>
              <w:jc w:val="center"/>
              <w:rPr>
                <w:rFonts w:hint="eastAsia" w:ascii="宋体" w:hAnsi="宋体" w:eastAsia="宋体" w:cs="宋体"/>
                <w:kern w:val="2"/>
                <w:sz w:val="21"/>
                <w:szCs w:val="22"/>
                <w:vertAlign w:val="baseline"/>
                <w:lang w:val="en-US" w:eastAsia="zh-CN" w:bidi="ar-SA"/>
              </w:rPr>
            </w:pPr>
            <w:r>
              <w:rPr>
                <w:rFonts w:hint="eastAsia" w:ascii="宋体" w:hAnsi="宋体" w:eastAsia="宋体" w:cs="宋体"/>
                <w:vertAlign w:val="baseline"/>
                <w:lang w:val="en-US" w:eastAsia="zh-CN"/>
              </w:rPr>
              <w:t>10.1</w:t>
            </w:r>
          </w:p>
        </w:tc>
        <w:tc>
          <w:tcPr>
            <w:tcW w:w="2834" w:type="dxa"/>
            <w:vAlign w:val="center"/>
          </w:tcPr>
          <w:p>
            <w:pPr>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图像加速</w:t>
            </w:r>
          </w:p>
        </w:tc>
      </w:tr>
    </w:tbl>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pStyle w:val="2"/>
        <w:bidi w:val="0"/>
        <w:rPr>
          <w:rFonts w:hint="default"/>
          <w:lang w:val="en-US" w:eastAsia="zh-CN"/>
        </w:rPr>
      </w:pPr>
      <w:bookmarkStart w:id="3" w:name="_Toc20557"/>
      <w:r>
        <w:rPr>
          <w:rFonts w:hint="eastAsia"/>
          <w:lang w:val="en-US" w:eastAsia="zh-CN"/>
        </w:rPr>
        <w:t>调试准备</w:t>
      </w:r>
      <w:bookmarkEnd w:id="3"/>
    </w:p>
    <w:p>
      <w:pPr>
        <w:pStyle w:val="3"/>
        <w:bidi w:val="0"/>
      </w:pPr>
      <w:bookmarkStart w:id="4" w:name="_Toc23796"/>
      <w:bookmarkStart w:id="5" w:name="_Toc14569"/>
      <w:r>
        <w:rPr>
          <w:rFonts w:hint="eastAsia"/>
          <w:lang w:val="en-US" w:eastAsia="zh-CN"/>
        </w:rPr>
        <w:t>调试准备</w:t>
      </w:r>
      <w:bookmarkEnd w:id="4"/>
      <w:bookmarkEnd w:id="5"/>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将导引模块台车、规划模块台车推至公司调试间，导引模块台车位于手术床左侧，机械臂朝向手术床，插好导引模块台车、规划模块台车的品字电源线，用网线连接导引模块台车与规划模块台车；</w:t>
      </w:r>
    </w:p>
    <w:p>
      <w:pPr>
        <w:numPr>
          <w:ilvl w:val="0"/>
          <w:numId w:val="0"/>
        </w:numPr>
        <w:rPr>
          <w:rFonts w:hint="default"/>
          <w:lang w:val="en-US" w:eastAsia="zh-CN"/>
        </w:rPr>
      </w:pPr>
      <w:r>
        <w:rPr>
          <w:rFonts w:hint="eastAsia"/>
          <w:lang w:val="en-US" w:eastAsia="zh-CN"/>
        </w:rPr>
        <w:t xml:space="preserve">  开启两台台车的主机，开启导引模块台车机械臂。</w:t>
      </w:r>
    </w:p>
    <w:p>
      <w:pPr>
        <w:pStyle w:val="3"/>
        <w:spacing w:before="156" w:after="156"/>
      </w:pPr>
      <w:bookmarkStart w:id="6" w:name="_Toc21307"/>
      <w:r>
        <w:rPr>
          <w:rFonts w:hint="eastAsia"/>
          <w:lang w:val="en-US" w:eastAsia="zh-CN"/>
        </w:rPr>
        <w:t>调试环境搭建</w:t>
      </w:r>
      <w:bookmarkEnd w:id="6"/>
    </w:p>
    <w:p>
      <w:pPr>
        <w:numPr>
          <w:ilvl w:val="0"/>
          <w:numId w:val="0"/>
        </w:numPr>
        <w:rPr>
          <w:rFonts w:hint="eastAsia"/>
          <w:lang w:val="en-US" w:eastAsia="zh-CN"/>
        </w:rPr>
      </w:pPr>
      <w:r>
        <w:rPr>
          <w:rFonts w:hint="eastAsia"/>
          <w:lang w:val="en-US" w:eastAsia="zh-CN"/>
        </w:rPr>
        <w:t xml:space="preserve">  通过导引模块上的台车升降按钮，调节好导引模块台车的高度，旋转脚撑，使3个脚撑接地且高度一致；</w:t>
      </w:r>
    </w:p>
    <w:p>
      <w:pPr>
        <w:numPr>
          <w:ilvl w:val="0"/>
          <w:numId w:val="0"/>
        </w:numPr>
        <w:ind w:firstLine="210" w:firstLineChars="100"/>
        <w:rPr>
          <w:rFonts w:hint="eastAsia"/>
          <w:lang w:val="en-US" w:eastAsia="zh-CN"/>
        </w:rPr>
      </w:pPr>
      <w:r>
        <w:rPr>
          <w:rFonts w:hint="eastAsia"/>
          <w:lang w:val="en-US" w:eastAsia="zh-CN"/>
        </w:rPr>
        <w:t>用U盘将表2内序号1-6软件安装包拷贝至导引模块D盘；</w:t>
      </w:r>
    </w:p>
    <w:p>
      <w:pPr>
        <w:numPr>
          <w:ilvl w:val="0"/>
          <w:numId w:val="0"/>
        </w:numPr>
        <w:ind w:firstLine="210" w:firstLineChars="100"/>
        <w:rPr>
          <w:rFonts w:hint="default"/>
          <w:lang w:val="en-US" w:eastAsia="zh-CN"/>
        </w:rPr>
      </w:pPr>
      <w:r>
        <w:rPr>
          <w:rFonts w:hint="eastAsia"/>
          <w:lang w:val="en-US" w:eastAsia="zh-CN"/>
        </w:rPr>
        <w:t>用U盘将表2内序号7-8软件安装包拷贝至规划模块D盘。</w:t>
      </w:r>
    </w:p>
    <w:p>
      <w:pPr>
        <w:pStyle w:val="2"/>
        <w:bidi w:val="0"/>
        <w:rPr>
          <w:rFonts w:hint="default"/>
          <w:lang w:val="en-US" w:eastAsia="zh-CN"/>
        </w:rPr>
      </w:pPr>
      <w:bookmarkStart w:id="7" w:name="_Toc130"/>
      <w:r>
        <w:rPr>
          <w:rFonts w:hint="eastAsia"/>
          <w:lang w:val="en-US" w:eastAsia="zh-CN"/>
        </w:rPr>
        <w:t>规划软件安装和设置</w:t>
      </w:r>
      <w:bookmarkEnd w:id="7"/>
    </w:p>
    <w:p>
      <w:pPr>
        <w:pStyle w:val="3"/>
        <w:bidi w:val="0"/>
      </w:pPr>
      <w:bookmarkStart w:id="8" w:name="_Toc23016"/>
      <w:r>
        <w:rPr>
          <w:rFonts w:hint="eastAsia"/>
          <w:lang w:val="en-US" w:eastAsia="zh-CN"/>
        </w:rPr>
        <w:t>主机BIOS设置</w:t>
      </w:r>
      <w:bookmarkEnd w:id="8"/>
    </w:p>
    <w:p>
      <w:pPr>
        <w:pStyle w:val="15"/>
        <w:adjustRightInd w:val="0"/>
        <w:snapToGrid w:val="0"/>
        <w:spacing w:before="156" w:beforeLines="50" w:after="156" w:afterLines="50" w:line="360" w:lineRule="exact"/>
        <w:ind w:left="0" w:leftChars="0" w:firstLine="0" w:firstLineChars="0"/>
        <w:rPr>
          <w:rFonts w:hint="eastAsia" w:ascii="宋体" w:hAnsi="宋体" w:eastAsia="宋体" w:cs="宋体"/>
          <w:bCs/>
          <w:szCs w:val="21"/>
        </w:rPr>
      </w:pPr>
      <w:r>
        <w:rPr>
          <w:rFonts w:hint="eastAsia" w:ascii="宋体" w:hAnsi="宋体" w:eastAsia="宋体" w:cs="宋体"/>
          <w:bCs/>
          <w:szCs w:val="21"/>
          <w:highlight w:val="none"/>
        </w:rPr>
        <w:t>按</w:t>
      </w:r>
      <w:r>
        <w:rPr>
          <w:rFonts w:hint="eastAsia" w:ascii="宋体" w:hAnsi="宋体" w:eastAsia="宋体" w:cs="宋体"/>
          <w:bCs/>
          <w:szCs w:val="21"/>
          <w:highlight w:val="none"/>
          <w:lang w:eastAsia="zh-CN"/>
        </w:rPr>
        <w:t>“</w:t>
      </w:r>
      <w:r>
        <w:rPr>
          <w:rFonts w:hint="eastAsia" w:ascii="宋体" w:hAnsi="宋体" w:eastAsia="宋体" w:cs="宋体"/>
          <w:bCs/>
          <w:szCs w:val="21"/>
          <w:highlight w:val="none"/>
          <w:lang w:val="en-US" w:eastAsia="zh-CN"/>
        </w:rPr>
        <w:t>主机</w:t>
      </w:r>
      <w:r>
        <w:rPr>
          <w:rFonts w:hint="eastAsia" w:ascii="宋体" w:hAnsi="宋体" w:eastAsia="宋体" w:cs="宋体"/>
          <w:bCs/>
          <w:szCs w:val="21"/>
          <w:highlight w:val="none"/>
          <w:lang w:eastAsia="zh-CN"/>
        </w:rPr>
        <w:t>”</w:t>
      </w:r>
      <w:r>
        <w:rPr>
          <w:rFonts w:hint="eastAsia" w:ascii="宋体" w:hAnsi="宋体" w:eastAsia="宋体" w:cs="宋体"/>
          <w:bCs/>
          <w:szCs w:val="21"/>
          <w:highlight w:val="none"/>
          <w:lang w:val="en-US" w:eastAsia="zh-CN"/>
        </w:rPr>
        <w:t>按钮</w:t>
      </w:r>
      <w:r>
        <w:rPr>
          <w:rFonts w:hint="eastAsia" w:ascii="宋体" w:hAnsi="宋体" w:eastAsia="宋体" w:cs="宋体"/>
          <w:bCs/>
          <w:szCs w:val="21"/>
        </w:rPr>
        <w:t>并连续按F3+F10，先进&gt;选择语言&gt;简体中文；（图1）</w:t>
      </w:r>
    </w:p>
    <w:p>
      <w:pPr>
        <w:pStyle w:val="15"/>
        <w:keepNext w:val="0"/>
        <w:keepLines w:val="0"/>
        <w:pageBreakBefore w:val="0"/>
        <w:widowControl w:val="0"/>
        <w:kinsoku/>
        <w:wordWrap/>
        <w:overflowPunct/>
        <w:topLinePunct w:val="0"/>
        <w:autoSpaceDE/>
        <w:autoSpaceDN/>
        <w:bidi w:val="0"/>
        <w:adjustRightInd w:val="0"/>
        <w:snapToGrid w:val="0"/>
        <w:spacing w:before="156" w:beforeLines="50" w:after="156" w:afterLines="50" w:line="240" w:lineRule="auto"/>
        <w:ind w:left="0" w:leftChars="0" w:firstLine="0" w:firstLineChars="0"/>
        <w:jc w:val="center"/>
        <w:textAlignment w:val="auto"/>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3599815" cy="1033145"/>
            <wp:effectExtent l="0" t="0" r="635" b="14605"/>
            <wp:docPr id="37" name="图片 37" descr="69fbb251d05cf8b64d7f6ad4b8cd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9fbb251d05cf8b64d7f6ad4b8cd014"/>
                    <pic:cNvPicPr>
                      <a:picLocks noChangeAspect="1"/>
                    </pic:cNvPicPr>
                  </pic:nvPicPr>
                  <pic:blipFill>
                    <a:blip r:embed="rId20"/>
                    <a:srcRect l="9030" t="19377" r="1987" b="46524"/>
                    <a:stretch>
                      <a:fillRect/>
                    </a:stretch>
                  </pic:blipFill>
                  <pic:spPr>
                    <a:xfrm>
                      <a:off x="0" y="0"/>
                      <a:ext cx="3599815" cy="10331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val="0"/>
        <w:snapToGrid w:val="0"/>
        <w:spacing w:before="156" w:beforeLines="50" w:after="156" w:afterLines="50" w:line="240" w:lineRule="auto"/>
        <w:ind w:left="0" w:leftChars="0" w:firstLine="0" w:firstLineChars="0"/>
        <w:jc w:val="center"/>
        <w:textAlignment w:val="auto"/>
        <w:rPr>
          <w:rFonts w:hint="eastAsia" w:ascii="宋体" w:hAnsi="宋体" w:eastAsia="宋体" w:cs="宋体"/>
          <w:sz w:val="21"/>
          <w:szCs w:val="22"/>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BIOS语言设置</w:t>
      </w:r>
    </w:p>
    <w:p>
      <w:pPr>
        <w:pStyle w:val="15"/>
        <w:adjustRightInd w:val="0"/>
        <w:snapToGrid w:val="0"/>
        <w:spacing w:before="156" w:beforeLines="50" w:after="156" w:afterLines="50" w:line="360" w:lineRule="exact"/>
        <w:ind w:left="0" w:leftChars="0" w:firstLine="0" w:firstLineChars="0"/>
        <w:rPr>
          <w:rFonts w:hint="eastAsia" w:ascii="宋体" w:hAnsi="宋体" w:eastAsia="宋体" w:cs="宋体"/>
          <w:bCs/>
          <w:szCs w:val="21"/>
        </w:rPr>
      </w:pPr>
      <w:r>
        <w:rPr>
          <w:rFonts w:hint="eastAsia" w:ascii="宋体" w:hAnsi="宋体" w:eastAsia="宋体" w:cs="宋体"/>
          <w:bCs/>
          <w:szCs w:val="21"/>
        </w:rPr>
        <w:t>先进&gt;端口选项&gt;取消“USB充电端口功能”选项；（图2）</w:t>
      </w:r>
    </w:p>
    <w:p>
      <w:pPr>
        <w:pStyle w:val="15"/>
        <w:keepNext w:val="0"/>
        <w:keepLines w:val="0"/>
        <w:pageBreakBefore w:val="0"/>
        <w:widowControl w:val="0"/>
        <w:kinsoku/>
        <w:wordWrap/>
        <w:overflowPunct/>
        <w:topLinePunct w:val="0"/>
        <w:autoSpaceDE/>
        <w:autoSpaceDN/>
        <w:bidi w:val="0"/>
        <w:adjustRightInd w:val="0"/>
        <w:snapToGrid w:val="0"/>
        <w:spacing w:before="156" w:beforeLines="50" w:after="156" w:afterLines="50" w:line="240" w:lineRule="auto"/>
        <w:ind w:left="0" w:leftChars="0" w:firstLine="0" w:firstLineChars="0"/>
        <w:jc w:val="center"/>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eastAsia="zh-CN"/>
        </w:rPr>
        <w:drawing>
          <wp:inline distT="0" distB="0" distL="114300" distR="114300">
            <wp:extent cx="2879725" cy="1835785"/>
            <wp:effectExtent l="0" t="0" r="15875" b="12065"/>
            <wp:docPr id="36" name="图片 36" descr="e7aefa6173f917dc278bb17bac7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7aefa6173f917dc278bb17bac70146"/>
                    <pic:cNvPicPr>
                      <a:picLocks noChangeAspect="1"/>
                    </pic:cNvPicPr>
                  </pic:nvPicPr>
                  <pic:blipFill>
                    <a:blip r:embed="rId21"/>
                    <a:srcRect l="7501" t="10403" r="6128" b="16134"/>
                    <a:stretch>
                      <a:fillRect/>
                    </a:stretch>
                  </pic:blipFill>
                  <pic:spPr>
                    <a:xfrm>
                      <a:off x="0" y="0"/>
                      <a:ext cx="2879725" cy="183578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val="0"/>
        <w:snapToGrid w:val="0"/>
        <w:spacing w:before="156" w:beforeLines="50" w:after="156" w:afterLines="50" w:line="240" w:lineRule="auto"/>
        <w:ind w:left="0" w:leftChars="0" w:firstLine="0" w:firstLineChars="0"/>
        <w:jc w:val="center"/>
        <w:textAlignment w:val="auto"/>
        <w:rPr>
          <w:rFonts w:hint="eastAsia" w:ascii="宋体" w:hAnsi="宋体" w:eastAsia="宋体" w:cs="宋体"/>
          <w:sz w:val="21"/>
          <w:szCs w:val="22"/>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BIOS充电端口设置</w:t>
      </w:r>
    </w:p>
    <w:p>
      <w:pPr>
        <w:pStyle w:val="15"/>
        <w:adjustRightInd w:val="0"/>
        <w:snapToGrid w:val="0"/>
        <w:spacing w:before="156" w:beforeLines="50" w:after="156" w:afterLines="50" w:line="360" w:lineRule="exact"/>
        <w:ind w:left="0" w:leftChars="0" w:firstLine="0" w:firstLineChars="0"/>
        <w:rPr>
          <w:bCs/>
          <w:szCs w:val="21"/>
        </w:rPr>
      </w:pPr>
      <w:r>
        <w:rPr>
          <w:rFonts w:hint="eastAsia"/>
          <w:bCs/>
          <w:szCs w:val="21"/>
        </w:rPr>
        <w:t>保存更改，退出。</w:t>
      </w:r>
    </w:p>
    <w:p>
      <w:pPr>
        <w:pStyle w:val="3"/>
        <w:bidi w:val="0"/>
      </w:pPr>
      <w:bookmarkStart w:id="9" w:name="_Toc26680"/>
      <w:r>
        <w:rPr>
          <w:rFonts w:hint="eastAsia"/>
          <w:lang w:val="en-US" w:eastAsia="zh-CN"/>
        </w:rPr>
        <w:t>设置显示器不休眠</w:t>
      </w:r>
      <w:bookmarkEnd w:id="9"/>
    </w:p>
    <w:p>
      <w:pPr>
        <w:pStyle w:val="15"/>
        <w:adjustRightInd w:val="0"/>
        <w:snapToGrid w:val="0"/>
        <w:spacing w:before="156" w:beforeLines="50" w:after="156" w:afterLines="50" w:line="360" w:lineRule="exact"/>
        <w:ind w:left="0" w:leftChars="0" w:firstLine="0" w:firstLineChars="0"/>
        <w:rPr>
          <w:rFonts w:hint="eastAsia"/>
          <w:bCs/>
          <w:szCs w:val="21"/>
          <w:highlight w:val="none"/>
        </w:rPr>
      </w:pPr>
      <w:r>
        <w:rPr>
          <w:rFonts w:hint="eastAsia"/>
          <w:bCs/>
          <w:szCs w:val="21"/>
          <w:highlight w:val="none"/>
        </w:rPr>
        <w:t xml:space="preserve"> </w:t>
      </w:r>
      <w:r>
        <w:rPr>
          <w:rFonts w:hint="eastAsia"/>
          <w:bCs/>
          <w:szCs w:val="21"/>
          <w:highlight w:val="none"/>
          <w:lang w:val="en-US" w:eastAsia="zh-CN"/>
        </w:rPr>
        <w:t xml:space="preserve"> </w:t>
      </w:r>
      <w:r>
        <w:rPr>
          <w:rFonts w:hint="eastAsia"/>
          <w:bCs/>
          <w:szCs w:val="21"/>
          <w:highlight w:val="none"/>
        </w:rPr>
        <w:t>打开电脑的控制面板，找到电源选项，点击电源选项；</w:t>
      </w:r>
    </w:p>
    <w:p>
      <w:pPr>
        <w:pStyle w:val="15"/>
        <w:adjustRightInd w:val="0"/>
        <w:snapToGrid w:val="0"/>
        <w:spacing w:before="156" w:beforeLines="50" w:after="156" w:afterLines="50" w:line="360" w:lineRule="exact"/>
        <w:ind w:left="0" w:leftChars="0" w:firstLine="210" w:firstLineChars="100"/>
        <w:rPr>
          <w:rFonts w:hint="eastAsia"/>
          <w:bCs/>
          <w:szCs w:val="21"/>
          <w:highlight w:val="none"/>
        </w:rPr>
      </w:pPr>
      <w:r>
        <w:rPr>
          <w:rFonts w:hint="eastAsia"/>
          <w:bCs/>
          <w:szCs w:val="21"/>
          <w:highlight w:val="none"/>
        </w:rPr>
        <w:t>点击“选择关闭显示器的时间”或“更改计算机睡眠时间”；</w:t>
      </w:r>
    </w:p>
    <w:p>
      <w:pPr>
        <w:pStyle w:val="15"/>
        <w:adjustRightInd w:val="0"/>
        <w:snapToGrid w:val="0"/>
        <w:spacing w:before="156" w:beforeLines="50" w:after="156" w:afterLines="50" w:line="360" w:lineRule="exact"/>
        <w:ind w:left="0" w:leftChars="0" w:firstLine="210" w:firstLineChars="100"/>
        <w:rPr>
          <w:rFonts w:hint="eastAsia"/>
          <w:bCs/>
          <w:szCs w:val="21"/>
          <w:highlight w:val="none"/>
        </w:rPr>
      </w:pPr>
      <w:r>
        <w:rPr>
          <w:rFonts w:hint="eastAsia"/>
          <w:bCs/>
          <w:szCs w:val="21"/>
          <w:highlight w:val="none"/>
        </w:rPr>
        <w:t>关闭显示器时间设置：从不，使计算机进入睡眠状态：从不，保存修改。</w:t>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drawing>
          <wp:inline distT="0" distB="0" distL="114300" distR="114300">
            <wp:extent cx="4252595" cy="2471420"/>
            <wp:effectExtent l="0" t="0" r="14605" b="5080"/>
            <wp:docPr id="41" name="图片 41" descr="1599032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99032808(1)"/>
                    <pic:cNvPicPr>
                      <a:picLocks noChangeAspect="1"/>
                    </pic:cNvPicPr>
                  </pic:nvPicPr>
                  <pic:blipFill>
                    <a:blip r:embed="rId22"/>
                    <a:srcRect l="10126" t="8106" r="12245"/>
                    <a:stretch>
                      <a:fillRect/>
                    </a:stretch>
                  </pic:blipFill>
                  <pic:spPr>
                    <a:xfrm>
                      <a:off x="0" y="0"/>
                      <a:ext cx="4252595" cy="2471420"/>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3</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显示器设置</w:t>
      </w:r>
    </w:p>
    <w:p>
      <w:pPr>
        <w:pStyle w:val="3"/>
        <w:bidi w:val="0"/>
      </w:pPr>
      <w:bookmarkStart w:id="10" w:name="_Toc29488"/>
      <w:r>
        <w:rPr>
          <w:rFonts w:hint="eastAsia"/>
          <w:lang w:val="en-US" w:eastAsia="zh-CN"/>
        </w:rPr>
        <w:t>关闭主机防火墙</w:t>
      </w:r>
      <w:bookmarkEnd w:id="10"/>
    </w:p>
    <w:p>
      <w:pPr>
        <w:pStyle w:val="15"/>
        <w:adjustRightInd w:val="0"/>
        <w:snapToGrid w:val="0"/>
        <w:spacing w:before="156" w:beforeLines="50" w:after="156" w:afterLines="50" w:line="360" w:lineRule="exact"/>
        <w:ind w:left="0" w:leftChars="0" w:firstLine="210" w:firstLineChars="100"/>
        <w:rPr>
          <w:rFonts w:hint="eastAsia"/>
          <w:bCs/>
          <w:szCs w:val="21"/>
          <w:highlight w:val="none"/>
          <w:lang w:val="en-US" w:eastAsia="zh-CN"/>
        </w:rPr>
      </w:pPr>
      <w:r>
        <w:rPr>
          <w:rFonts w:hint="eastAsia"/>
          <w:bCs/>
          <w:szCs w:val="21"/>
          <w:highlight w:val="none"/>
          <w:lang w:val="en-US" w:eastAsia="zh-CN"/>
        </w:rPr>
        <w:t>打开电脑的控制面板，找到Windows Defender 防火墙，点击；</w:t>
      </w:r>
    </w:p>
    <w:p>
      <w:pPr>
        <w:pStyle w:val="15"/>
        <w:adjustRightInd w:val="0"/>
        <w:snapToGrid w:val="0"/>
        <w:spacing w:before="156" w:beforeLines="50" w:after="156" w:afterLines="50" w:line="360" w:lineRule="exact"/>
        <w:ind w:left="0" w:leftChars="0" w:firstLine="210" w:firstLineChars="100"/>
        <w:rPr>
          <w:rFonts w:hint="eastAsia"/>
          <w:bCs/>
          <w:szCs w:val="21"/>
          <w:highlight w:val="none"/>
          <w:lang w:val="en-US" w:eastAsia="zh-CN"/>
        </w:rPr>
      </w:pPr>
      <w:r>
        <w:rPr>
          <w:rFonts w:hint="eastAsia"/>
          <w:bCs/>
          <w:szCs w:val="21"/>
          <w:highlight w:val="none"/>
          <w:lang w:val="en-US" w:eastAsia="zh-CN"/>
        </w:rPr>
        <w:t>在“启用或关闭Windows Defender防火墙”将域网络、专用网络以及来宾或公用网络均改为关闭状态；</w:t>
      </w:r>
    </w:p>
    <w:p>
      <w:pPr>
        <w:pStyle w:val="15"/>
        <w:adjustRightInd w:val="0"/>
        <w:snapToGrid w:val="0"/>
        <w:spacing w:before="156" w:beforeLines="50" w:after="156" w:afterLines="50" w:line="360" w:lineRule="exact"/>
        <w:ind w:left="0" w:leftChars="0" w:firstLine="210" w:firstLineChars="100"/>
        <w:rPr>
          <w:rFonts w:hint="eastAsia"/>
          <w:bCs/>
          <w:szCs w:val="21"/>
          <w:highlight w:val="none"/>
          <w:lang w:val="en-US" w:eastAsia="zh-CN"/>
        </w:rPr>
      </w:pPr>
      <w:r>
        <w:rPr>
          <w:rFonts w:hint="eastAsia"/>
          <w:bCs/>
          <w:szCs w:val="21"/>
          <w:highlight w:val="none"/>
          <w:lang w:val="en-US" w:eastAsia="zh-CN"/>
        </w:rPr>
        <w:t>在“更改通知设置”关闭通知。</w:t>
      </w:r>
    </w:p>
    <w:p>
      <w:pPr>
        <w:jc w:val="center"/>
      </w:pPr>
      <w:r>
        <w:drawing>
          <wp:inline distT="0" distB="0" distL="114300" distR="114300">
            <wp:extent cx="4443730" cy="1832610"/>
            <wp:effectExtent l="0" t="0" r="13970" b="1524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3"/>
                    <a:srcRect b="16878"/>
                    <a:stretch>
                      <a:fillRect/>
                    </a:stretch>
                  </pic:blipFill>
                  <pic:spPr>
                    <a:xfrm>
                      <a:off x="0" y="0"/>
                      <a:ext cx="4443730" cy="1832610"/>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4</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关闭主机防火墙</w:t>
      </w:r>
    </w:p>
    <w:p>
      <w:pPr>
        <w:rPr>
          <w:rFonts w:hint="eastAsia"/>
          <w:lang w:eastAsia="zh-CN"/>
        </w:rPr>
      </w:pPr>
    </w:p>
    <w:p>
      <w:pPr>
        <w:pStyle w:val="3"/>
        <w:bidi w:val="0"/>
      </w:pPr>
      <w:bookmarkStart w:id="11" w:name="_Toc24640"/>
      <w:r>
        <w:rPr>
          <w:rFonts w:hint="eastAsia"/>
          <w:lang w:val="en-US" w:eastAsia="zh-CN"/>
        </w:rPr>
        <w:t>IP设置</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设置</w:t>
      </w:r>
      <w:r>
        <w:rPr>
          <w:rFonts w:hint="eastAsia" w:asciiTheme="minorEastAsia" w:hAnsiTheme="minorEastAsia" w:cstheme="minorEastAsia"/>
          <w:sz w:val="21"/>
          <w:szCs w:val="21"/>
          <w:lang w:val="en-US" w:eastAsia="zh-CN"/>
        </w:rPr>
        <w:t>规划模块</w:t>
      </w:r>
      <w:r>
        <w:rPr>
          <w:rFonts w:hint="eastAsia" w:asciiTheme="minorEastAsia" w:hAnsiTheme="minorEastAsia" w:eastAsiaTheme="minorEastAsia" w:cstheme="minorEastAsia"/>
          <w:sz w:val="21"/>
          <w:szCs w:val="21"/>
          <w:lang w:val="en-US" w:eastAsia="zh-CN"/>
        </w:rPr>
        <w:t>主机ip为192.168.2.6，子网掩码是255.255.255.0，网关设置为192.168.2.1。</w:t>
      </w:r>
    </w:p>
    <w:p>
      <w:r>
        <w:drawing>
          <wp:inline distT="0" distB="0" distL="114300" distR="114300">
            <wp:extent cx="5271770" cy="3512820"/>
            <wp:effectExtent l="0" t="0" r="5080"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3512820"/>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5</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w:t>
      </w:r>
      <w:r>
        <w:rPr>
          <w:rFonts w:hint="eastAsia" w:ascii="宋体" w:hAnsi="宋体" w:eastAsia="宋体" w:cs="宋体"/>
          <w:sz w:val="21"/>
          <w:szCs w:val="24"/>
          <w:lang w:val="en-US" w:eastAsia="zh-CN"/>
        </w:rPr>
        <w:t>规划模块</w:t>
      </w:r>
      <w:r>
        <w:rPr>
          <w:rFonts w:hint="eastAsia" w:ascii="宋体" w:hAnsi="宋体" w:eastAsia="宋体" w:cs="宋体"/>
          <w:sz w:val="21"/>
          <w:szCs w:val="24"/>
          <w:lang w:eastAsia="zh-CN"/>
        </w:rPr>
        <w:t>IP设置</w:t>
      </w:r>
    </w:p>
    <w:p>
      <w:pPr>
        <w:pStyle w:val="3"/>
        <w:bidi w:val="0"/>
      </w:pPr>
      <w:bookmarkStart w:id="12" w:name="_Toc8217"/>
      <w:r>
        <w:rPr>
          <w:rFonts w:hint="eastAsia"/>
          <w:lang w:val="en-US" w:eastAsia="zh-CN"/>
        </w:rPr>
        <w:t>规划软件安装</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vertAlign w:val="baseline"/>
          <w:lang w:val="en-US" w:eastAsia="zh-CN"/>
        </w:rPr>
      </w:pPr>
      <w:r>
        <w:rPr>
          <w:rFonts w:hint="eastAsia"/>
          <w:lang w:val="en-US" w:eastAsia="zh-CN"/>
        </w:rPr>
        <w:t>将《</w:t>
      </w:r>
      <w:r>
        <w:rPr>
          <w:rFonts w:hint="eastAsia" w:ascii="宋体" w:hAnsi="宋体" w:eastAsia="宋体" w:cs="宋体"/>
          <w:vertAlign w:val="baseline"/>
          <w:lang w:val="en-US" w:eastAsia="zh-CN"/>
        </w:rPr>
        <w:t>CUDA-10.1</w:t>
      </w:r>
      <w:r>
        <w:rPr>
          <w:rFonts w:hint="eastAsia"/>
          <w:lang w:val="en-US" w:eastAsia="zh-CN"/>
        </w:rPr>
        <w:t>》压缩包解压后放入主机D盘，双击</w:t>
      </w:r>
      <w:r>
        <w:rPr>
          <w:rFonts w:hint="eastAsia" w:ascii="宋体" w:hAnsi="宋体" w:eastAsia="宋体" w:cs="宋体"/>
          <w:vertAlign w:val="baseline"/>
          <w:lang w:val="en-US" w:eastAsia="zh-CN"/>
        </w:rPr>
        <w:t>CUDA-10.1.exe安装，将其安装到D盘根目录下；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ascii="宋体" w:hAnsi="宋体" w:eastAsia="宋体" w:cs="宋体"/>
          <w:vertAlign w:val="baseline"/>
          <w:lang w:val="en-US" w:eastAsia="zh-CN"/>
        </w:rPr>
        <w:t>将《规划软件-V1.0》</w:t>
      </w:r>
      <w:r>
        <w:rPr>
          <w:rFonts w:hint="eastAsia"/>
          <w:lang w:val="en-US" w:eastAsia="zh-CN"/>
        </w:rPr>
        <w:t>压缩包解压后放入主机D盘，双击安装，将其安装到D盘根目录下，将软件快捷方式发送至桌面。</w:t>
      </w:r>
    </w:p>
    <w:p>
      <w:pPr>
        <w:pStyle w:val="2"/>
        <w:bidi w:val="0"/>
        <w:rPr>
          <w:rFonts w:hint="default"/>
          <w:lang w:val="en-US" w:eastAsia="zh-CN"/>
        </w:rPr>
      </w:pPr>
      <w:bookmarkStart w:id="13" w:name="_Toc30882"/>
      <w:r>
        <w:rPr>
          <w:rFonts w:hint="eastAsia"/>
          <w:lang w:val="en-US" w:eastAsia="zh-CN"/>
        </w:rPr>
        <w:t>规划软件安装和设置</w:t>
      </w:r>
      <w:bookmarkEnd w:id="13"/>
    </w:p>
    <w:p>
      <w:pPr>
        <w:pStyle w:val="3"/>
        <w:bidi w:val="0"/>
      </w:pPr>
      <w:bookmarkStart w:id="14" w:name="_Toc24381"/>
      <w:r>
        <w:rPr>
          <w:rFonts w:hint="eastAsia"/>
          <w:lang w:val="en-US" w:eastAsia="zh-CN"/>
        </w:rPr>
        <w:t>主机设置</w:t>
      </w:r>
      <w:bookmarkEnd w:id="14"/>
    </w:p>
    <w:p>
      <w:pPr>
        <w:bidi w:val="0"/>
        <w:ind w:firstLine="420" w:firstLineChars="200"/>
        <w:jc w:val="left"/>
        <w:rPr>
          <w:rFonts w:hint="eastAsia"/>
          <w:lang w:val="en-US" w:eastAsia="zh-CN"/>
        </w:rPr>
      </w:pPr>
      <w:r>
        <w:rPr>
          <w:rFonts w:hint="eastAsia"/>
          <w:lang w:val="en-US" w:eastAsia="zh-CN"/>
        </w:rPr>
        <w:t>导引模块主机及显示器不休眠、防火墙等设置同规划模块，按步骤</w:t>
      </w:r>
      <w:r>
        <w:rPr>
          <w:rFonts w:hint="eastAsia"/>
          <w:b/>
          <w:bCs/>
          <w:lang w:val="en-US" w:eastAsia="zh-CN"/>
        </w:rPr>
        <w:t>3.1-3.3</w:t>
      </w:r>
      <w:r>
        <w:rPr>
          <w:rFonts w:hint="eastAsia"/>
          <w:lang w:val="en-US" w:eastAsia="zh-CN"/>
        </w:rPr>
        <w:t>设置即可。</w:t>
      </w:r>
    </w:p>
    <w:p>
      <w:pPr>
        <w:pStyle w:val="3"/>
        <w:bidi w:val="0"/>
      </w:pPr>
      <w:bookmarkStart w:id="15" w:name="_Toc29049"/>
      <w:r>
        <w:rPr>
          <w:rFonts w:hint="eastAsia"/>
          <w:lang w:val="en-US" w:eastAsia="zh-CN"/>
        </w:rPr>
        <w:t>IP设置</w:t>
      </w:r>
      <w:bookmarkEnd w:id="15"/>
    </w:p>
    <w:p>
      <w:pPr>
        <w:rPr>
          <w:rFonts w:hint="default" w:ascii="宋体" w:hAnsi="宋体" w:eastAsia="宋体" w:cs="宋体"/>
          <w:b/>
          <w:bCs/>
          <w:lang w:val="en-US"/>
        </w:rPr>
      </w:pPr>
      <w:r>
        <w:rPr>
          <w:rFonts w:hint="eastAsia" w:ascii="宋体" w:hAnsi="宋体" w:eastAsia="宋体" w:cs="宋体"/>
          <w:b/>
          <w:bCs/>
          <w:lang w:val="en-US" w:eastAsia="zh-CN"/>
        </w:rPr>
        <w:t>4.2.1 导引模块主机IP设置</w:t>
      </w:r>
    </w:p>
    <w:p>
      <w:pPr>
        <w:spacing w:line="360" w:lineRule="auto"/>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设置</w:t>
      </w:r>
      <w:r>
        <w:rPr>
          <w:rFonts w:hint="eastAsia" w:asciiTheme="minorEastAsia" w:hAnsiTheme="minorEastAsia" w:cstheme="minorEastAsia"/>
          <w:sz w:val="21"/>
          <w:szCs w:val="21"/>
          <w:lang w:val="en-US" w:eastAsia="zh-CN"/>
        </w:rPr>
        <w:t>导引模块</w:t>
      </w:r>
      <w:r>
        <w:rPr>
          <w:rFonts w:hint="eastAsia" w:asciiTheme="minorEastAsia" w:hAnsiTheme="minorEastAsia" w:eastAsiaTheme="minorEastAsia" w:cstheme="minorEastAsia"/>
          <w:sz w:val="21"/>
          <w:szCs w:val="21"/>
          <w:lang w:val="en-US" w:eastAsia="zh-CN"/>
        </w:rPr>
        <w:t>主机ip为192.168.2.4，子网掩码是255.255.255.0，网关设置为192.168.2.1。</w:t>
      </w:r>
    </w:p>
    <w:p>
      <w:pPr>
        <w:bidi w:val="0"/>
        <w:ind w:firstLine="210" w:firstLineChars="100"/>
        <w:jc w:val="left"/>
      </w:pPr>
      <w:r>
        <w:drawing>
          <wp:inline distT="0" distB="0" distL="114300" distR="114300">
            <wp:extent cx="5271770" cy="3512820"/>
            <wp:effectExtent l="0" t="0" r="508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1770" cy="3512820"/>
                    </a:xfrm>
                    <a:prstGeom prst="rect">
                      <a:avLst/>
                    </a:prstGeom>
                    <a:noFill/>
                    <a:ln>
                      <a:noFill/>
                    </a:ln>
                  </pic:spPr>
                </pic:pic>
              </a:graphicData>
            </a:graphic>
          </wp:inline>
        </w:drawing>
      </w:r>
    </w:p>
    <w:p>
      <w:pPr>
        <w:pStyle w:val="5"/>
        <w:bidi w:val="0"/>
        <w:ind w:firstLine="210" w:firstLineChars="100"/>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6</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导引模块IP设置</w:t>
      </w:r>
    </w:p>
    <w:p>
      <w:pPr>
        <w:rPr>
          <w:rFonts w:hint="default" w:ascii="宋体" w:hAnsi="宋体" w:eastAsia="宋体" w:cs="宋体"/>
          <w:b/>
          <w:bCs/>
          <w:lang w:val="en-US"/>
        </w:rPr>
      </w:pPr>
      <w:r>
        <w:rPr>
          <w:rFonts w:hint="eastAsia" w:ascii="宋体" w:hAnsi="宋体" w:eastAsia="宋体" w:cs="宋体"/>
          <w:b/>
          <w:bCs/>
          <w:lang w:val="en-US" w:eastAsia="zh-CN"/>
        </w:rPr>
        <w:t>4.2.2 导引模块机械臂IP设置</w:t>
      </w:r>
    </w:p>
    <w:p>
      <w:pPr>
        <w:spacing w:line="360" w:lineRule="auto"/>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设置机械臂的IP为192.168.2.5，子网掩码是255.255.255.0，网关设置为192.168.2.1。设置步骤如下：</w:t>
      </w:r>
    </w:p>
    <w:p>
      <w:pPr>
        <w:numPr>
          <w:ilvl w:val="0"/>
          <w:numId w:val="2"/>
        </w:numPr>
        <w:bidi w:val="0"/>
        <w:rPr>
          <w:rFonts w:hint="eastAsia"/>
          <w:lang w:val="en-US" w:eastAsia="zh-CN"/>
        </w:rPr>
      </w:pPr>
      <w:r>
        <w:rPr>
          <w:rFonts w:hint="eastAsia"/>
          <w:lang w:val="en-US" w:eastAsia="zh-CN"/>
        </w:rPr>
        <w:t xml:space="preserve">选择 “加载/保存”→“保存” </w:t>
      </w:r>
    </w:p>
    <w:p>
      <w:pPr>
        <w:numPr>
          <w:ilvl w:val="0"/>
          <w:numId w:val="2"/>
        </w:numPr>
        <w:bidi w:val="0"/>
        <w:rPr>
          <w:rFonts w:hint="eastAsia"/>
          <w:lang w:val="en-US" w:eastAsia="zh-CN"/>
        </w:rPr>
      </w:pPr>
      <w:r>
        <w:rPr>
          <w:rFonts w:hint="eastAsia"/>
          <w:lang w:val="en-US" w:eastAsia="zh-CN"/>
        </w:rPr>
        <w:t xml:space="preserve">选择 “文件”→“退出”。 </w:t>
      </w:r>
    </w:p>
    <w:p>
      <w:pPr>
        <w:numPr>
          <w:ilvl w:val="0"/>
          <w:numId w:val="2"/>
        </w:numPr>
        <w:bidi w:val="0"/>
        <w:rPr>
          <w:rFonts w:hint="eastAsia"/>
          <w:lang w:val="en-US" w:eastAsia="zh-CN"/>
        </w:rPr>
      </w:pPr>
      <w:r>
        <w:rPr>
          <w:rFonts w:hint="eastAsia"/>
          <w:lang w:val="en-US" w:eastAsia="zh-CN"/>
        </w:rPr>
        <w:t xml:space="preserve">选择 “设置机器人”→ “设置网络”→ “静态地址”，设置 IP 地址192.168.2.5、子网掩码255.255.255.0、默认网关192.168.2.1。 </w:t>
      </w:r>
    </w:p>
    <w:p>
      <w:pPr>
        <w:numPr>
          <w:ilvl w:val="0"/>
          <w:numId w:val="2"/>
        </w:numPr>
        <w:bidi w:val="0"/>
        <w:rPr>
          <w:rFonts w:hint="eastAsia"/>
          <w:lang w:val="en-US" w:eastAsia="zh-CN"/>
        </w:rPr>
      </w:pPr>
      <w:r>
        <w:rPr>
          <w:rFonts w:hint="eastAsia"/>
          <w:lang w:val="en-US" w:eastAsia="zh-CN"/>
        </w:rPr>
        <w:t>点击 “应用”，点击应用之后 VNC viewer 软件会自动断开。</w:t>
      </w:r>
    </w:p>
    <w:p>
      <w:pPr>
        <w:jc w:val="center"/>
      </w:pPr>
      <w:r>
        <w:drawing>
          <wp:inline distT="0" distB="0" distL="114300" distR="114300">
            <wp:extent cx="3537585" cy="2763520"/>
            <wp:effectExtent l="0" t="0" r="5715" b="1778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25"/>
                    <a:stretch>
                      <a:fillRect/>
                    </a:stretch>
                  </pic:blipFill>
                  <pic:spPr>
                    <a:xfrm>
                      <a:off x="0" y="0"/>
                      <a:ext cx="3537585" cy="2763520"/>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7</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机械臂IP设置</w:t>
      </w:r>
    </w:p>
    <w:p>
      <w:pPr>
        <w:spacing w:line="360" w:lineRule="auto"/>
        <w:jc w:val="both"/>
        <w:rPr>
          <w:rFonts w:hint="eastAsia" w:asciiTheme="minorEastAsia" w:hAnsiTheme="minorEastAsia" w:eastAsiaTheme="minorEastAsia" w:cstheme="minorEastAsia"/>
          <w:sz w:val="21"/>
          <w:szCs w:val="21"/>
          <w:lang w:val="en-US" w:eastAsia="zh-CN"/>
        </w:rPr>
      </w:pP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 xml:space="preserve">  重新启动机械臂，</w:t>
      </w:r>
      <w:r>
        <w:rPr>
          <w:rFonts w:hint="eastAsia" w:asciiTheme="minorEastAsia" w:hAnsiTheme="minorEastAsia" w:cstheme="minorEastAsia"/>
          <w:sz w:val="21"/>
          <w:szCs w:val="21"/>
          <w:lang w:val="en-US" w:eastAsia="zh-CN"/>
        </w:rPr>
        <w:t>v</w:t>
      </w:r>
      <w:r>
        <w:rPr>
          <w:rFonts w:hint="eastAsia" w:asciiTheme="minorEastAsia" w:hAnsiTheme="minorEastAsia" w:eastAsiaTheme="minorEastAsia" w:cstheme="minorEastAsia"/>
          <w:sz w:val="21"/>
          <w:szCs w:val="21"/>
          <w:lang w:val="en-US" w:eastAsia="zh-CN"/>
        </w:rPr>
        <w:t>nc建立连接，加载a2_lsr_4_3_1_mod_st.urp脚本。操作步骤如下：</w:t>
      </w:r>
    </w:p>
    <w:p>
      <w:pPr>
        <w:numPr>
          <w:ilvl w:val="0"/>
          <w:numId w:val="3"/>
        </w:numPr>
        <w:bidi w:val="0"/>
        <w:rPr>
          <w:rFonts w:hint="eastAsia"/>
          <w:lang w:val="en-US" w:eastAsia="zh-CN"/>
        </w:rPr>
      </w:pPr>
      <w:r>
        <w:rPr>
          <w:rFonts w:hint="eastAsia"/>
          <w:lang w:val="en-US" w:eastAsia="zh-CN"/>
        </w:rPr>
        <w:t>打开 VNC viewer 软件，右击已建立的链接（root）→ 选择“Properties”。</w:t>
      </w:r>
    </w:p>
    <w:p>
      <w:pPr>
        <w:numPr>
          <w:ilvl w:val="0"/>
          <w:numId w:val="3"/>
        </w:numPr>
        <w:bidi w:val="0"/>
        <w:rPr>
          <w:rFonts w:hint="eastAsia"/>
          <w:lang w:val="en-US" w:eastAsia="zh-CN"/>
        </w:rPr>
      </w:pPr>
      <w:r>
        <w:rPr>
          <w:rFonts w:hint="eastAsia"/>
          <w:lang w:val="en-US" w:eastAsia="zh-CN"/>
        </w:rPr>
        <w:t>将 机械臂的 IP修改为192.168.2.5，name输入root，点OK，进入密码输入页面。</w:t>
      </w:r>
    </w:p>
    <w:p>
      <w:pPr>
        <w:numPr>
          <w:ilvl w:val="0"/>
          <w:numId w:val="3"/>
        </w:numPr>
        <w:bidi w:val="0"/>
        <w:rPr>
          <w:rFonts w:hint="eastAsia"/>
          <w:lang w:val="en-US" w:eastAsia="zh-CN"/>
        </w:rPr>
      </w:pPr>
      <w:r>
        <w:rPr>
          <w:rFonts w:hint="eastAsia"/>
          <w:lang w:val="en-US" w:eastAsia="zh-CN"/>
        </w:rPr>
        <w:t>密码输入12345678，点确定。进入vnc。</w:t>
      </w:r>
    </w:p>
    <w:p>
      <w:pPr>
        <w:numPr>
          <w:ilvl w:val="0"/>
          <w:numId w:val="3"/>
        </w:numPr>
        <w:bidi w:val="0"/>
        <w:rPr>
          <w:rFonts w:hint="eastAsia" w:ascii="Arial" w:hAnsi="Arial" w:eastAsia="宋体" w:cs="Arial"/>
          <w:szCs w:val="24"/>
          <w:lang w:val="en-US" w:eastAsia="zh-CN"/>
        </w:rPr>
      </w:pPr>
      <w:r>
        <w:rPr>
          <w:rFonts w:hint="eastAsia"/>
          <w:lang w:val="en-US" w:eastAsia="zh-CN"/>
        </w:rPr>
        <w:t>点</w:t>
      </w:r>
      <w:r>
        <w:rPr>
          <w:rFonts w:hint="eastAsia" w:ascii="Arial" w:hAnsi="Arial" w:eastAsia="宋体" w:cs="Arial"/>
          <w:szCs w:val="24"/>
          <w:lang w:val="en-US" w:eastAsia="zh-CN"/>
        </w:rPr>
        <w:t>击顶部菜单文件-&gt;加载，选择</w:t>
      </w:r>
      <w:commentRangeStart w:id="0"/>
      <w:r>
        <w:rPr>
          <w:rFonts w:hint="eastAsia" w:ascii="Arial" w:hAnsi="Arial" w:eastAsia="宋体" w:cs="Arial"/>
          <w:szCs w:val="24"/>
          <w:lang w:val="en-US" w:eastAsia="zh-CN"/>
        </w:rPr>
        <w:t>a2_lsr_4_3_1_mod_st.urp</w:t>
      </w:r>
      <w:commentRangeEnd w:id="0"/>
      <w:r>
        <w:commentReference w:id="0"/>
      </w:r>
      <w:r>
        <w:rPr>
          <w:rFonts w:hint="eastAsia" w:ascii="Arial" w:hAnsi="Arial" w:eastAsia="宋体" w:cs="Arial"/>
          <w:szCs w:val="24"/>
          <w:lang w:val="en-US" w:eastAsia="zh-CN"/>
        </w:rPr>
        <w:t>脚本，点击运行按钮。</w:t>
      </w:r>
    </w:p>
    <w:p>
      <w:pPr>
        <w:jc w:val="center"/>
      </w:pPr>
      <w:r>
        <w:drawing>
          <wp:inline distT="0" distB="0" distL="114300" distR="114300">
            <wp:extent cx="3275330" cy="3079115"/>
            <wp:effectExtent l="0" t="0" r="1270" b="698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26"/>
                    <a:stretch>
                      <a:fillRect/>
                    </a:stretch>
                  </pic:blipFill>
                  <pic:spPr>
                    <a:xfrm>
                      <a:off x="0" y="0"/>
                      <a:ext cx="3275330" cy="3079115"/>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8</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机械臂IP设置</w:t>
      </w:r>
    </w:p>
    <w:p>
      <w:pPr>
        <w:pStyle w:val="3"/>
        <w:bidi w:val="0"/>
        <w:rPr>
          <w:rFonts w:hint="eastAsia"/>
          <w:lang w:val="en-US" w:eastAsia="zh-CN"/>
        </w:rPr>
      </w:pPr>
      <w:bookmarkStart w:id="16" w:name="_Toc25738"/>
      <w:r>
        <w:rPr>
          <w:rFonts w:hint="eastAsia"/>
          <w:lang w:val="en-US" w:eastAsia="zh-CN"/>
        </w:rPr>
        <w:t>安装COM3端口驱动</w:t>
      </w:r>
      <w:bookmarkEnd w:id="16"/>
    </w:p>
    <w:p>
      <w:pPr>
        <w:spacing w:line="360" w:lineRule="auto"/>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双击CH341SER.EXE，点击安装，提示安装完成，启动XCOM软件，点击右侧串口选择串口列表是否显示COM3:USB-SERIAL CH340。显示说明，驱动安装成功；不显示重启电脑，卸载驱动，重新安装。</w:t>
      </w:r>
    </w:p>
    <w:p>
      <w:pPr>
        <w:jc w:val="center"/>
      </w:pPr>
      <w:r>
        <w:drawing>
          <wp:inline distT="0" distB="0" distL="114300" distR="114300">
            <wp:extent cx="3242310" cy="2199640"/>
            <wp:effectExtent l="0" t="0" r="15240"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3242310" cy="2199640"/>
                    </a:xfrm>
                    <a:prstGeom prst="rect">
                      <a:avLst/>
                    </a:prstGeom>
                  </pic:spPr>
                </pic:pic>
              </a:graphicData>
            </a:graphic>
          </wp:inline>
        </w:drawing>
      </w:r>
      <w:r>
        <w:drawing>
          <wp:inline distT="0" distB="0" distL="114300" distR="114300">
            <wp:extent cx="3225165" cy="1864995"/>
            <wp:effectExtent l="0" t="0" r="133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8"/>
                    <a:stretch>
                      <a:fillRect/>
                    </a:stretch>
                  </pic:blipFill>
                  <pic:spPr>
                    <a:xfrm>
                      <a:off x="0" y="0"/>
                      <a:ext cx="3225165" cy="1864995"/>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9</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COM3端口驱动安装</w:t>
      </w:r>
    </w:p>
    <w:p>
      <w:pPr>
        <w:pStyle w:val="3"/>
        <w:bidi w:val="0"/>
        <w:rPr>
          <w:rFonts w:hint="eastAsia"/>
          <w:lang w:val="en-US" w:eastAsia="zh-CN"/>
        </w:rPr>
      </w:pPr>
      <w:bookmarkStart w:id="17" w:name="_Toc10914"/>
      <w:bookmarkStart w:id="18" w:name="_Toc23096"/>
      <w:r>
        <w:rPr>
          <w:rFonts w:hint="eastAsia"/>
          <w:lang w:val="en-US" w:eastAsia="zh-CN"/>
        </w:rPr>
        <w:t>安装VNC软件</w:t>
      </w:r>
      <w:bookmarkEnd w:id="17"/>
      <w:bookmarkEnd w:id="18"/>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双击VNC-Viewer-6.18.907-Windows.exe。按照界面提示，一直点下一步直到安装完成。</w:t>
      </w:r>
    </w:p>
    <w:p>
      <w:pPr>
        <w:ind w:firstLine="420"/>
        <w:jc w:val="center"/>
      </w:pPr>
      <w:r>
        <w:drawing>
          <wp:inline distT="0" distB="0" distL="114300" distR="114300">
            <wp:extent cx="3684905" cy="2816860"/>
            <wp:effectExtent l="0" t="0" r="10795" b="25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3684905" cy="2816860"/>
                    </a:xfrm>
                    <a:prstGeom prst="rect">
                      <a:avLst/>
                    </a:prstGeom>
                  </pic:spPr>
                </pic:pic>
              </a:graphicData>
            </a:graphic>
          </wp:inline>
        </w:drawing>
      </w:r>
    </w:p>
    <w:p>
      <w:pPr>
        <w:pStyle w:val="5"/>
        <w:ind w:firstLine="420"/>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10</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VNC软件安装</w:t>
      </w:r>
    </w:p>
    <w:p>
      <w:pPr>
        <w:rPr>
          <w:rFonts w:hint="eastAsia" w:ascii="宋体" w:hAnsi="宋体" w:eastAsia="宋体" w:cs="宋体"/>
          <w:sz w:val="21"/>
          <w:szCs w:val="24"/>
          <w:lang w:eastAsia="zh-CN"/>
        </w:rPr>
      </w:pPr>
    </w:p>
    <w:p>
      <w:pPr>
        <w:pStyle w:val="3"/>
        <w:bidi w:val="0"/>
        <w:rPr>
          <w:rFonts w:hint="eastAsia"/>
          <w:lang w:val="en-US" w:eastAsia="zh-CN"/>
        </w:rPr>
      </w:pPr>
      <w:bookmarkStart w:id="19" w:name="_Toc26621"/>
      <w:r>
        <w:rPr>
          <w:rFonts w:hint="eastAsia"/>
          <w:lang w:val="en-US" w:eastAsia="zh-CN"/>
        </w:rPr>
        <w:t>安装FileZila</w:t>
      </w:r>
      <w:bookmarkEnd w:id="19"/>
    </w:p>
    <w:p>
      <w:pPr>
        <w:spacing w:line="360" w:lineRule="auto"/>
        <w:ind w:firstLine="420" w:firstLineChars="200"/>
        <w:rPr>
          <w:rFonts w:hint="eastAsia"/>
          <w:lang w:val="en-US" w:eastAsia="zh-CN"/>
        </w:rPr>
      </w:pPr>
      <w:r>
        <w:rPr>
          <w:rFonts w:hint="eastAsia" w:asciiTheme="minorEastAsia" w:hAnsiTheme="minorEastAsia" w:eastAsiaTheme="minorEastAsia" w:cstheme="minorEastAsia"/>
          <w:lang w:val="en-US" w:eastAsia="zh-CN"/>
        </w:rPr>
        <w:t>双击FileZilla_3.7.4.1_win32-setup.exe，一直点下一步安装，直到安装完成。</w:t>
      </w:r>
    </w:p>
    <w:p>
      <w:pPr>
        <w:jc w:val="center"/>
      </w:pPr>
      <w:r>
        <w:drawing>
          <wp:inline distT="0" distB="0" distL="114300" distR="114300">
            <wp:extent cx="3809365" cy="3108325"/>
            <wp:effectExtent l="0" t="0" r="635" b="158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3809365" cy="3108325"/>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11</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FileZila软件安装</w:t>
      </w:r>
    </w:p>
    <w:p>
      <w:pPr>
        <w:pStyle w:val="3"/>
        <w:bidi w:val="0"/>
        <w:rPr>
          <w:rFonts w:hint="eastAsia"/>
          <w:lang w:val="en-US" w:eastAsia="zh-CN"/>
        </w:rPr>
      </w:pPr>
      <w:bookmarkStart w:id="20" w:name="_Toc10273"/>
      <w:bookmarkStart w:id="21" w:name="_Toc8175"/>
      <w:r>
        <w:rPr>
          <w:rFonts w:hint="eastAsia"/>
          <w:lang w:val="en-US" w:eastAsia="zh-CN"/>
        </w:rPr>
        <w:t>拷贝文件到机械臂主机</w:t>
      </w:r>
      <w:bookmarkEnd w:id="20"/>
      <w:bookmarkEnd w:id="21"/>
    </w:p>
    <w:p>
      <w:pPr>
        <w:spacing w:line="360" w:lineRule="auto"/>
        <w:jc w:val="both"/>
        <w:rPr>
          <w:rFonts w:hint="eastAsia"/>
          <w:lang w:val="en-US" w:eastAsia="zh-CN"/>
        </w:rPr>
      </w:pP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打开filezila，ip输入：192.168.2.5    账号输入：root    密码输入：easybot     端口输入：22，点击快速连接。将</w:t>
      </w:r>
      <w:commentRangeStart w:id="1"/>
      <w:r>
        <w:rPr>
          <w:rFonts w:hint="eastAsia" w:asciiTheme="minorEastAsia" w:hAnsiTheme="minorEastAsia" w:eastAsiaTheme="minorEastAsia" w:cstheme="minorEastAsia"/>
          <w:sz w:val="21"/>
          <w:szCs w:val="21"/>
          <w:lang w:val="en-US" w:eastAsia="zh-CN"/>
        </w:rPr>
        <w:t>a2_lsr_4_3_1_mod_st.urp</w:t>
      </w:r>
      <w:commentRangeEnd w:id="1"/>
      <w:r>
        <w:commentReference w:id="1"/>
      </w:r>
      <w:r>
        <w:rPr>
          <w:rFonts w:hint="eastAsia" w:asciiTheme="minorEastAsia" w:hAnsiTheme="minorEastAsia" w:eastAsiaTheme="minorEastAsia" w:cstheme="minorEastAsia"/>
          <w:sz w:val="21"/>
          <w:szCs w:val="21"/>
          <w:lang w:val="en-US" w:eastAsia="zh-CN"/>
        </w:rPr>
        <w:t>、default.installation、default.variables、tcp_set.py拷贝到机械臂主机/program目录下。</w:t>
      </w:r>
    </w:p>
    <w:p>
      <w:pPr>
        <w:jc w:val="both"/>
      </w:pPr>
      <w:r>
        <w:drawing>
          <wp:inline distT="0" distB="0" distL="114300" distR="114300">
            <wp:extent cx="5265420" cy="2934335"/>
            <wp:effectExtent l="0" t="0" r="11430" b="184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265420" cy="2934335"/>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12</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拷贝文件到机械臂主机</w:t>
      </w:r>
    </w:p>
    <w:p>
      <w:pPr>
        <w:rPr>
          <w:rFonts w:hint="eastAsia" w:ascii="宋体" w:hAnsi="宋体" w:eastAsia="宋体" w:cs="宋体"/>
          <w:sz w:val="21"/>
          <w:szCs w:val="24"/>
          <w:lang w:eastAsia="zh-CN"/>
        </w:rPr>
      </w:pPr>
    </w:p>
    <w:p>
      <w:pPr>
        <w:rPr>
          <w:rFonts w:hint="eastAsia" w:ascii="宋体" w:hAnsi="宋体" w:eastAsia="宋体" w:cs="宋体"/>
          <w:sz w:val="21"/>
          <w:szCs w:val="24"/>
          <w:lang w:eastAsia="zh-CN"/>
        </w:rPr>
      </w:pPr>
    </w:p>
    <w:p>
      <w:pPr>
        <w:pStyle w:val="3"/>
        <w:bidi w:val="0"/>
        <w:rPr>
          <w:rFonts w:hint="eastAsia"/>
          <w:lang w:val="en-US" w:eastAsia="zh-CN"/>
        </w:rPr>
      </w:pPr>
      <w:bookmarkStart w:id="22" w:name="_Toc352"/>
      <w:bookmarkStart w:id="23" w:name="_Toc2886"/>
      <w:r>
        <w:rPr>
          <w:rFonts w:hint="eastAsia"/>
          <w:lang w:val="en-US" w:eastAsia="zh-CN"/>
        </w:rPr>
        <w:t>安装Anaconda3、pycharm以及python依赖</w:t>
      </w:r>
      <w:bookmarkEnd w:id="22"/>
      <w:bookmarkEnd w:id="23"/>
    </w:p>
    <w:p>
      <w:pPr>
        <w:pStyle w:val="4"/>
        <w:rPr>
          <w:rFonts w:hint="eastAsia" w:ascii="宋体" w:hAnsi="宋体" w:eastAsia="宋体" w:cs="宋体"/>
          <w:sz w:val="24"/>
          <w:szCs w:val="24"/>
          <w:lang w:val="en-US" w:eastAsia="zh-CN"/>
        </w:rPr>
      </w:pPr>
      <w:bookmarkStart w:id="24" w:name="_Toc25022"/>
      <w:bookmarkStart w:id="25" w:name="_Toc10985"/>
      <w:r>
        <w:rPr>
          <w:rStyle w:val="17"/>
          <w:rFonts w:hint="eastAsia" w:ascii="宋体" w:hAnsi="宋体" w:eastAsia="宋体" w:cs="宋体"/>
          <w:b/>
          <w:sz w:val="24"/>
          <w:szCs w:val="24"/>
          <w:lang w:val="en-US" w:eastAsia="zh-CN"/>
        </w:rPr>
        <w:t>4.7.1.安装Anaconda3</w:t>
      </w:r>
      <w:bookmarkEnd w:id="24"/>
      <w:bookmarkEnd w:id="25"/>
    </w:p>
    <w:p>
      <w:pPr>
        <w:spacing w:line="360" w:lineRule="auto"/>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双击Anaconda3-2018.12-Windows-x86_64.exe安装，安装到D盘根目录下。</w:t>
      </w:r>
    </w:p>
    <w:p>
      <w:pPr>
        <w:jc w:val="center"/>
      </w:pPr>
      <w:r>
        <w:drawing>
          <wp:inline distT="0" distB="0" distL="114300" distR="114300">
            <wp:extent cx="3599815" cy="2790190"/>
            <wp:effectExtent l="0" t="0" r="635"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2"/>
                    <a:stretch>
                      <a:fillRect/>
                    </a:stretch>
                  </pic:blipFill>
                  <pic:spPr>
                    <a:xfrm>
                      <a:off x="0" y="0"/>
                      <a:ext cx="3599815" cy="2790190"/>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13</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Anaconda3安装</w:t>
      </w:r>
    </w:p>
    <w:p>
      <w:pPr>
        <w:spacing w:line="360" w:lineRule="auto"/>
        <w:ind w:firstLine="420" w:firstLineChars="200"/>
        <w:jc w:val="both"/>
        <w:rPr>
          <w:rFonts w:hint="default" w:eastAsiaTheme="minorEastAsia"/>
          <w:lang w:val="en-US" w:eastAsia="zh-CN"/>
        </w:rPr>
      </w:pPr>
      <w:r>
        <w:rPr>
          <w:rFonts w:hint="eastAsia" w:asciiTheme="minorEastAsia" w:hAnsiTheme="minorEastAsia" w:eastAsiaTheme="minorEastAsia" w:cstheme="minorEastAsia"/>
          <w:lang w:val="en-US" w:eastAsia="zh-CN"/>
        </w:rPr>
        <w:t>勾选Add PATH和python3.7支持。</w:t>
      </w:r>
    </w:p>
    <w:p>
      <w:pPr>
        <w:jc w:val="center"/>
      </w:pPr>
      <w:r>
        <w:drawing>
          <wp:inline distT="0" distB="0" distL="114300" distR="114300">
            <wp:extent cx="3599815" cy="2797175"/>
            <wp:effectExtent l="0" t="0" r="635" b="317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3"/>
                    <a:stretch>
                      <a:fillRect/>
                    </a:stretch>
                  </pic:blipFill>
                  <pic:spPr>
                    <a:xfrm>
                      <a:off x="0" y="0"/>
                      <a:ext cx="3599815" cy="2797175"/>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14</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Anaconda3 设置</w:t>
      </w:r>
    </w:p>
    <w:p>
      <w:pPr>
        <w:spacing w:line="360" w:lineRule="auto"/>
        <w:ind w:firstLine="420" w:firstLineChars="2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点击install，继续安装，直到安装完成。</w:t>
      </w:r>
    </w:p>
    <w:p>
      <w:pPr>
        <w:spacing w:line="360" w:lineRule="auto"/>
        <w:jc w:val="both"/>
        <w:rPr>
          <w:rFonts w:hint="default" w:asciiTheme="minorEastAsia" w:hAnsiTheme="minorEastAsia" w:eastAsiaTheme="minorEastAsia" w:cstheme="minorEastAsia"/>
          <w:lang w:val="en-US" w:eastAsia="zh-CN"/>
        </w:rPr>
      </w:pPr>
    </w:p>
    <w:p>
      <w:pPr>
        <w:numPr>
          <w:ilvl w:val="0"/>
          <w:numId w:val="0"/>
        </w:numPr>
        <w:spacing w:line="360" w:lineRule="auto"/>
        <w:rPr>
          <w:rStyle w:val="17"/>
          <w:rFonts w:hint="eastAsia" w:ascii="宋体" w:hAnsi="宋体" w:eastAsia="宋体" w:cs="宋体"/>
          <w:sz w:val="24"/>
          <w:szCs w:val="24"/>
          <w:lang w:val="en-US" w:eastAsia="zh-CN"/>
        </w:rPr>
      </w:pPr>
      <w:bookmarkStart w:id="26" w:name="_Toc5637"/>
      <w:bookmarkStart w:id="27" w:name="_Toc5493"/>
      <w:r>
        <w:rPr>
          <w:rStyle w:val="17"/>
          <w:rFonts w:hint="eastAsia" w:ascii="宋体" w:hAnsi="宋体" w:eastAsia="宋体" w:cs="宋体"/>
          <w:sz w:val="24"/>
          <w:szCs w:val="24"/>
          <w:lang w:val="en-US" w:eastAsia="zh-CN"/>
        </w:rPr>
        <w:t>4.7.2安装python依赖</w:t>
      </w:r>
    </w:p>
    <w:bookmarkEnd w:id="26"/>
    <w:bookmarkEnd w:id="27"/>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将以下三个文件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numpy-1.17.2+mkl-cp37-cp37m-win_amd64.whl、</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opencv_python-3.4.7-cp37-cp37m-win_amd64.whl、</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vtk-8.1.2-cp37-cp37m-win_amd64.whl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拷贝到D:\Anaconda3目录下。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打开cmd.exe。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输入D:，按enter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输入cd Anaconda3，按enter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输入pip install  numpy-1.17.2+mkl-cp37-cp37m-win_amd64.whl</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输入pip install  opencv_python-3.4.7-cp37-cp37m-win_amd64.whl</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输入pip install  vtk-8.1.2-cp37-cp37m-win_amd64.whl，返回successfully。说明安装成功。如下图：</w:t>
      </w:r>
    </w:p>
    <w:p>
      <w:pPr>
        <w:jc w:val="center"/>
        <w:rPr>
          <w:rFonts w:hint="eastAsia"/>
          <w:lang w:val="en-US" w:eastAsia="zh-CN"/>
        </w:rPr>
      </w:pPr>
      <w:r>
        <w:rPr>
          <w:rFonts w:hint="eastAsia"/>
          <w:lang w:val="en-US" w:eastAsia="zh-CN"/>
        </w:rPr>
        <w:drawing>
          <wp:inline distT="0" distB="0" distL="114300" distR="114300">
            <wp:extent cx="5272405" cy="2765425"/>
            <wp:effectExtent l="0" t="0" r="4445" b="15875"/>
            <wp:docPr id="10" name="图片 10" descr="pip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ip install"/>
                    <pic:cNvPicPr>
                      <a:picLocks noChangeAspect="1"/>
                    </pic:cNvPicPr>
                  </pic:nvPicPr>
                  <pic:blipFill>
                    <a:blip r:embed="rId34"/>
                    <a:stretch>
                      <a:fillRect/>
                    </a:stretch>
                  </pic:blipFill>
                  <pic:spPr>
                    <a:xfrm>
                      <a:off x="0" y="0"/>
                      <a:ext cx="5272405" cy="2765425"/>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15</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python依赖安装</w:t>
      </w:r>
    </w:p>
    <w:p>
      <w:pPr>
        <w:rPr>
          <w:rFonts w:hint="eastAsia"/>
          <w:lang w:val="en-US" w:eastAsia="zh-CN"/>
        </w:rPr>
      </w:pPr>
    </w:p>
    <w:p>
      <w:pPr>
        <w:numPr>
          <w:ilvl w:val="0"/>
          <w:numId w:val="0"/>
        </w:numPr>
        <w:rPr>
          <w:rFonts w:hint="eastAsia" w:ascii="宋体" w:hAnsi="宋体" w:eastAsia="宋体" w:cs="宋体"/>
          <w:sz w:val="24"/>
          <w:szCs w:val="24"/>
          <w:lang w:val="en-US" w:eastAsia="zh-CN"/>
        </w:rPr>
      </w:pPr>
      <w:bookmarkStart w:id="28" w:name="_Toc27647"/>
      <w:bookmarkStart w:id="29" w:name="_Toc28193"/>
      <w:r>
        <w:rPr>
          <w:rStyle w:val="17"/>
          <w:rFonts w:hint="eastAsia" w:ascii="宋体" w:hAnsi="宋体" w:eastAsia="宋体" w:cs="宋体"/>
          <w:sz w:val="24"/>
          <w:szCs w:val="24"/>
          <w:lang w:val="en-US" w:eastAsia="zh-CN"/>
        </w:rPr>
        <w:t>4.7.3安装pycharm</w:t>
      </w:r>
      <w:bookmarkEnd w:id="28"/>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双击pycharm-community-2018.2.exe，不需要任何配置，直接点下一步下一步直到安装完成。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打开pycharm，点击文件菜单，点击设置，点击左侧菜单Project，点击Project interpreter，右侧选择D:\Anaconda3\python.exe，等所有的依赖库列表全部显示，点击OK。等待右下角的库安装完成，打开tcp_set.py文件，右键运行，不报错，则运行成功。</w:t>
      </w:r>
    </w:p>
    <w:p>
      <w:pPr>
        <w:jc w:val="center"/>
        <w:rPr>
          <w:rFonts w:hint="eastAsia"/>
          <w:lang w:val="en-US" w:eastAsia="zh-CN"/>
        </w:rPr>
      </w:pPr>
      <w:r>
        <w:rPr>
          <w:rFonts w:hint="eastAsia"/>
          <w:lang w:val="en-US" w:eastAsia="zh-CN"/>
        </w:rPr>
        <w:drawing>
          <wp:inline distT="0" distB="0" distL="114300" distR="114300">
            <wp:extent cx="3599815" cy="2581275"/>
            <wp:effectExtent l="0" t="0" r="635" b="9525"/>
            <wp:docPr id="14" name="图片 14" descr="p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y8"/>
                    <pic:cNvPicPr>
                      <a:picLocks noChangeAspect="1"/>
                    </pic:cNvPicPr>
                  </pic:nvPicPr>
                  <pic:blipFill>
                    <a:blip r:embed="rId35"/>
                    <a:stretch>
                      <a:fillRect/>
                    </a:stretch>
                  </pic:blipFill>
                  <pic:spPr>
                    <a:xfrm>
                      <a:off x="0" y="0"/>
                      <a:ext cx="3599815" cy="2581275"/>
                    </a:xfrm>
                    <a:prstGeom prst="rect">
                      <a:avLst/>
                    </a:prstGeom>
                  </pic:spPr>
                </pic:pic>
              </a:graphicData>
            </a:graphic>
          </wp:inline>
        </w:drawing>
      </w:r>
    </w:p>
    <w:p>
      <w:pPr>
        <w:pStyle w:val="5"/>
        <w:jc w:val="center"/>
        <w:rPr>
          <w:rFonts w:hint="eastAsia" w:ascii="宋体" w:hAnsi="宋体" w:eastAsia="宋体" w:cs="宋体"/>
          <w:sz w:val="21"/>
          <w:szCs w:val="24"/>
          <w:lang w:val="en-US"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16</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pycharm安装</w:t>
      </w:r>
    </w:p>
    <w:p>
      <w:pPr>
        <w:pStyle w:val="3"/>
        <w:bidi w:val="0"/>
        <w:rPr>
          <w:rFonts w:hint="eastAsia"/>
          <w:lang w:val="en-US" w:eastAsia="zh-CN"/>
        </w:rPr>
      </w:pPr>
      <w:bookmarkStart w:id="30" w:name="_Toc30930"/>
      <w:bookmarkStart w:id="31" w:name="_Toc32031"/>
      <w:r>
        <w:rPr>
          <w:rFonts w:hint="eastAsia"/>
          <w:lang w:val="en-US" w:eastAsia="zh-CN"/>
        </w:rPr>
        <w:t>vnc设置</w:t>
      </w:r>
      <w:bookmarkEnd w:id="30"/>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打开VNC,点击文件-&gt;退出-&gt;为机器人编程-&gt;</w:t>
      </w:r>
      <w:r>
        <w:rPr>
          <w:rFonts w:hint="eastAsia" w:asciiTheme="minorEastAsia" w:hAnsiTheme="minorEastAsia" w:eastAsiaTheme="minorEastAsia" w:cstheme="minorEastAsia"/>
          <w:sz w:val="21"/>
          <w:szCs w:val="21"/>
          <w:lang w:val="en-US" w:eastAsia="zh-CN"/>
        </w:rPr>
        <w:t>空程序</w:t>
      </w:r>
      <w:r>
        <w:rPr>
          <w:rFonts w:hint="eastAsia"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点击结构</w:t>
      </w:r>
      <w:r>
        <w:rPr>
          <w:rFonts w:hint="eastAsia" w:asciiTheme="minorEastAsia" w:hAnsiTheme="minorEastAsia" w:cstheme="minorEastAsia"/>
          <w:sz w:val="21"/>
          <w:szCs w:val="21"/>
          <w:lang w:val="en-US" w:eastAsia="zh-CN"/>
        </w:rPr>
        <w:t>-&gt;高级</w:t>
      </w:r>
      <w:r>
        <w:rPr>
          <w:rFonts w:hint="eastAsia" w:asciiTheme="minorEastAsia" w:hAnsiTheme="minorEastAsia" w:eastAsiaTheme="minorEastAsia" w:cstheme="minorEastAsia"/>
          <w:sz w:val="21"/>
          <w:szCs w:val="21"/>
          <w:lang w:val="en-US" w:eastAsia="zh-CN"/>
        </w:rPr>
        <w:t>，添加脚本</w:t>
      </w:r>
      <w:r>
        <w:rPr>
          <w:rFonts w:hint="eastAsia" w:asciiTheme="minorEastAsia" w:hAnsiTheme="minorEastAsia" w:cstheme="minorEastAsia"/>
          <w:sz w:val="21"/>
          <w:szCs w:val="21"/>
          <w:lang w:val="en-US" w:eastAsia="zh-CN"/>
        </w:rPr>
        <w:t>代码</w:t>
      </w:r>
      <w:r>
        <w:rPr>
          <w:rFonts w:hint="eastAsia" w:asciiTheme="minorEastAsia" w:hAnsiTheme="minorEastAsia" w:eastAsiaTheme="minorEastAsia" w:cstheme="minorEastAsia"/>
          <w:sz w:val="21"/>
          <w:szCs w:val="21"/>
          <w:lang w:val="en-US" w:eastAsia="zh-CN"/>
        </w:rPr>
        <w:t>，双击输入set_tcp(tcp_td_channl),保存</w:t>
      </w:r>
      <w:r>
        <w:rPr>
          <w:rFonts w:hint="eastAsia"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点击结构-&gt;基本，</w:t>
      </w:r>
      <w:r>
        <w:rPr>
          <w:rFonts w:hint="eastAsia" w:asciiTheme="minorEastAsia" w:hAnsiTheme="minorEastAsia" w:eastAsiaTheme="minorEastAsia" w:cstheme="minorEastAsia"/>
          <w:sz w:val="21"/>
          <w:szCs w:val="21"/>
          <w:lang w:val="en-US" w:eastAsia="zh-CN"/>
        </w:rPr>
        <w:t>添加等待</w:t>
      </w:r>
      <w:r>
        <w:rPr>
          <w:rFonts w:hint="eastAsia" w:asciiTheme="minorEastAsia" w:hAnsiTheme="minorEastAsia" w:cstheme="minorEastAsia"/>
          <w:sz w:val="21"/>
          <w:szCs w:val="21"/>
          <w:lang w:val="en-US" w:eastAsia="zh-CN"/>
        </w:rPr>
        <w:t>，点击</w:t>
      </w:r>
      <w:r>
        <w:drawing>
          <wp:inline distT="0" distB="0" distL="114300" distR="114300">
            <wp:extent cx="161925" cy="161925"/>
            <wp:effectExtent l="0" t="0" r="952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6"/>
                    <a:stretch>
                      <a:fillRect/>
                    </a:stretch>
                  </pic:blipFill>
                  <pic:spPr>
                    <a:xfrm>
                      <a:off x="0" y="0"/>
                      <a:ext cx="161925" cy="161925"/>
                    </a:xfrm>
                    <a:prstGeom prst="rect">
                      <a:avLst/>
                    </a:prstGeom>
                    <a:noFill/>
                    <a:ln>
                      <a:noFill/>
                    </a:ln>
                  </pic:spPr>
                </pic:pic>
              </a:graphicData>
            </a:graphic>
          </wp:inline>
        </w:drawing>
      </w:r>
      <w:r>
        <w:rPr>
          <w:rFonts w:hint="eastAsia"/>
          <w:lang w:eastAsia="zh-CN"/>
        </w:rPr>
        <w:t>，</w:t>
      </w:r>
      <w:r>
        <w:rPr>
          <w:rFonts w:hint="eastAsia" w:asciiTheme="minorEastAsia" w:hAnsiTheme="minorEastAsia" w:cstheme="minorEastAsia"/>
          <w:sz w:val="21"/>
          <w:szCs w:val="21"/>
          <w:lang w:val="en-US" w:eastAsia="zh-CN"/>
        </w:rPr>
        <w:t>选择</w:t>
      </w:r>
      <w:r>
        <w:rPr>
          <w:rFonts w:hint="eastAsia" w:asciiTheme="minorEastAsia" w:hAnsiTheme="minorEastAsia" w:eastAsiaTheme="minorEastAsia" w:cstheme="minorEastAsia"/>
          <w:sz w:val="21"/>
          <w:szCs w:val="21"/>
          <w:lang w:val="en-US" w:eastAsia="zh-CN"/>
        </w:rPr>
        <w:t>0.01s，设置完成后</w:t>
      </w:r>
      <w:r>
        <w:rPr>
          <w:rFonts w:hint="eastAsia"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vnc加载tcp_set.py脚本</w:t>
      </w:r>
      <w:r>
        <w:rPr>
          <w:rFonts w:hint="eastAsia" w:asciiTheme="minorEastAsia" w:hAnsiTheme="minorEastAsia" w:cstheme="minorEastAsia"/>
          <w:sz w:val="21"/>
          <w:szCs w:val="21"/>
          <w:lang w:val="en-US" w:eastAsia="zh-CN"/>
        </w:rPr>
        <w:t>，可以运行，说明</w:t>
      </w:r>
      <w:r>
        <w:rPr>
          <w:rFonts w:hint="eastAsia" w:asciiTheme="minorEastAsia" w:hAnsiTheme="minorEastAsia" w:eastAsiaTheme="minorEastAsia" w:cstheme="minorEastAsia"/>
          <w:sz w:val="21"/>
          <w:szCs w:val="21"/>
          <w:lang w:val="en-US" w:eastAsia="zh-CN"/>
        </w:rPr>
        <w:t>设置成功。</w:t>
      </w:r>
    </w:p>
    <w:p>
      <w:pPr>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3599815" cy="2793365"/>
            <wp:effectExtent l="0" t="0" r="635" b="6985"/>
            <wp:docPr id="17" name="图片 17" descr="vn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vnc5"/>
                    <pic:cNvPicPr>
                      <a:picLocks noChangeAspect="1"/>
                    </pic:cNvPicPr>
                  </pic:nvPicPr>
                  <pic:blipFill>
                    <a:blip r:embed="rId37"/>
                    <a:stretch>
                      <a:fillRect/>
                    </a:stretch>
                  </pic:blipFill>
                  <pic:spPr>
                    <a:xfrm>
                      <a:off x="0" y="0"/>
                      <a:ext cx="3599815" cy="2793365"/>
                    </a:xfrm>
                    <a:prstGeom prst="rect">
                      <a:avLst/>
                    </a:prstGeom>
                  </pic:spPr>
                </pic:pic>
              </a:graphicData>
            </a:graphic>
          </wp:inline>
        </w:drawing>
      </w:r>
    </w:p>
    <w:p>
      <w:pPr>
        <w:pStyle w:val="5"/>
        <w:numPr>
          <w:ilvl w:val="0"/>
          <w:numId w:val="0"/>
        </w:numPr>
        <w:spacing w:line="360" w:lineRule="auto"/>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17</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VNC加载界面</w:t>
      </w:r>
    </w:p>
    <w:p>
      <w:pPr>
        <w:rPr>
          <w:rFonts w:hint="eastAsia"/>
          <w:lang w:val="en-US" w:eastAsia="zh-CN"/>
        </w:rPr>
      </w:pPr>
    </w:p>
    <w:p>
      <w:pPr>
        <w:numPr>
          <w:ilvl w:val="0"/>
          <w:numId w:val="0"/>
        </w:numPr>
        <w:jc w:val="center"/>
        <w:rPr>
          <w:rFonts w:hint="default"/>
          <w:lang w:val="en-US" w:eastAsia="zh-CN"/>
        </w:rPr>
      </w:pPr>
      <w:r>
        <w:rPr>
          <w:rFonts w:hint="default"/>
          <w:lang w:val="en-US" w:eastAsia="zh-CN"/>
        </w:rPr>
        <w:drawing>
          <wp:inline distT="0" distB="0" distL="114300" distR="114300">
            <wp:extent cx="3954145" cy="2811780"/>
            <wp:effectExtent l="0" t="0" r="8255" b="7620"/>
            <wp:docPr id="8" name="图片 8" descr="vn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nc4"/>
                    <pic:cNvPicPr>
                      <a:picLocks noChangeAspect="1"/>
                    </pic:cNvPicPr>
                  </pic:nvPicPr>
                  <pic:blipFill>
                    <a:blip r:embed="rId38"/>
                    <a:stretch>
                      <a:fillRect/>
                    </a:stretch>
                  </pic:blipFill>
                  <pic:spPr>
                    <a:xfrm>
                      <a:off x="0" y="0"/>
                      <a:ext cx="3954145" cy="2811780"/>
                    </a:xfrm>
                    <a:prstGeom prst="rect">
                      <a:avLst/>
                    </a:prstGeom>
                  </pic:spPr>
                </pic:pic>
              </a:graphicData>
            </a:graphic>
          </wp:inline>
        </w:drawing>
      </w:r>
    </w:p>
    <w:p>
      <w:pPr>
        <w:pStyle w:val="5"/>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18</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VNC程序加载界面</w:t>
      </w:r>
    </w:p>
    <w:p>
      <w:pPr>
        <w:jc w:val="center"/>
        <w:rPr>
          <w:rFonts w:hint="default"/>
          <w:lang w:val="en-US" w:eastAsia="zh-CN"/>
        </w:rPr>
      </w:pPr>
      <w:r>
        <w:rPr>
          <w:rFonts w:hint="default"/>
          <w:lang w:val="en-US" w:eastAsia="zh-CN"/>
        </w:rPr>
        <w:drawing>
          <wp:inline distT="0" distB="0" distL="114300" distR="114300">
            <wp:extent cx="3599815" cy="2840355"/>
            <wp:effectExtent l="0" t="0" r="635" b="17145"/>
            <wp:docPr id="15" name="图片 15" descr="vn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nc2"/>
                    <pic:cNvPicPr>
                      <a:picLocks noChangeAspect="1"/>
                    </pic:cNvPicPr>
                  </pic:nvPicPr>
                  <pic:blipFill>
                    <a:blip r:embed="rId39"/>
                    <a:stretch>
                      <a:fillRect/>
                    </a:stretch>
                  </pic:blipFill>
                  <pic:spPr>
                    <a:xfrm>
                      <a:off x="0" y="0"/>
                      <a:ext cx="3599815" cy="2840355"/>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19</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添加脚本界面</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3599815" cy="2811780"/>
            <wp:effectExtent l="0" t="0" r="635" b="7620"/>
            <wp:docPr id="16" name="图片 16" descr="vn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nc7"/>
                    <pic:cNvPicPr>
                      <a:picLocks noChangeAspect="1"/>
                    </pic:cNvPicPr>
                  </pic:nvPicPr>
                  <pic:blipFill>
                    <a:blip r:embed="rId40"/>
                    <a:stretch>
                      <a:fillRect/>
                    </a:stretch>
                  </pic:blipFill>
                  <pic:spPr>
                    <a:xfrm>
                      <a:off x="0" y="0"/>
                      <a:ext cx="3599815" cy="2811780"/>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20</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VNC设置成功</w:t>
      </w:r>
    </w:p>
    <w:p>
      <w:pPr>
        <w:pStyle w:val="2"/>
        <w:bidi w:val="0"/>
        <w:rPr>
          <w:rFonts w:hint="default"/>
          <w:lang w:val="en-US" w:eastAsia="zh-CN"/>
        </w:rPr>
      </w:pPr>
      <w:bookmarkStart w:id="32" w:name="_Toc8020"/>
      <w:r>
        <w:rPr>
          <w:rFonts w:hint="eastAsia"/>
          <w:lang w:val="en-US" w:eastAsia="zh-CN"/>
        </w:rPr>
        <w:t>网络测试</w:t>
      </w:r>
      <w:bookmarkEnd w:id="3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打开</w:t>
      </w:r>
      <w:r>
        <w:rPr>
          <w:rFonts w:hint="eastAsia" w:asciiTheme="minorEastAsia" w:hAnsiTheme="minorEastAsia" w:cstheme="minorEastAsia"/>
          <w:sz w:val="21"/>
          <w:szCs w:val="21"/>
          <w:lang w:val="en-US" w:eastAsia="zh-CN"/>
        </w:rPr>
        <w:t>导引</w:t>
      </w:r>
      <w:r>
        <w:rPr>
          <w:rFonts w:hint="eastAsia" w:asciiTheme="minorEastAsia" w:hAnsiTheme="minorEastAsia" w:eastAsiaTheme="minorEastAsia" w:cstheme="minorEastAsia"/>
          <w:sz w:val="21"/>
          <w:szCs w:val="21"/>
          <w:lang w:val="en-US" w:eastAsia="zh-CN"/>
        </w:rPr>
        <w:t>软件所在台车主机的</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lang w:val="en-US" w:eastAsia="zh-CN"/>
        </w:rPr>
        <w:t>md.exe，输入ping 192.168.2.5，看是否可以ping通，输入ping 192.168.2.4，可以ping通，启动机械臂，连接手术导引软件，</w:t>
      </w:r>
      <w:commentRangeStart w:id="2"/>
      <w:r>
        <w:rPr>
          <w:rFonts w:hint="eastAsia" w:asciiTheme="minorEastAsia" w:hAnsiTheme="minorEastAsia" w:eastAsiaTheme="minorEastAsia" w:cstheme="minorEastAsia"/>
          <w:sz w:val="21"/>
          <w:szCs w:val="21"/>
          <w:lang w:val="en-US" w:eastAsia="zh-CN"/>
        </w:rPr>
        <w:t>启动</w:t>
      </w:r>
      <w:r>
        <w:rPr>
          <w:rFonts w:hint="eastAsia" w:asciiTheme="minorEastAsia" w:hAnsiTheme="minorEastAsia" w:cstheme="minorEastAsia"/>
          <w:sz w:val="21"/>
          <w:szCs w:val="21"/>
          <w:lang w:val="en-US" w:eastAsia="zh-CN"/>
        </w:rPr>
        <w:t>模块化手术导引</w:t>
      </w:r>
      <w:r>
        <w:rPr>
          <w:rFonts w:hint="eastAsia" w:asciiTheme="minorEastAsia" w:hAnsiTheme="minorEastAsia" w:eastAsiaTheme="minorEastAsia" w:cstheme="minorEastAsia"/>
          <w:sz w:val="21"/>
          <w:szCs w:val="21"/>
          <w:lang w:val="en-US" w:eastAsia="zh-CN"/>
        </w:rPr>
        <w:t>软件连接手术导引软件</w:t>
      </w:r>
      <w:commentRangeEnd w:id="2"/>
      <w:r>
        <w:commentReference w:id="2"/>
      </w:r>
      <w:r>
        <w:rPr>
          <w:rFonts w:hint="eastAsia" w:asciiTheme="minorEastAsia" w:hAnsiTheme="minorEastAsia" w:eastAsiaTheme="minorEastAsia" w:cstheme="minorEastAsia"/>
          <w:sz w:val="21"/>
          <w:szCs w:val="21"/>
          <w:lang w:val="en-US" w:eastAsia="zh-CN"/>
        </w:rPr>
        <w:t>，都连接成功，说明环境正常</w:t>
      </w:r>
      <w:r>
        <w:rPr>
          <w:rFonts w:hint="eastAsia" w:asciiTheme="minorEastAsia" w:hAnsiTheme="minorEastAsia" w:cstheme="minorEastAsia"/>
          <w:sz w:val="21"/>
          <w:szCs w:val="21"/>
          <w:lang w:val="en-US" w:eastAsia="zh-CN"/>
        </w:rPr>
        <w:t>，可以进行下一步骤</w:t>
      </w:r>
      <w:r>
        <w:rPr>
          <w:rFonts w:hint="eastAsia" w:asciiTheme="minorEastAsia" w:hAnsiTheme="minorEastAsia" w:eastAsiaTheme="minorEastAsia" w:cstheme="minorEastAsia"/>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Theme="minorEastAsia" w:hAnsiTheme="minorEastAsia" w:eastAsiaTheme="minorEastAsia" w:cstheme="minorEastAsia"/>
          <w:sz w:val="21"/>
          <w:szCs w:val="21"/>
          <w:lang w:val="en-US" w:eastAsia="zh-CN"/>
        </w:rPr>
      </w:pPr>
    </w:p>
    <w:p>
      <w:pPr>
        <w:pStyle w:val="2"/>
        <w:bidi w:val="0"/>
        <w:rPr>
          <w:rFonts w:hint="default"/>
          <w:lang w:val="en-US" w:eastAsia="zh-CN"/>
        </w:rPr>
      </w:pPr>
      <w:bookmarkStart w:id="33" w:name="_Toc15515"/>
      <w:r>
        <w:rPr>
          <w:rFonts w:hint="eastAsia"/>
          <w:lang w:val="en-US" w:eastAsia="zh-CN"/>
        </w:rPr>
        <w:t>TCP标定</w:t>
      </w:r>
      <w:bookmarkEnd w:id="33"/>
    </w:p>
    <w:p>
      <w:pPr>
        <w:pStyle w:val="3"/>
        <w:bidi w:val="0"/>
        <w:rPr>
          <w:rFonts w:hint="eastAsia"/>
          <w:lang w:val="en-US" w:eastAsia="zh-CN"/>
        </w:rPr>
      </w:pPr>
      <w:bookmarkStart w:id="34" w:name="_Toc17602"/>
      <w:r>
        <w:rPr>
          <w:rFonts w:hint="eastAsia"/>
          <w:lang w:val="en-US" w:eastAsia="zh-CN"/>
        </w:rPr>
        <w:t>定位器组装及安装</w:t>
      </w:r>
      <w:bookmarkEnd w:id="3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lang w:val="en-US" w:eastAsia="zh-CN"/>
        </w:rPr>
        <w:t>取出工具包内的转接法兰总成，用4MM内六角</w:t>
      </w:r>
      <w:r>
        <w:rPr>
          <w:rFonts w:hint="eastAsia" w:ascii="宋体" w:hAnsi="宋体" w:eastAsia="宋体" w:cs="宋体"/>
          <w:sz w:val="21"/>
          <w:szCs w:val="21"/>
        </w:rPr>
        <w:t>扳手</w:t>
      </w:r>
      <w:r>
        <w:rPr>
          <w:rFonts w:hint="eastAsia" w:ascii="宋体" w:hAnsi="宋体" w:eastAsia="宋体" w:cs="宋体"/>
          <w:sz w:val="21"/>
          <w:szCs w:val="21"/>
          <w:lang w:val="en-US" w:eastAsia="zh-CN"/>
        </w:rPr>
        <w:t>将转接法兰总成上的4颗M5*8圆柱头内六角螺钉旋出，取下转接法兰1，如下图所示：</w:t>
      </w:r>
    </w:p>
    <w:p>
      <w:pPr>
        <w:rPr>
          <w:rFonts w:hint="eastAsia" w:ascii="宋体" w:hAnsi="宋体" w:eastAsia="宋体"/>
          <w:sz w:val="21"/>
          <w:szCs w:val="21"/>
          <w:lang w:val="en-US" w:eastAsia="zh-CN"/>
        </w:rPr>
      </w:pPr>
      <w:r>
        <w:rPr>
          <w:rFonts w:hint="eastAsia" w:ascii="宋体" w:hAnsi="宋体" w:eastAsia="宋体"/>
          <w:sz w:val="21"/>
          <w:szCs w:val="21"/>
          <w:lang w:val="en-US" w:eastAsia="zh-CN"/>
        </w:rPr>
        <w:drawing>
          <wp:inline distT="0" distB="0" distL="114300" distR="114300">
            <wp:extent cx="5269230" cy="2736215"/>
            <wp:effectExtent l="0" t="0" r="7620" b="6985"/>
            <wp:docPr id="18" name="图片 18" descr="转接法兰拆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转接法兰拆除"/>
                    <pic:cNvPicPr>
                      <a:picLocks noChangeAspect="1"/>
                    </pic:cNvPicPr>
                  </pic:nvPicPr>
                  <pic:blipFill>
                    <a:blip r:embed="rId41"/>
                    <a:stretch>
                      <a:fillRect/>
                    </a:stretch>
                  </pic:blipFill>
                  <pic:spPr>
                    <a:xfrm>
                      <a:off x="0" y="0"/>
                      <a:ext cx="5269230" cy="2736215"/>
                    </a:xfrm>
                    <a:prstGeom prst="rect">
                      <a:avLst/>
                    </a:prstGeom>
                  </pic:spPr>
                </pic:pic>
              </a:graphicData>
            </a:graphic>
          </wp:inline>
        </w:drawing>
      </w:r>
    </w:p>
    <w:p>
      <w:pPr>
        <w:pStyle w:val="5"/>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转接法兰拆卸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ascii="宋体" w:hAnsi="宋体" w:eastAsia="宋体"/>
          <w:sz w:val="21"/>
          <w:szCs w:val="21"/>
        </w:rPr>
      </w:pPr>
      <w:r>
        <w:rPr>
          <w:rFonts w:hint="eastAsia" w:ascii="宋体" w:hAnsi="宋体" w:eastAsia="宋体"/>
          <w:sz w:val="21"/>
          <w:szCs w:val="21"/>
          <w:lang w:val="en-US" w:eastAsia="zh-CN"/>
        </w:rPr>
        <w:t>用5mm内六角扳手将4颗</w:t>
      </w:r>
      <w:r>
        <w:rPr>
          <w:rFonts w:hint="eastAsia" w:ascii="宋体" w:hAnsi="宋体" w:eastAsia="宋体"/>
          <w:sz w:val="21"/>
          <w:szCs w:val="21"/>
        </w:rPr>
        <w:t>M6x</w:t>
      </w:r>
      <w:r>
        <w:rPr>
          <w:rFonts w:ascii="宋体" w:hAnsi="宋体" w:eastAsia="宋体"/>
          <w:sz w:val="21"/>
          <w:szCs w:val="21"/>
        </w:rPr>
        <w:t>12不锈钢圆柱头内六角螺丝</w:t>
      </w:r>
      <w:r>
        <w:rPr>
          <w:rFonts w:hint="eastAsia" w:ascii="宋体" w:hAnsi="宋体" w:eastAsia="宋体"/>
          <w:sz w:val="21"/>
          <w:szCs w:val="21"/>
          <w:lang w:eastAsia="zh-CN"/>
        </w:rPr>
        <w:t>，</w:t>
      </w:r>
      <w:r>
        <w:rPr>
          <w:rFonts w:hint="eastAsia" w:ascii="宋体" w:hAnsi="宋体" w:eastAsia="宋体"/>
          <w:sz w:val="21"/>
          <w:szCs w:val="21"/>
          <w:lang w:val="en-US" w:eastAsia="zh-CN"/>
        </w:rPr>
        <w:t>将转接法兰安装在导引模块的机械臂上，如下图所示：</w:t>
      </w:r>
    </w:p>
    <w:p>
      <w:pPr>
        <w:jc w:val="center"/>
      </w:pPr>
      <w:r>
        <w:drawing>
          <wp:inline distT="0" distB="0" distL="114300" distR="114300">
            <wp:extent cx="3599815" cy="2574290"/>
            <wp:effectExtent l="0" t="0" r="635"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2"/>
                    <a:stretch>
                      <a:fillRect/>
                    </a:stretch>
                  </pic:blipFill>
                  <pic:spPr>
                    <a:xfrm>
                      <a:off x="0" y="0"/>
                      <a:ext cx="3599815" cy="2574290"/>
                    </a:xfrm>
                    <a:prstGeom prst="rect">
                      <a:avLst/>
                    </a:prstGeom>
                    <a:noFill/>
                    <a:ln>
                      <a:noFill/>
                    </a:ln>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22</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转接法兰安装在机械臂上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eastAsia="zh-CN"/>
        </w:rPr>
      </w:pPr>
      <w:r>
        <w:rPr>
          <w:rFonts w:hint="eastAsia" w:ascii="宋体" w:hAnsi="宋体" w:eastAsia="宋体"/>
          <w:sz w:val="21"/>
          <w:szCs w:val="21"/>
          <w:lang w:val="en-US" w:eastAsia="zh-CN"/>
        </w:rPr>
        <w:t>用4mm内六角扳手将拆卸下的4颗M5*8圆柱头内六角螺钉重新将转接法兰安装在转接法兰总成上，如下图所示</w:t>
      </w:r>
    </w:p>
    <w:p>
      <w:pPr>
        <w:jc w:val="center"/>
        <w:rPr>
          <w:rFonts w:hint="eastAsia" w:ascii="宋体" w:hAnsi="宋体" w:eastAsia="宋体" w:cs="宋体"/>
          <w:sz w:val="21"/>
          <w:szCs w:val="24"/>
          <w:lang w:eastAsia="zh-CN"/>
        </w:rPr>
      </w:pPr>
      <w:r>
        <w:rPr>
          <w:rFonts w:hint="eastAsia" w:ascii="宋体" w:hAnsi="宋体" w:eastAsia="宋体" w:cs="宋体"/>
          <w:sz w:val="21"/>
          <w:szCs w:val="24"/>
          <w:lang w:eastAsia="zh-CN"/>
        </w:rPr>
        <w:drawing>
          <wp:inline distT="0" distB="0" distL="114300" distR="114300">
            <wp:extent cx="5273040" cy="3249295"/>
            <wp:effectExtent l="0" t="0" r="3810" b="8255"/>
            <wp:docPr id="27" name="图片 27" descr="转接法兰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转接法兰安装"/>
                    <pic:cNvPicPr>
                      <a:picLocks noChangeAspect="1"/>
                    </pic:cNvPicPr>
                  </pic:nvPicPr>
                  <pic:blipFill>
                    <a:blip r:embed="rId43"/>
                    <a:stretch>
                      <a:fillRect/>
                    </a:stretch>
                  </pic:blipFill>
                  <pic:spPr>
                    <a:xfrm>
                      <a:off x="0" y="0"/>
                      <a:ext cx="5273040" cy="3249295"/>
                    </a:xfrm>
                    <a:prstGeom prst="rect">
                      <a:avLst/>
                    </a:prstGeom>
                  </pic:spPr>
                </pic:pic>
              </a:graphicData>
            </a:graphic>
          </wp:inline>
        </w:drawing>
      </w:r>
    </w:p>
    <w:p>
      <w:pPr>
        <w:pStyle w:val="5"/>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23</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转接法兰总成安装</w:t>
      </w:r>
    </w:p>
    <w:p>
      <w:pPr>
        <w:rPr>
          <w:rFonts w:hint="eastAsia"/>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将通道连接杆总成上的三个定位销按如图所示方向插入转接法兰总成的对应孔中（保证插到底，两端面紧贴），按图示方向将手柄旋转至“LOCK”标志处，如下图示: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599815" cy="2268220"/>
            <wp:effectExtent l="0" t="0" r="63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44"/>
                    <a:stretch>
                      <a:fillRect/>
                    </a:stretch>
                  </pic:blipFill>
                  <pic:spPr>
                    <a:xfrm>
                      <a:off x="0" y="0"/>
                      <a:ext cx="3599815" cy="226822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4"/>
          <w:lang w:val="en-US"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24</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定位器安装完成</w:t>
      </w:r>
    </w:p>
    <w:p>
      <w:pPr>
        <w:pStyle w:val="3"/>
        <w:bidi w:val="0"/>
        <w:rPr>
          <w:rFonts w:hint="default"/>
          <w:lang w:val="en-US" w:eastAsia="zh-CN"/>
        </w:rPr>
      </w:pPr>
      <w:bookmarkStart w:id="35" w:name="_Toc2381"/>
      <w:r>
        <w:rPr>
          <w:rFonts w:hint="eastAsia"/>
          <w:lang w:val="en-US" w:eastAsia="zh-CN"/>
        </w:rPr>
        <w:t>定位器标定数据转换</w:t>
      </w:r>
      <w:bookmarkEnd w:id="35"/>
    </w:p>
    <w:p>
      <w:pPr>
        <w:pStyle w:val="16"/>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highlight w:val="none"/>
        </w:rPr>
        <w:t>打开</w:t>
      </w:r>
      <w:r>
        <w:rPr>
          <w:rFonts w:hint="eastAsia" w:asciiTheme="minorEastAsia" w:hAnsiTheme="minorEastAsia" w:eastAsiaTheme="minorEastAsia" w:cstheme="minorEastAsia"/>
          <w:szCs w:val="21"/>
          <w:highlight w:val="none"/>
          <w:lang w:val="en-US" w:eastAsia="zh-CN"/>
        </w:rPr>
        <w:t>受控版</w:t>
      </w:r>
      <w:r>
        <w:rPr>
          <w:rFonts w:hint="eastAsia" w:asciiTheme="minorEastAsia" w:hAnsiTheme="minorEastAsia" w:eastAsiaTheme="minorEastAsia" w:cstheme="minorEastAsia"/>
          <w:szCs w:val="21"/>
          <w:highlight w:val="none"/>
        </w:rPr>
        <w:t>“TCP工具导入设置”</w:t>
      </w:r>
      <w:r>
        <w:rPr>
          <w:rFonts w:hint="eastAsia" w:asciiTheme="minorEastAsia" w:hAnsiTheme="minorEastAsia" w:eastAsiaTheme="minorEastAsia" w:cstheme="minorEastAsia"/>
          <w:szCs w:val="21"/>
          <w:highlight w:val="none"/>
          <w:lang w:val="en-US" w:eastAsia="zh-CN"/>
        </w:rPr>
        <w:t>Excel</w:t>
      </w:r>
      <w:r>
        <w:rPr>
          <w:rFonts w:hint="eastAsia" w:asciiTheme="minorEastAsia" w:hAnsiTheme="minorEastAsia" w:eastAsiaTheme="minorEastAsia" w:cstheme="minorEastAsia"/>
          <w:szCs w:val="21"/>
          <w:highlight w:val="none"/>
        </w:rPr>
        <w:t>文件；</w:t>
      </w:r>
    </w:p>
    <w:p>
      <w:pPr>
        <w:pStyle w:val="16"/>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将</w:t>
      </w:r>
      <w:r>
        <w:rPr>
          <w:rFonts w:hint="eastAsia" w:asciiTheme="minorEastAsia" w:hAnsiTheme="minorEastAsia" w:eastAsiaTheme="minorEastAsia" w:cstheme="minorEastAsia"/>
          <w:szCs w:val="21"/>
          <w:lang w:val="en-US" w:eastAsia="zh-CN"/>
        </w:rPr>
        <w:t>工具包内定位器的三坐标原始角度</w:t>
      </w:r>
      <w:r>
        <w:rPr>
          <w:rFonts w:hint="eastAsia" w:asciiTheme="minorEastAsia" w:hAnsiTheme="minorEastAsia" w:eastAsiaTheme="minorEastAsia" w:cstheme="minorEastAsia"/>
          <w:szCs w:val="21"/>
        </w:rPr>
        <w:t>数据分别在rx,rz列中进行计算，ry为0；</w:t>
      </w:r>
    </w:p>
    <w:p>
      <w:pPr>
        <w:pStyle w:val="16"/>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drawing>
          <wp:inline distT="0" distB="0" distL="114300" distR="114300">
            <wp:extent cx="4190365" cy="331470"/>
            <wp:effectExtent l="0" t="0" r="635" b="11430"/>
            <wp:docPr id="148" name="图片 148" descr="159910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1599101081(1)"/>
                    <pic:cNvPicPr>
                      <a:picLocks noChangeAspect="1"/>
                    </pic:cNvPicPr>
                  </pic:nvPicPr>
                  <pic:blipFill>
                    <a:blip r:embed="rId45"/>
                    <a:stretch>
                      <a:fillRect/>
                    </a:stretch>
                  </pic:blipFill>
                  <pic:spPr>
                    <a:xfrm>
                      <a:off x="0" y="0"/>
                      <a:ext cx="4190365" cy="33147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2"/>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25</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w:t>
      </w:r>
      <w:r>
        <w:rPr>
          <w:rFonts w:hint="eastAsia" w:ascii="宋体" w:hAnsi="宋体" w:eastAsia="宋体" w:cs="宋体"/>
          <w:sz w:val="21"/>
          <w:szCs w:val="24"/>
          <w:lang w:val="en-US" w:eastAsia="zh-CN"/>
        </w:rPr>
        <w:t>定位器</w:t>
      </w:r>
      <w:r>
        <w:rPr>
          <w:rFonts w:hint="eastAsia" w:ascii="宋体" w:hAnsi="宋体" w:eastAsia="宋体" w:cs="宋体"/>
          <w:sz w:val="21"/>
          <w:szCs w:val="24"/>
          <w:lang w:eastAsia="zh-CN"/>
        </w:rPr>
        <w:t>三坐标数据输入</w:t>
      </w:r>
    </w:p>
    <w:p>
      <w:pPr>
        <w:pStyle w:val="16"/>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将源数据按照规定格式写入“源数据”列对应位置；</w:t>
      </w:r>
    </w:p>
    <w:p>
      <w:pPr>
        <w:pStyle w:val="16"/>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drawing>
          <wp:inline distT="0" distB="0" distL="114300" distR="114300">
            <wp:extent cx="4271645" cy="384810"/>
            <wp:effectExtent l="0" t="0" r="14605" b="15240"/>
            <wp:docPr id="149" name="图片 149" descr="1599101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1599101125(1)"/>
                    <pic:cNvPicPr>
                      <a:picLocks noChangeAspect="1"/>
                    </pic:cNvPicPr>
                  </pic:nvPicPr>
                  <pic:blipFill>
                    <a:blip r:embed="rId46"/>
                    <a:stretch>
                      <a:fillRect/>
                    </a:stretch>
                  </pic:blipFill>
                  <pic:spPr>
                    <a:xfrm>
                      <a:off x="0" y="0"/>
                      <a:ext cx="4271645" cy="3848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2"/>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26</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源数据写入</w:t>
      </w:r>
    </w:p>
    <w:p>
      <w:pPr>
        <w:pStyle w:val="16"/>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最后将源数据的[rx,ry,rz]计算在tcp_set.py中如图位置，进行计算并将结果写到excel的“计算结果”列中待用。</w:t>
      </w:r>
    </w:p>
    <w:p>
      <w:pPr>
        <w:jc w:val="center"/>
        <w:rPr>
          <w:rFonts w:hint="eastAsia"/>
        </w:rPr>
      </w:pPr>
      <w:r>
        <w:rPr>
          <w:rFonts w:hint="eastAsia"/>
        </w:rPr>
        <w:drawing>
          <wp:inline distT="0" distB="0" distL="114300" distR="114300">
            <wp:extent cx="4222750" cy="377190"/>
            <wp:effectExtent l="0" t="0" r="6350" b="3810"/>
            <wp:docPr id="154" name="图片 154" descr="1599101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1599101622(1)"/>
                    <pic:cNvPicPr>
                      <a:picLocks noChangeAspect="1"/>
                    </pic:cNvPicPr>
                  </pic:nvPicPr>
                  <pic:blipFill>
                    <a:blip r:embed="rId47"/>
                    <a:stretch>
                      <a:fillRect/>
                    </a:stretch>
                  </pic:blipFill>
                  <pic:spPr>
                    <a:xfrm>
                      <a:off x="0" y="0"/>
                      <a:ext cx="4222750" cy="377190"/>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27</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计算结果</w:t>
      </w:r>
    </w:p>
    <w:p>
      <w:pPr>
        <w:pStyle w:val="3"/>
        <w:bidi w:val="0"/>
        <w:rPr>
          <w:rFonts w:hint="default"/>
          <w:lang w:val="en-US" w:eastAsia="zh-CN"/>
        </w:rPr>
      </w:pPr>
      <w:bookmarkStart w:id="36" w:name="_Toc28123"/>
      <w:r>
        <w:rPr>
          <w:rFonts w:hint="eastAsia"/>
          <w:lang w:val="en-US" w:eastAsia="zh-CN"/>
        </w:rPr>
        <w:t>定位器标定</w:t>
      </w:r>
      <w:bookmarkEnd w:id="36"/>
    </w:p>
    <w:p>
      <w:pPr>
        <w:pStyle w:val="16"/>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开启规划软件系统主机，打开VNC软件和tcp_set.py脚本；</w:t>
      </w:r>
    </w:p>
    <w:p>
      <w:pPr>
        <w:pStyle w:val="16"/>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Theme="minorEastAsia" w:hAnsiTheme="minorEastAsia" w:eastAsiaTheme="minorEastAsia" w:cstheme="minorEastAsia"/>
          <w:szCs w:val="21"/>
          <w:lang w:val="en-US" w:eastAsia="zh-CN"/>
        </w:rPr>
      </w:pPr>
      <w:r>
        <w:rPr>
          <w:rFonts w:hint="default"/>
          <w:lang w:val="en-US" w:eastAsia="zh-CN"/>
        </w:rPr>
        <w:drawing>
          <wp:inline distT="0" distB="0" distL="114300" distR="114300">
            <wp:extent cx="3954145" cy="2811780"/>
            <wp:effectExtent l="0" t="0" r="8255" b="7620"/>
            <wp:docPr id="35" name="图片 35" descr="vn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vnc4"/>
                    <pic:cNvPicPr>
                      <a:picLocks noChangeAspect="1"/>
                    </pic:cNvPicPr>
                  </pic:nvPicPr>
                  <pic:blipFill>
                    <a:blip r:embed="rId38"/>
                    <a:stretch>
                      <a:fillRect/>
                    </a:stretch>
                  </pic:blipFill>
                  <pic:spPr>
                    <a:xfrm>
                      <a:off x="0" y="0"/>
                      <a:ext cx="3954145" cy="281178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宋体" w:hAnsi="宋体" w:eastAsia="宋体" w:cs="宋体"/>
          <w:sz w:val="21"/>
          <w:szCs w:val="22"/>
          <w:lang w:val="en-US"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28</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打开VNC软件</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打开VNC软件，在左上角文件位置点击选择退出，然后点击为机器人编程，进入机械臂后台界面。</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drawing>
          <wp:inline distT="0" distB="0" distL="114300" distR="114300">
            <wp:extent cx="5270500" cy="3699510"/>
            <wp:effectExtent l="0" t="0" r="6350" b="15240"/>
            <wp:docPr id="30" name="图片 30" descr="1b65329c6ad1d494a4ddbcaab63a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b65329c6ad1d494a4ddbcaab63a51a"/>
                    <pic:cNvPicPr>
                      <a:picLocks noChangeAspect="1"/>
                    </pic:cNvPicPr>
                  </pic:nvPicPr>
                  <pic:blipFill>
                    <a:blip r:embed="rId48"/>
                    <a:stretch>
                      <a:fillRect/>
                    </a:stretch>
                  </pic:blipFill>
                  <pic:spPr>
                    <a:xfrm>
                      <a:off x="0" y="0"/>
                      <a:ext cx="5270500" cy="36995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29</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机械臂后台界面</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点击安装设置选择左菜单栏中的变量，在右边白框内找到tcp_td_channel选中，点击下方的编辑值，将</w:t>
      </w:r>
      <w:r>
        <w:rPr>
          <w:rFonts w:hint="eastAsia" w:asciiTheme="minorEastAsia" w:hAnsiTheme="minorEastAsia" w:eastAsiaTheme="minorEastAsia" w:cstheme="minorEastAsia"/>
          <w:b/>
          <w:bCs/>
          <w:szCs w:val="21"/>
          <w:lang w:val="en-US" w:eastAsia="zh-CN"/>
        </w:rPr>
        <w:t>6.2</w:t>
      </w:r>
      <w:r>
        <w:rPr>
          <w:rFonts w:hint="eastAsia" w:asciiTheme="minorEastAsia" w:hAnsiTheme="minorEastAsia" w:eastAsiaTheme="minorEastAsia" w:cstheme="minorEastAsia"/>
          <w:szCs w:val="21"/>
          <w:lang w:val="en-US" w:eastAsia="zh-CN"/>
        </w:rPr>
        <w:t>中计算出的计算结果</w:t>
      </w:r>
      <w:r>
        <w:rPr>
          <w:rFonts w:hint="eastAsia" w:asciiTheme="minorEastAsia" w:hAnsiTheme="minorEastAsia" w:eastAsiaTheme="minorEastAsia" w:cstheme="minorEastAsia"/>
          <w:szCs w:val="21"/>
        </w:rPr>
        <w:t>替换进去。然后提交，选择左边菜单栏加载/保存进行保存，再点击左上角程序运行。</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Cs w:val="21"/>
          <w:lang w:eastAsia="zh-CN"/>
        </w:rPr>
      </w:pPr>
      <w:r>
        <w:rPr>
          <w:rFonts w:hint="eastAsia" w:asciiTheme="minorEastAsia" w:hAnsiTheme="minorEastAsia" w:eastAsiaTheme="minorEastAsia" w:cstheme="minorEastAsia"/>
          <w:szCs w:val="21"/>
          <w:lang w:eastAsia="zh-CN"/>
        </w:rPr>
        <w:drawing>
          <wp:inline distT="0" distB="0" distL="114300" distR="114300">
            <wp:extent cx="5269230" cy="2876550"/>
            <wp:effectExtent l="0" t="0" r="7620" b="0"/>
            <wp:docPr id="29" name="图片 29" descr="5c43a9d4d6d4e2879193f6344aba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c43a9d4d6d4e2879193f6344abaaf4"/>
                    <pic:cNvPicPr>
                      <a:picLocks noChangeAspect="1"/>
                    </pic:cNvPicPr>
                  </pic:nvPicPr>
                  <pic:blipFill>
                    <a:blip r:embed="rId49"/>
                    <a:stretch>
                      <a:fillRect/>
                    </a:stretch>
                  </pic:blipFill>
                  <pic:spPr>
                    <a:xfrm>
                      <a:off x="0" y="0"/>
                      <a:ext cx="5269230" cy="287655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30</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变量值修改</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在进行标定前，</w:t>
      </w:r>
      <w:r>
        <w:rPr>
          <w:rFonts w:hint="eastAsia" w:asciiTheme="minorEastAsia" w:hAnsiTheme="minorEastAsia" w:eastAsiaTheme="minorEastAsia" w:cstheme="minorEastAsia"/>
          <w:szCs w:val="21"/>
          <w:lang w:val="en-US" w:eastAsia="zh-CN"/>
        </w:rPr>
        <w:t>先</w:t>
      </w:r>
      <w:r>
        <w:rPr>
          <w:rFonts w:hint="eastAsia" w:asciiTheme="minorEastAsia" w:hAnsiTheme="minorEastAsia" w:eastAsiaTheme="minorEastAsia" w:cstheme="minorEastAsia"/>
          <w:szCs w:val="21"/>
        </w:rPr>
        <w:t>确定所建的法兰平面。（如果原先建的平面不合适就需要重新建，如果合适则不需要重建平面）选择安装设置中的特征，点击平面，再点击右边框右上角的删除按钮，将平面删除。然后选择框内右下角的平面，点击点1选择原点，点击点2选择在y轴方向上的点，点击点3选择在x轴方向上的点。三个点确定好之后平面就建立完成。</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将精度盘用双面胶固定在手术台的平整位置。</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将</w:t>
      </w:r>
      <w:r>
        <w:rPr>
          <w:rFonts w:hint="eastAsia" w:asciiTheme="minorEastAsia" w:hAnsiTheme="minorEastAsia" w:eastAsiaTheme="minorEastAsia" w:cstheme="minorEastAsia"/>
          <w:szCs w:val="21"/>
          <w:lang w:val="en-US" w:eastAsia="zh-CN"/>
        </w:rPr>
        <w:t>规格为Φ2.0工作</w:t>
      </w:r>
      <w:r>
        <w:rPr>
          <w:rFonts w:hint="eastAsia" w:asciiTheme="minorEastAsia" w:hAnsiTheme="minorEastAsia" w:eastAsiaTheme="minorEastAsia" w:cstheme="minorEastAsia"/>
          <w:szCs w:val="21"/>
        </w:rPr>
        <w:t>套筒装入</w:t>
      </w:r>
      <w:r>
        <w:rPr>
          <w:rFonts w:hint="eastAsia" w:asciiTheme="minorEastAsia" w:hAnsiTheme="minorEastAsia" w:eastAsiaTheme="minorEastAsia" w:cstheme="minorEastAsia"/>
          <w:szCs w:val="21"/>
          <w:lang w:val="en-US" w:eastAsia="zh-CN"/>
        </w:rPr>
        <w:t>定位器的</w:t>
      </w:r>
      <w:r>
        <w:rPr>
          <w:rFonts w:hint="eastAsia" w:asciiTheme="minorEastAsia" w:hAnsiTheme="minorEastAsia" w:eastAsiaTheme="minorEastAsia" w:cstheme="minorEastAsia"/>
          <w:szCs w:val="21"/>
        </w:rPr>
        <w:t>通道内，并将钢针定位到精度盘任意一个圆的圆心上</w:t>
      </w:r>
      <w:r>
        <w:rPr>
          <w:rFonts w:hint="eastAsia" w:asciiTheme="minorEastAsia" w:hAnsiTheme="minorEastAsia" w:eastAsiaTheme="minorEastAsia" w:cstheme="minorEastAsia"/>
          <w:szCs w:val="21"/>
          <w:lang w:eastAsia="zh-CN"/>
        </w:rPr>
        <w:t>，</w:t>
      </w:r>
      <w:r>
        <w:rPr>
          <w:rFonts w:hint="eastAsia" w:asciiTheme="minorEastAsia" w:hAnsiTheme="minorEastAsia" w:eastAsiaTheme="minorEastAsia" w:cstheme="minorEastAsia"/>
          <w:szCs w:val="21"/>
          <w:lang w:val="en-US" w:eastAsia="zh-CN"/>
        </w:rPr>
        <w:t>开始验证角度：</w:t>
      </w:r>
      <w:r>
        <w:rPr>
          <w:rFonts w:hint="eastAsia" w:asciiTheme="minorEastAsia" w:hAnsiTheme="minorEastAsia" w:eastAsiaTheme="minorEastAsia" w:cstheme="minorEastAsia"/>
          <w:szCs w:val="21"/>
        </w:rPr>
        <w:t>机械臂垂直上升一定高度，钢针垂直插到精度盘上。若钢针针尖仍在圆心上或者第一个圈内，则说明角度没发生偏移</w:t>
      </w:r>
      <w:r>
        <w:rPr>
          <w:rFonts w:hint="eastAsia" w:asciiTheme="minorEastAsia" w:hAnsiTheme="minorEastAsia" w:eastAsiaTheme="minorEastAsia" w:cstheme="minorEastAsia"/>
          <w:szCs w:val="21"/>
          <w:lang w:eastAsia="zh-CN"/>
        </w:rPr>
        <w:t>，</w:t>
      </w:r>
      <w:r>
        <w:rPr>
          <w:rFonts w:hint="eastAsia" w:asciiTheme="minorEastAsia" w:hAnsiTheme="minorEastAsia" w:eastAsiaTheme="minorEastAsia" w:cstheme="minorEastAsia"/>
          <w:szCs w:val="21"/>
        </w:rPr>
        <w:t>否则需要修正</w:t>
      </w:r>
      <w:r>
        <w:rPr>
          <w:rFonts w:hint="eastAsia" w:asciiTheme="minorEastAsia" w:hAnsiTheme="minorEastAsia" w:eastAsiaTheme="minorEastAsia" w:cstheme="minorEastAsia"/>
          <w:szCs w:val="21"/>
          <w:lang w:eastAsia="zh-CN"/>
        </w:rPr>
        <w:t>；</w:t>
      </w:r>
      <w:r>
        <w:rPr>
          <w:rFonts w:hint="eastAsia" w:asciiTheme="minorEastAsia" w:hAnsiTheme="minorEastAsia" w:eastAsiaTheme="minorEastAsia" w:cstheme="minorEastAsia"/>
          <w:szCs w:val="21"/>
          <w:lang w:val="en-US" w:eastAsia="zh-CN"/>
        </w:rPr>
        <w:t>验证位移：</w:t>
      </w:r>
      <w:r>
        <w:rPr>
          <w:rFonts w:hint="eastAsia" w:asciiTheme="minorEastAsia" w:hAnsiTheme="minorEastAsia" w:eastAsiaTheme="minorEastAsia" w:cstheme="minorEastAsia"/>
          <w:szCs w:val="21"/>
        </w:rPr>
        <w:t>机械臂绕着圆心顺时针和逆时针各旋转半圈，观察钢针旋转轨迹的圆心大致位置是否在原先的圆心上或者第一个圈内，若在说明位移没发生偏移。否则需要修正。</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drawing>
          <wp:inline distT="0" distB="0" distL="114300" distR="114300">
            <wp:extent cx="2879725" cy="2879725"/>
            <wp:effectExtent l="0" t="0" r="15875" b="15875"/>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0"/>
                    <a:srcRect b="22109"/>
                  </pic:blipFill>
                  <pic:spPr>
                    <a:xfrm>
                      <a:off x="0" y="0"/>
                      <a:ext cx="2879725" cy="2879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4"/>
          <w:lang w:val="en-US"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31</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定位器角度、</w:t>
      </w:r>
      <w:r>
        <w:rPr>
          <w:rFonts w:hint="eastAsia" w:ascii="宋体" w:hAnsi="宋体" w:eastAsia="宋体" w:cs="宋体"/>
          <w:sz w:val="21"/>
          <w:szCs w:val="24"/>
          <w:lang w:val="en-US" w:eastAsia="zh-CN"/>
        </w:rPr>
        <w:t>位移测试</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TCP角度修正：根据给定的坐标系观察钢针在X和Y上的偏移补偿量，将该补偿量输入进TCP_SET程序对应位置中进行计算，然后将得出的结果输入VNC机械臂控制程序对应位置中，再进行角度验证。如若仍有偏移继续重复该操作，直到角度完全修正；</w:t>
      </w:r>
    </w:p>
    <w:p>
      <w:pPr>
        <w:pStyle w:val="1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drawing>
          <wp:inline distT="0" distB="0" distL="114300" distR="114300">
            <wp:extent cx="2879725" cy="2879725"/>
            <wp:effectExtent l="0" t="0" r="15875" b="15875"/>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1"/>
                    <a:srcRect b="20969"/>
                  </pic:blipFill>
                  <pic:spPr>
                    <a:xfrm>
                      <a:off x="0" y="0"/>
                      <a:ext cx="2879725" cy="2879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4"/>
          <w:lang w:val="en-US"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32</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定位器角度修正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TCP位移修正：根据给定的坐标系观察钢针旋转轨迹的圆心在X和Y上的偏移补偿量，将该补偿量输入进TCP_SET程序对应位置中进行计算，然后将得出的结果输入VNC机械臂控制程序对应位置中，再进行位移验证。如若仍有偏移继续重复该操作，直到位移完全修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drawing>
          <wp:inline distT="0" distB="0" distL="114300" distR="114300">
            <wp:extent cx="2879725" cy="2879725"/>
            <wp:effectExtent l="0" t="0" r="15875" b="15875"/>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2"/>
                    <a:srcRect b="22733"/>
                  </pic:blipFill>
                  <pic:spPr>
                    <a:xfrm>
                      <a:off x="0" y="0"/>
                      <a:ext cx="2879725" cy="2879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33</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定位器位移修正</w:t>
      </w:r>
    </w:p>
    <w:p>
      <w:pPr>
        <w:jc w:val="center"/>
        <w:rPr>
          <w:rFonts w:hint="eastAsia" w:asciiTheme="minorEastAsia" w:hAnsiTheme="minorEastAsia" w:eastAsiaTheme="minorEastAsia" w:cstheme="minorEastAsia"/>
          <w:szCs w:val="21"/>
          <w:lang w:eastAsia="zh-CN"/>
        </w:rPr>
      </w:pPr>
      <w:r>
        <w:rPr>
          <w:rFonts w:hint="eastAsia" w:asciiTheme="minorEastAsia" w:hAnsiTheme="minorEastAsia" w:eastAsiaTheme="minorEastAsia" w:cstheme="minorEastAsia"/>
          <w:szCs w:val="21"/>
          <w:lang w:eastAsia="zh-CN"/>
        </w:rPr>
        <w:drawing>
          <wp:inline distT="0" distB="0" distL="114300" distR="114300">
            <wp:extent cx="5274310" cy="708025"/>
            <wp:effectExtent l="0" t="0" r="2540" b="15875"/>
            <wp:docPr id="31" name="图片 31" descr="d6fa86c9f93b26a5d1b111d1753a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6fa86c9f93b26a5d1b111d1753a814"/>
                    <pic:cNvPicPr>
                      <a:picLocks noChangeAspect="1"/>
                    </pic:cNvPicPr>
                  </pic:nvPicPr>
                  <pic:blipFill>
                    <a:blip r:embed="rId53"/>
                    <a:stretch>
                      <a:fillRect/>
                    </a:stretch>
                  </pic:blipFill>
                  <pic:spPr>
                    <a:xfrm>
                      <a:off x="0" y="0"/>
                      <a:ext cx="5274310" cy="708025"/>
                    </a:xfrm>
                    <a:prstGeom prst="rect">
                      <a:avLst/>
                    </a:prstGeom>
                  </pic:spPr>
                </pic:pic>
              </a:graphicData>
            </a:graphic>
          </wp:inline>
        </w:drawing>
      </w:r>
    </w:p>
    <w:p>
      <w:pPr>
        <w:pStyle w:val="5"/>
        <w:jc w:val="center"/>
        <w:rPr>
          <w:rFonts w:hint="eastAsia" w:ascii="宋体" w:hAnsi="宋体" w:eastAsia="宋体" w:cs="宋体"/>
          <w:sz w:val="21"/>
          <w:szCs w:val="24"/>
          <w:lang w:eastAsia="zh-CN"/>
        </w:rPr>
      </w:pPr>
      <w:r>
        <w:rPr>
          <w:rFonts w:hint="eastAsia" w:ascii="宋体" w:hAnsi="宋体" w:eastAsia="宋体" w:cs="宋体"/>
          <w:sz w:val="21"/>
          <w:szCs w:val="24"/>
        </w:rPr>
        <w:t xml:space="preserve">图 </w:t>
      </w:r>
      <w:r>
        <w:rPr>
          <w:rFonts w:hint="eastAsia" w:ascii="宋体" w:hAnsi="宋体" w:eastAsia="宋体" w:cs="宋体"/>
          <w:sz w:val="21"/>
          <w:szCs w:val="24"/>
        </w:rPr>
        <w:fldChar w:fldCharType="begin"/>
      </w:r>
      <w:r>
        <w:rPr>
          <w:rFonts w:hint="eastAsia" w:ascii="宋体" w:hAnsi="宋体" w:eastAsia="宋体" w:cs="宋体"/>
          <w:sz w:val="21"/>
          <w:szCs w:val="24"/>
        </w:rPr>
        <w:instrText xml:space="preserve"> SEQ 图 \* ARABIC </w:instrText>
      </w:r>
      <w:r>
        <w:rPr>
          <w:rFonts w:hint="eastAsia" w:ascii="宋体" w:hAnsi="宋体" w:eastAsia="宋体" w:cs="宋体"/>
          <w:sz w:val="21"/>
          <w:szCs w:val="24"/>
        </w:rPr>
        <w:fldChar w:fldCharType="separate"/>
      </w:r>
      <w:r>
        <w:rPr>
          <w:rFonts w:hint="eastAsia" w:ascii="宋体" w:hAnsi="宋体" w:eastAsia="宋体" w:cs="宋体"/>
          <w:sz w:val="21"/>
          <w:szCs w:val="24"/>
        </w:rPr>
        <w:t>34</w:t>
      </w:r>
      <w:r>
        <w:rPr>
          <w:rFonts w:hint="eastAsia" w:ascii="宋体" w:hAnsi="宋体" w:eastAsia="宋体" w:cs="宋体"/>
          <w:sz w:val="21"/>
          <w:szCs w:val="24"/>
        </w:rPr>
        <w:fldChar w:fldCharType="end"/>
      </w:r>
      <w:r>
        <w:rPr>
          <w:rFonts w:hint="eastAsia" w:ascii="宋体" w:hAnsi="宋体" w:eastAsia="宋体" w:cs="宋体"/>
          <w:sz w:val="21"/>
          <w:szCs w:val="24"/>
          <w:lang w:eastAsia="zh-CN"/>
        </w:rPr>
        <w:t xml:space="preserve"> 补偿量修正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cstheme="minorEastAsia"/>
          <w:szCs w:val="21"/>
          <w:lang w:val="en-US" w:eastAsia="zh-CN"/>
        </w:rPr>
      </w:pPr>
      <w:r>
        <w:rPr>
          <w:rFonts w:hint="eastAsia" w:asciiTheme="minorEastAsia" w:hAnsiTheme="minorEastAsia" w:cstheme="minorEastAsia"/>
          <w:szCs w:val="21"/>
          <w:lang w:val="en-US" w:eastAsia="zh-CN"/>
        </w:rPr>
        <w:t>定位器标定完成。</w:t>
      </w:r>
    </w:p>
    <w:p>
      <w:pPr>
        <w:pStyle w:val="2"/>
        <w:bidi w:val="0"/>
        <w:rPr>
          <w:rFonts w:hint="default"/>
          <w:lang w:val="en-US" w:eastAsia="zh-CN"/>
        </w:rPr>
      </w:pPr>
      <w:bookmarkStart w:id="37" w:name="_Toc3604"/>
      <w:r>
        <w:rPr>
          <w:rFonts w:hint="eastAsia"/>
          <w:lang w:val="en-US" w:eastAsia="zh-CN"/>
        </w:rPr>
        <w:t>调试完成</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heme="minorEastAsia" w:hAnsiTheme="minorEastAsia" w:cstheme="minorEastAsia"/>
          <w:szCs w:val="21"/>
          <w:lang w:val="en-US" w:eastAsia="zh-CN"/>
        </w:rPr>
      </w:pPr>
      <w:r>
        <w:rPr>
          <w:rFonts w:hint="eastAsia" w:asciiTheme="minorEastAsia" w:hAnsiTheme="minorEastAsia" w:cstheme="minorEastAsia"/>
          <w:szCs w:val="21"/>
          <w:lang w:val="en-US" w:eastAsia="zh-CN"/>
        </w:rPr>
        <w:t>拆除定位器，安装回消毒盒内，通过导引模块上的台车升降按钮控制高度，使滚轮着地。导引模块、规划模块主机、导引模块机械臂关机后，拔除品字插头及网线。将导引模块、规划模块、工具包带出调试间，放置在待检区，整机调试工序完成。</w:t>
      </w:r>
    </w:p>
    <w:sectPr>
      <w:footerReference r:id="rId18" w:type="default"/>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uhui" w:date="2022-11-30T11:38:37Z" w:initials="">
    <w:p w14:paraId="29B25C9E">
      <w:pPr>
        <w:pStyle w:val="6"/>
        <w:rPr>
          <w:rFonts w:hint="default" w:eastAsiaTheme="minorEastAsia"/>
          <w:lang w:val="en-US" w:eastAsia="zh-CN"/>
        </w:rPr>
      </w:pPr>
      <w:r>
        <w:rPr>
          <w:rFonts w:hint="eastAsia"/>
          <w:lang w:val="en-US" w:eastAsia="zh-CN"/>
        </w:rPr>
        <w:t>转产清单里没有。脚本版本没有受控。转产清单里是a2_lsr_5_SS.urp)</w:t>
      </w:r>
    </w:p>
  </w:comment>
  <w:comment w:id="1" w:author="wuhui" w:date="2022-11-30T11:40:58Z" w:initials="">
    <w:p w14:paraId="5FB40324">
      <w:pPr>
        <w:pStyle w:val="6"/>
      </w:pPr>
      <w:r>
        <w:rPr>
          <w:rFonts w:hint="eastAsia"/>
        </w:rPr>
        <w:t>转产清单里没有。脚本版本没有受控</w:t>
      </w:r>
    </w:p>
  </w:comment>
  <w:comment w:id="2" w:author="wuhui" w:date="2022-11-16T10:29:46Z" w:initials="">
    <w:p w14:paraId="770E4E82">
      <w:pPr>
        <w:pStyle w:val="6"/>
        <w:rPr>
          <w:rFonts w:hint="eastAsia" w:eastAsiaTheme="minorEastAsia"/>
          <w:lang w:val="en-US" w:eastAsia="zh-CN"/>
        </w:rPr>
      </w:pPr>
      <w:r>
        <w:rPr>
          <w:rFonts w:hint="eastAsia"/>
          <w:lang w:val="en-US" w:eastAsia="zh-CN"/>
        </w:rPr>
        <w:t>看不太懂?</w:t>
      </w:r>
      <w:bookmarkStart w:id="38" w:name="_GoBack"/>
      <w:bookmarkEnd w:id="3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9B25C9E" w15:done="0"/>
  <w15:commentEx w15:paraId="5FB40324" w15:done="0"/>
  <w15:commentEx w15:paraId="770E4E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gJmo5AgAAcQQAAA4AAABkcnMvZTJvRG9jLnhtbK1UzY7TMBC+I/EO&#10;lu80aYFV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KvgJmo5AgAAcQQAAA4AAAAAAAAAAQAgAAAAHwEAAGRycy9lMm9Eb2Mu&#10;eG1sUEsFBgAAAAAGAAYAWQEAAMoFAAAAAA==&#10;">
              <v:fill on="f" focussize="0,0"/>
              <v:stroke on="f" weight="0.5pt"/>
              <v:imagedata o:title=""/>
              <o:lock v:ext="edit" aspectratio="f"/>
              <v:textbox inset="0mm,0mm,0mm,0mm" style="mso-fit-shape-to-text:t;">
                <w:txbxContent>
                  <w:p>
                    <w:pPr>
                      <w:pStyle w:val="8"/>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jc w:val="both"/>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p>
    <w:pPr>
      <w:spacing w:before="120" w:after="1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spacing w:before="120" w:after="120"/>
      <w:jc w:val="both"/>
    </w:pPr>
    <w:r>
      <w:pict>
        <v:shape id="PowerPlusWaterMarkObject31080220" o:spid="_x0000_s2050"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pPr>
    <w:r>
      <w:pict>
        <v:shape id="PowerPlusWaterMarkObject31080219" o:spid="_x0000_s2051"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spacing w:before="120" w:after="120"/>
    </w:pPr>
    <w:r>
      <w:pict>
        <v:shape id="PowerPlusWaterMarkObject31080218" o:spid="_x0000_s2049"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20" w:after="12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pPr>
    <w:r>
      <w:pict>
        <v:shape id="PowerPlusWaterMarkObject31080222" o:spid="_x0000_s2054"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pPr>
    <w:r>
      <w:pict>
        <v:shape id="PowerPlusWaterMarkObject31080221" o:spid="_x0000_s2052"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pPr>
    <w:r>
      <w:pict>
        <v:shape id="PowerPlusWaterMarkObject31080225" o:spid="_x0000_s2056" o:spt="136" type="#_x0000_t136" style="position:absolute;left:0pt;height:195.15pt;width:390.35pt;mso-position-horizontal:center;mso-position-horizontal-relative:margin;mso-position-vertical:center;mso-position-vertical-relative:margin;rotation:20643840f;z-index:-25164595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pPr>
    <w:r>
      <w:pict>
        <v:shape id="PowerPlusWaterMarkObject31080224" o:spid="_x0000_s2055" o:spt="136" type="#_x0000_t136" style="position:absolute;left:0pt;height:195.15pt;width:390.35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E8A92F"/>
    <w:multiLevelType w:val="singleLevel"/>
    <w:tmpl w:val="AEE8A92F"/>
    <w:lvl w:ilvl="0" w:tentative="0">
      <w:start w:val="1"/>
      <w:numFmt w:val="lowerLetter"/>
      <w:suff w:val="space"/>
      <w:lvlText w:val="%1."/>
      <w:lvlJc w:val="left"/>
    </w:lvl>
  </w:abstractNum>
  <w:abstractNum w:abstractNumId="1">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
    <w:nsid w:val="21C54894"/>
    <w:multiLevelType w:val="singleLevel"/>
    <w:tmpl w:val="21C54894"/>
    <w:lvl w:ilvl="0" w:tentative="0">
      <w:start w:val="1"/>
      <w:numFmt w:val="lowerLetter"/>
      <w:suff w:val="space"/>
      <w:lvlText w:val="%1."/>
      <w:lvlJc w:val="left"/>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uhui">
    <w15:presenceInfo w15:providerId="WPS Office" w15:userId="64237300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52F93663"/>
    <w:rsid w:val="01B257D3"/>
    <w:rsid w:val="03EE6079"/>
    <w:rsid w:val="0621650F"/>
    <w:rsid w:val="0ABF61D4"/>
    <w:rsid w:val="125329AD"/>
    <w:rsid w:val="151826C8"/>
    <w:rsid w:val="15E550DA"/>
    <w:rsid w:val="16B76591"/>
    <w:rsid w:val="17E46B61"/>
    <w:rsid w:val="18BD7E3C"/>
    <w:rsid w:val="192B0A9B"/>
    <w:rsid w:val="1B823673"/>
    <w:rsid w:val="1CD97011"/>
    <w:rsid w:val="1D8B4107"/>
    <w:rsid w:val="1E1532CD"/>
    <w:rsid w:val="1F1E202C"/>
    <w:rsid w:val="21CC3ABA"/>
    <w:rsid w:val="291802AF"/>
    <w:rsid w:val="2A685EFA"/>
    <w:rsid w:val="2BBD370A"/>
    <w:rsid w:val="2E1C342C"/>
    <w:rsid w:val="2E850871"/>
    <w:rsid w:val="337941C7"/>
    <w:rsid w:val="398443D3"/>
    <w:rsid w:val="4123258F"/>
    <w:rsid w:val="446C41D2"/>
    <w:rsid w:val="49A146CB"/>
    <w:rsid w:val="4B493D37"/>
    <w:rsid w:val="4D6256C3"/>
    <w:rsid w:val="4D897AAE"/>
    <w:rsid w:val="52F93663"/>
    <w:rsid w:val="5CE76FEB"/>
    <w:rsid w:val="5D234EC1"/>
    <w:rsid w:val="63F00EB4"/>
    <w:rsid w:val="640166B8"/>
    <w:rsid w:val="69023507"/>
    <w:rsid w:val="696F71D9"/>
    <w:rsid w:val="6ABD0AA0"/>
    <w:rsid w:val="6D8212E0"/>
    <w:rsid w:val="71B86EF0"/>
    <w:rsid w:val="751E42E4"/>
    <w:rsid w:val="758D7410"/>
    <w:rsid w:val="75947522"/>
    <w:rsid w:val="75B31B42"/>
    <w:rsid w:val="764551FF"/>
    <w:rsid w:val="784C2325"/>
    <w:rsid w:val="78702F84"/>
    <w:rsid w:val="7BFD7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numPr>
        <w:ilvl w:val="0"/>
        <w:numId w:val="1"/>
      </w:numPr>
      <w:spacing w:beforeLines="100" w:afterLines="100"/>
      <w:ind w:left="431" w:hanging="431"/>
      <w:outlineLvl w:val="0"/>
    </w:pPr>
    <w:rPr>
      <w:b/>
      <w:bCs/>
      <w:kern w:val="44"/>
      <w:sz w:val="28"/>
      <w:szCs w:val="44"/>
    </w:rPr>
  </w:style>
  <w:style w:type="paragraph" w:styleId="3">
    <w:name w:val="heading 2"/>
    <w:basedOn w:val="1"/>
    <w:next w:val="1"/>
    <w:link w:val="17"/>
    <w:qFormat/>
    <w:uiPriority w:val="0"/>
    <w:pPr>
      <w:keepNext/>
      <w:keepLines/>
      <w:numPr>
        <w:ilvl w:val="1"/>
        <w:numId w:val="1"/>
      </w:numPr>
      <w:spacing w:before="200" w:after="200"/>
      <w:outlineLvl w:val="1"/>
    </w:pPr>
    <w:rPr>
      <w:b/>
      <w:bCs/>
      <w:sz w:val="24"/>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spacing w:line="240" w:lineRule="auto"/>
    </w:pPr>
  </w:style>
  <w:style w:type="paragraph" w:styleId="11">
    <w:name w:val="toc 2"/>
    <w:basedOn w:val="1"/>
    <w:next w:val="1"/>
    <w:qFormat/>
    <w:uiPriority w:val="39"/>
    <w:pPr>
      <w:spacing w:line="240" w:lineRule="auto"/>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列出段落11"/>
    <w:basedOn w:val="1"/>
    <w:qFormat/>
    <w:uiPriority w:val="34"/>
    <w:pPr>
      <w:ind w:firstLine="420" w:firstLineChars="200"/>
    </w:pPr>
    <w:rPr>
      <w:rFonts w:ascii="Times New Roman" w:hAnsi="Times New Roman" w:eastAsia="宋体" w:cs="Times New Roman"/>
      <w:szCs w:val="20"/>
    </w:rPr>
  </w:style>
  <w:style w:type="paragraph" w:customStyle="1" w:styleId="16">
    <w:name w:val="列出段落1"/>
    <w:basedOn w:val="1"/>
    <w:qFormat/>
    <w:uiPriority w:val="34"/>
    <w:pPr>
      <w:ind w:firstLine="420" w:firstLineChars="200"/>
    </w:pPr>
    <w:rPr>
      <w:rFonts w:ascii="Times New Roman" w:hAnsi="Times New Roman" w:eastAsia="宋体" w:cs="Times New Roman"/>
      <w:szCs w:val="20"/>
    </w:rPr>
  </w:style>
  <w:style w:type="character" w:customStyle="1" w:styleId="17">
    <w:name w:val="标题 2 Char"/>
    <w:link w:val="3"/>
    <w:qFormat/>
    <w:uiPriority w:val="0"/>
    <w:rPr>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4.png"/><Relationship Id="rId52" Type="http://schemas.openxmlformats.org/officeDocument/2006/relationships/image" Target="media/image33.jpeg"/><Relationship Id="rId51" Type="http://schemas.openxmlformats.org/officeDocument/2006/relationships/image" Target="media/image32.jpeg"/><Relationship Id="rId50" Type="http://schemas.openxmlformats.org/officeDocument/2006/relationships/image" Target="media/image31.jpe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customShpInfo spid="_x0000_s2051"/>
    <customShpInfo spid="_x0000_s2049"/>
    <customShpInfo spid="_x0000_s1026" textRotate="1"/>
    <customShpInfo spid="_x0000_s2054"/>
    <customShpInfo spid="_x0000_s2052"/>
    <customShpInfo spid="_x0000_s2056"/>
    <customShpInfo spid="_x0000_s20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3542</Words>
  <Characters>5088</Characters>
  <Lines>0</Lines>
  <Paragraphs>0</Paragraphs>
  <TotalTime>22</TotalTime>
  <ScaleCrop>false</ScaleCrop>
  <LinksUpToDate>false</LinksUpToDate>
  <CharactersWithSpaces>5916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2021-06-17T11:34:00Z</dcterms:created>
  <dc:creator>Admin</dc:creator>
  <cp:lastModifiedBy>wuhui</cp:lastModifiedBy>
  <cp:lastPrinted>2021-07-14T10:53:00Z</cp:lastPrinted>
  <dcterms:modified xsi:type="dcterms:W3CDTF">2022-11-30T03:48:50Z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9665DBDF225D4E01A98C5E3D7EB03126</vt:lpwstr>
  </property>
</Properties>
</file>