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default" w:ascii="Times New Roman" w:hAnsi="Times New Roman" w:eastAsia="宋体" w:cs="Times New Roman"/>
          <w:sz w:val="21"/>
          <w:szCs w:val="24"/>
          <w:lang w:val="en-US" w:eastAsia="zh-CN"/>
        </w:rPr>
      </w:pPr>
      <w:r>
        <w:rPr>
          <w:rFonts w:hint="default" w:ascii="Times New Roman" w:hAnsi="Times New Roman" w:eastAsia="宋体" w:cs="Times New Roman"/>
          <w:sz w:val="21"/>
          <w:szCs w:val="24"/>
          <w:lang w:val="en-US" w:eastAsia="zh-CN"/>
        </w:rPr>
        <w:t>MS001.01.001TP.1.0</w:t>
      </w:r>
    </w:p>
    <w:p>
      <w:pPr>
        <w:rPr>
          <w:rFonts w:hint="default" w:ascii="Times New Roman" w:hAnsi="Times New Roman" w:eastAsia="宋体" w:cs="Times New Roman"/>
          <w:lang w:val="en-US" w:eastAsia="zh-CN"/>
        </w:rPr>
      </w:pPr>
    </w:p>
    <w:p>
      <w:pPr>
        <w:jc w:val="center"/>
        <w:rPr>
          <w:rFonts w:hint="default" w:ascii="Times New Roman" w:hAnsi="Times New Roman" w:eastAsia="宋体" w:cs="Times New Roman"/>
          <w:lang w:val="en-US" w:eastAsia="zh-CN"/>
        </w:rPr>
      </w:pPr>
    </w:p>
    <w:p>
      <w:pPr>
        <w:jc w:val="both"/>
        <w:rPr>
          <w:rFonts w:hint="default" w:ascii="Times New Roman" w:hAnsi="Times New Roman" w:eastAsia="宋体" w:cs="Times New Roman"/>
          <w:lang w:val="en-US" w:eastAsia="zh-CN"/>
        </w:rPr>
      </w:pPr>
    </w:p>
    <w:p>
      <w:pPr>
        <w:jc w:val="center"/>
        <w:rPr>
          <w:rFonts w:hint="default" w:ascii="Times New Roman" w:hAnsi="Times New Roman" w:eastAsia="宋体" w:cs="Times New Roman"/>
          <w:lang w:val="en-US" w:eastAsia="zh-CN"/>
        </w:rPr>
      </w:pPr>
    </w:p>
    <w:p>
      <w:pPr>
        <w:jc w:val="center"/>
        <w:rPr>
          <w:rFonts w:hint="eastAsia" w:asciiTheme="minorEastAsia" w:hAnsiTheme="minorEastAsia" w:eastAsiaTheme="minorEastAsia" w:cstheme="minorEastAsia"/>
          <w:b/>
          <w:bCs/>
          <w:sz w:val="52"/>
          <w:szCs w:val="52"/>
          <w:lang w:val="en-US" w:eastAsia="zh-CN"/>
        </w:rPr>
      </w:pPr>
      <w:r>
        <w:rPr>
          <w:rFonts w:hint="eastAsia" w:asciiTheme="minorEastAsia" w:hAnsiTheme="minorEastAsia" w:eastAsiaTheme="minorEastAsia" w:cstheme="minorEastAsia"/>
          <w:b/>
          <w:bCs/>
          <w:sz w:val="52"/>
          <w:szCs w:val="52"/>
          <w:lang w:val="en-US" w:eastAsia="zh-CN"/>
        </w:rPr>
        <w:t>MS-001</w:t>
      </w:r>
    </w:p>
    <w:p>
      <w:pPr>
        <w:jc w:val="center"/>
        <w:rPr>
          <w:rFonts w:hint="default" w:ascii="Times New Roman" w:hAnsi="Times New Roman" w:eastAsia="宋体" w:cs="Times New Roman"/>
          <w:lang w:val="en-US" w:eastAsia="zh-CN"/>
        </w:rPr>
      </w:pPr>
      <w:r>
        <w:rPr>
          <w:rFonts w:hint="eastAsia" w:asciiTheme="minorEastAsia" w:hAnsiTheme="minorEastAsia" w:eastAsiaTheme="minorEastAsia" w:cstheme="minorEastAsia"/>
          <w:b/>
          <w:bCs/>
          <w:sz w:val="52"/>
          <w:szCs w:val="52"/>
          <w:lang w:val="en-US" w:eastAsia="zh-CN"/>
        </w:rPr>
        <w:t>整机验证方案及计划</w:t>
      </w: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tbl>
      <w:tblPr>
        <w:tblStyle w:val="20"/>
        <w:tblpPr w:leftFromText="180" w:rightFromText="180" w:vertAnchor="text" w:horzAnchor="page" w:tblpXSpec="center" w:tblpY="734"/>
        <w:tblOverlap w:val="neve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98"/>
        <w:gridCol w:w="57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92" w:hRule="atLeast"/>
          <w:jc w:val="center"/>
        </w:trPr>
        <w:tc>
          <w:tcPr>
            <w:tcW w:w="1898" w:type="dxa"/>
            <w:vAlign w:val="center"/>
          </w:tcPr>
          <w:p>
            <w:pPr>
              <w:spacing w:line="360" w:lineRule="auto"/>
              <w:jc w:val="both"/>
              <w:rPr>
                <w:rFonts w:hint="default" w:ascii="Times New Roman" w:hAnsi="Times New Roman" w:eastAsia="宋体" w:cs="Times New Roman"/>
                <w:b/>
                <w:bCs/>
                <w:vertAlign w:val="baseline"/>
                <w:lang w:val="en-US" w:eastAsia="zh-CN"/>
              </w:rPr>
            </w:pPr>
            <w:r>
              <w:rPr>
                <w:rFonts w:hint="eastAsia" w:ascii="Times New Roman" w:hAnsi="Times New Roman" w:cs="Times New Roman"/>
                <w:b/>
                <w:bCs/>
                <w:vertAlign w:val="baseline"/>
                <w:lang w:val="en-US" w:eastAsia="zh-CN"/>
              </w:rPr>
              <w:t>编写人/时间：</w:t>
            </w:r>
          </w:p>
        </w:tc>
        <w:tc>
          <w:tcPr>
            <w:tcW w:w="5781" w:type="dxa"/>
            <w:tcBorders>
              <w:bottom w:val="single" w:color="auto" w:sz="4" w:space="0"/>
            </w:tcBorders>
            <w:vAlign w:val="center"/>
          </w:tcPr>
          <w:p>
            <w:pPr>
              <w:spacing w:line="360" w:lineRule="auto"/>
              <w:jc w:val="both"/>
              <w:rPr>
                <w:rFonts w:hint="default" w:ascii="Times New Roman" w:hAnsi="Times New Roman" w:eastAsia="宋体" w:cs="Times New Roman"/>
                <w:color w:val="0000FF"/>
                <w:vertAlign w:val="baseline"/>
                <w:lang w:val="en-US" w:eastAsia="zh-CN"/>
              </w:rPr>
            </w:pPr>
            <w:r>
              <w:rPr>
                <w:rFonts w:hint="eastAsia" w:ascii="Times New Roman" w:hAnsi="Times New Roman" w:cs="Times New Roman"/>
                <w:vanish/>
                <w:color w:val="0000FF"/>
                <w:sz w:val="28"/>
                <w:vertAlign w:val="baseline"/>
                <w:lang w:val="en-US" w:eastAsia="zh-CN"/>
              </w:rPr>
              <w:t>郭宏瑞/</w:t>
            </w:r>
            <w:r>
              <w:rPr>
                <w:rFonts w:hint="default" w:ascii="Times New Roman" w:hAnsi="Times New Roman" w:eastAsia="宋体" w:cs="Times New Roman"/>
                <w:vanish/>
                <w:color w:val="0000FF"/>
                <w:sz w:val="28"/>
                <w:vertAlign w:val="baseline"/>
                <w:lang w:val="en-US" w:eastAsia="zh-CN"/>
              </w:rPr>
              <w:t>2021.01.25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2" w:hRule="atLeast"/>
          <w:jc w:val="center"/>
        </w:trPr>
        <w:tc>
          <w:tcPr>
            <w:tcW w:w="1898" w:type="dxa"/>
            <w:vAlign w:val="center"/>
          </w:tcPr>
          <w:p>
            <w:pPr>
              <w:spacing w:line="360" w:lineRule="auto"/>
              <w:jc w:val="both"/>
              <w:rPr>
                <w:rFonts w:hint="default" w:ascii="Times New Roman" w:hAnsi="Times New Roman" w:eastAsia="宋体" w:cs="Times New Roman"/>
                <w:b/>
                <w:bCs/>
                <w:vertAlign w:val="baseline"/>
                <w:lang w:val="en-US" w:eastAsia="zh-CN"/>
              </w:rPr>
            </w:pPr>
            <w:r>
              <w:rPr>
                <w:rFonts w:hint="eastAsia" w:ascii="Times New Roman" w:hAnsi="Times New Roman" w:cs="Times New Roman"/>
                <w:b/>
                <w:bCs/>
                <w:vertAlign w:val="baseline"/>
                <w:lang w:val="en-US" w:eastAsia="zh-CN"/>
              </w:rPr>
              <w:t>审核人/时间：</w:t>
            </w:r>
          </w:p>
        </w:tc>
        <w:tc>
          <w:tcPr>
            <w:tcW w:w="5781" w:type="dxa"/>
            <w:tcBorders>
              <w:top w:val="single" w:color="auto" w:sz="4" w:space="0"/>
              <w:bottom w:val="single" w:color="auto" w:sz="4" w:space="0"/>
            </w:tcBorders>
            <w:vAlign w:val="center"/>
          </w:tcPr>
          <w:p>
            <w:pPr>
              <w:spacing w:line="360" w:lineRule="auto"/>
              <w:jc w:val="both"/>
              <w:rPr>
                <w:rFonts w:hint="default" w:ascii="Times New Roman" w:hAnsi="Times New Roman" w:eastAsia="宋体" w:cs="Times New Roman"/>
                <w:color w:val="0000FF"/>
                <w:vertAlign w:val="baseline"/>
                <w:lang w:val="en-US" w:eastAsia="zh-CN"/>
              </w:rPr>
            </w:pPr>
            <w:r>
              <w:rPr>
                <w:rFonts w:hint="eastAsia" w:ascii="Times New Roman" w:hAnsi="Times New Roman" w:cs="Times New Roman"/>
                <w:vanish/>
                <w:color w:val="0000FF"/>
                <w:sz w:val="28"/>
                <w:vertAlign w:val="baseline"/>
                <w:lang w:val="en-US" w:eastAsia="zh-CN"/>
              </w:rPr>
              <w:t>童睿/2021.01.25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7" w:hRule="atLeast"/>
          <w:jc w:val="center"/>
        </w:trPr>
        <w:tc>
          <w:tcPr>
            <w:tcW w:w="1898" w:type="dxa"/>
            <w:vAlign w:val="center"/>
          </w:tcPr>
          <w:p>
            <w:pPr>
              <w:spacing w:line="360" w:lineRule="auto"/>
              <w:jc w:val="both"/>
              <w:rPr>
                <w:rFonts w:hint="default" w:ascii="Times New Roman" w:hAnsi="Times New Roman" w:eastAsia="宋体" w:cs="Times New Roman"/>
                <w:b/>
                <w:bCs/>
                <w:vertAlign w:val="baseline"/>
                <w:lang w:val="en-US" w:eastAsia="zh-CN"/>
              </w:rPr>
            </w:pPr>
            <w:r>
              <w:rPr>
                <w:rFonts w:hint="eastAsia" w:ascii="Times New Roman" w:hAnsi="Times New Roman" w:cs="Times New Roman"/>
                <w:b/>
                <w:bCs/>
                <w:vertAlign w:val="baseline"/>
                <w:lang w:val="en-US" w:eastAsia="zh-CN"/>
              </w:rPr>
              <w:t>批准人/时间：</w:t>
            </w:r>
          </w:p>
        </w:tc>
        <w:tc>
          <w:tcPr>
            <w:tcW w:w="5781" w:type="dxa"/>
            <w:tcBorders>
              <w:top w:val="single" w:color="auto" w:sz="4" w:space="0"/>
              <w:bottom w:val="single" w:color="auto" w:sz="4" w:space="0"/>
            </w:tcBorders>
            <w:vAlign w:val="center"/>
          </w:tcPr>
          <w:p>
            <w:pPr>
              <w:spacing w:line="360" w:lineRule="auto"/>
              <w:jc w:val="both"/>
              <w:rPr>
                <w:rFonts w:hint="default" w:ascii="Times New Roman" w:hAnsi="Times New Roman" w:eastAsia="宋体" w:cs="Times New Roman"/>
                <w:color w:val="0000FF"/>
                <w:vertAlign w:val="baseline"/>
                <w:lang w:val="en-US" w:eastAsia="zh-CN"/>
              </w:rPr>
            </w:pPr>
            <w:r>
              <w:rPr>
                <w:rFonts w:hint="eastAsia" w:ascii="Times New Roman" w:hAnsi="Times New Roman" w:cs="Times New Roman"/>
                <w:vanish/>
                <w:color w:val="0000FF"/>
                <w:sz w:val="28"/>
                <w:vertAlign w:val="baseline"/>
                <w:lang w:val="en-US" w:eastAsia="zh-CN"/>
              </w:rPr>
              <w:t>陈汉清/2021.01.25</w:t>
            </w:r>
          </w:p>
        </w:tc>
      </w:tr>
    </w:tbl>
    <w:p>
      <w:pPr>
        <w:spacing w:line="360" w:lineRule="auto"/>
        <w:jc w:val="cente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jc w:val="center"/>
        <w:rPr>
          <w:rFonts w:hint="default" w:ascii="Times New Roman" w:hAnsi="Times New Roman" w:cs="Times New Roman"/>
          <w:b/>
          <w:bCs w:val="0"/>
          <w:sz w:val="32"/>
          <w:szCs w:val="40"/>
          <w:lang w:val="en-US" w:eastAsia="zh-CN"/>
        </w:rPr>
      </w:pPr>
      <w:r>
        <w:rPr>
          <w:rFonts w:hAnsi="宋体"/>
          <w:b/>
          <w:bCs w:val="0"/>
          <w:szCs w:val="21"/>
        </w:rPr>
        <w:t>杭州三坛医疗科技有限公司</w:t>
      </w:r>
    </w:p>
    <w:p>
      <w:pPr>
        <w:rPr>
          <w:rFonts w:hint="default" w:ascii="Times New Roman" w:hAnsi="Times New Roman" w:cs="Times New Roman"/>
          <w:sz w:val="32"/>
          <w:szCs w:val="40"/>
          <w:lang w:val="en-US" w:eastAsia="zh-CN"/>
        </w:rPr>
      </w:pPr>
      <w:r>
        <w:rPr>
          <w:rFonts w:hint="default" w:ascii="Times New Roman" w:hAnsi="Times New Roman" w:cs="Times New Roman"/>
          <w:sz w:val="32"/>
          <w:szCs w:val="40"/>
          <w:lang w:val="en-US" w:eastAsia="zh-CN"/>
        </w:rPr>
        <w:br w:type="page"/>
      </w:r>
    </w:p>
    <w:p>
      <w:pPr>
        <w:bidi w:val="0"/>
        <w:jc w:val="center"/>
        <w:rPr>
          <w:rFonts w:hint="eastAsia"/>
          <w:b/>
          <w:bCs/>
          <w:lang w:val="en-US" w:eastAsia="zh-CN"/>
        </w:rPr>
      </w:pPr>
      <w:r>
        <w:rPr>
          <w:rFonts w:hint="eastAsia"/>
          <w:b/>
          <w:bCs/>
          <w:lang w:val="en-US" w:eastAsia="zh-CN"/>
        </w:rPr>
        <w:t>文档修订履历</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5"/>
        <w:gridCol w:w="2016"/>
        <w:gridCol w:w="3719"/>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版本号</w:t>
            </w:r>
          </w:p>
        </w:tc>
        <w:tc>
          <w:tcPr>
            <w:tcW w:w="2016"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发布</w:t>
            </w:r>
            <w:r>
              <w:rPr>
                <w:rFonts w:ascii="Times New Roman" w:hAnsi="Times New Roman" w:cs="Times New Roman"/>
                <w:bCs/>
                <w:szCs w:val="21"/>
              </w:rPr>
              <w:t>/</w:t>
            </w:r>
            <w:r>
              <w:rPr>
                <w:rFonts w:ascii="Times New Roman" w:hAnsi="宋体" w:cs="Times New Roman"/>
                <w:bCs/>
                <w:szCs w:val="21"/>
              </w:rPr>
              <w:t>实施日期</w:t>
            </w:r>
          </w:p>
        </w:tc>
        <w:tc>
          <w:tcPr>
            <w:tcW w:w="3719"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更改内容概述</w:t>
            </w:r>
          </w:p>
        </w:tc>
        <w:tc>
          <w:tcPr>
            <w:tcW w:w="1622"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r>
              <w:rPr>
                <w:rFonts w:ascii="Times New Roman" w:hAnsi="Times New Roman" w:cs="Times New Roman"/>
                <w:bCs/>
                <w:szCs w:val="21"/>
              </w:rPr>
              <w:t>V1.0</w:t>
            </w:r>
          </w:p>
        </w:tc>
        <w:tc>
          <w:tcPr>
            <w:tcW w:w="2016" w:type="dxa"/>
            <w:noWrap w:val="0"/>
            <w:vAlign w:val="center"/>
          </w:tcPr>
          <w:p>
            <w:pPr>
              <w:widowControl/>
              <w:snapToGrid w:val="0"/>
              <w:spacing w:line="240" w:lineRule="auto"/>
              <w:jc w:val="center"/>
              <w:rPr>
                <w:rFonts w:hint="default" w:ascii="Times New Roman" w:hAnsi="Times New Roman" w:eastAsia="宋体" w:cs="Times New Roman"/>
                <w:bCs/>
                <w:szCs w:val="21"/>
                <w:lang w:val="en-US" w:eastAsia="zh-CN"/>
              </w:rPr>
            </w:pPr>
            <w:r>
              <w:rPr>
                <w:rFonts w:hint="default" w:ascii="Times New Roman" w:hAnsi="Times New Roman" w:eastAsia="宋体" w:cs="Times New Roman"/>
                <w:bCs/>
                <w:szCs w:val="21"/>
                <w:lang w:val="en-US" w:eastAsia="zh-CN"/>
              </w:rPr>
              <w:t>2021.01.25</w:t>
            </w:r>
          </w:p>
        </w:tc>
        <w:tc>
          <w:tcPr>
            <w:tcW w:w="3719" w:type="dxa"/>
            <w:noWrap w:val="0"/>
            <w:vAlign w:val="center"/>
          </w:tcPr>
          <w:p>
            <w:pPr>
              <w:widowControl/>
              <w:snapToGrid w:val="0"/>
              <w:spacing w:line="240" w:lineRule="auto"/>
              <w:rPr>
                <w:rFonts w:ascii="Times New Roman" w:hAnsi="Times New Roman" w:cs="Times New Roman"/>
                <w:bCs/>
                <w:szCs w:val="21"/>
              </w:rPr>
            </w:pPr>
            <w:r>
              <w:rPr>
                <w:rFonts w:ascii="Times New Roman" w:hAnsi="宋体" w:cs="Times New Roman"/>
                <w:bCs/>
                <w:szCs w:val="21"/>
              </w:rPr>
              <w:t>文件新编</w:t>
            </w:r>
          </w:p>
        </w:tc>
        <w:tc>
          <w:tcPr>
            <w:tcW w:w="1622" w:type="dxa"/>
            <w:noWrap w:val="0"/>
            <w:vAlign w:val="center"/>
          </w:tcPr>
          <w:p>
            <w:pPr>
              <w:widowControl/>
              <w:snapToGrid w:val="0"/>
              <w:spacing w:line="240" w:lineRule="auto"/>
              <w:jc w:val="center"/>
              <w:rPr>
                <w:rFonts w:hint="default" w:ascii="Times New Roman" w:hAnsi="Times New Roman" w:eastAsia="宋体" w:cs="Times New Roman"/>
                <w:bCs/>
                <w:szCs w:val="21"/>
                <w:lang w:val="en-US" w:eastAsia="zh-CN"/>
              </w:rPr>
            </w:pPr>
            <w:r>
              <w:rPr>
                <w:rFonts w:hint="eastAsia" w:ascii="Times New Roman" w:hAnsi="Times New Roman" w:cs="Times New Roman"/>
                <w:bCs/>
                <w:szCs w:val="21"/>
                <w:lang w:val="en-US" w:eastAsia="zh-CN"/>
              </w:rPr>
              <w:t>郭宏瑞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016" w:type="dxa"/>
            <w:noWrap w:val="0"/>
            <w:vAlign w:val="center"/>
          </w:tcPr>
          <w:p>
            <w:pPr>
              <w:widowControl/>
              <w:snapToGrid w:val="0"/>
              <w:spacing w:line="240" w:lineRule="auto"/>
              <w:jc w:val="center"/>
              <w:rPr>
                <w:rFonts w:ascii="Times New Roman" w:hAnsi="Times New Roman" w:cs="Times New Roman"/>
                <w:bCs/>
                <w:szCs w:val="21"/>
              </w:rPr>
            </w:pPr>
          </w:p>
        </w:tc>
        <w:tc>
          <w:tcPr>
            <w:tcW w:w="3719"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016" w:type="dxa"/>
            <w:noWrap w:val="0"/>
            <w:vAlign w:val="center"/>
          </w:tcPr>
          <w:p>
            <w:pPr>
              <w:widowControl/>
              <w:snapToGrid w:val="0"/>
              <w:spacing w:line="240" w:lineRule="auto"/>
              <w:jc w:val="center"/>
              <w:rPr>
                <w:rFonts w:ascii="Times New Roman" w:hAnsi="Times New Roman" w:cs="Times New Roman"/>
                <w:bCs/>
                <w:szCs w:val="21"/>
              </w:rPr>
            </w:pPr>
          </w:p>
        </w:tc>
        <w:tc>
          <w:tcPr>
            <w:tcW w:w="3719"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016" w:type="dxa"/>
            <w:noWrap w:val="0"/>
            <w:vAlign w:val="center"/>
          </w:tcPr>
          <w:p>
            <w:pPr>
              <w:widowControl/>
              <w:snapToGrid w:val="0"/>
              <w:spacing w:line="240" w:lineRule="auto"/>
              <w:jc w:val="center"/>
              <w:rPr>
                <w:rFonts w:ascii="Times New Roman" w:hAnsi="Times New Roman" w:cs="Times New Roman"/>
                <w:bCs/>
                <w:szCs w:val="21"/>
              </w:rPr>
            </w:pPr>
          </w:p>
        </w:tc>
        <w:tc>
          <w:tcPr>
            <w:tcW w:w="3719"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016" w:type="dxa"/>
            <w:noWrap w:val="0"/>
            <w:vAlign w:val="center"/>
          </w:tcPr>
          <w:p>
            <w:pPr>
              <w:widowControl/>
              <w:snapToGrid w:val="0"/>
              <w:spacing w:line="240" w:lineRule="auto"/>
              <w:jc w:val="center"/>
              <w:rPr>
                <w:rFonts w:ascii="Times New Roman" w:hAnsi="Times New Roman" w:cs="Times New Roman"/>
                <w:bCs/>
                <w:szCs w:val="21"/>
              </w:rPr>
            </w:pPr>
          </w:p>
        </w:tc>
        <w:tc>
          <w:tcPr>
            <w:tcW w:w="3719"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016" w:type="dxa"/>
            <w:noWrap w:val="0"/>
            <w:vAlign w:val="center"/>
          </w:tcPr>
          <w:p>
            <w:pPr>
              <w:widowControl/>
              <w:snapToGrid w:val="0"/>
              <w:spacing w:line="240" w:lineRule="auto"/>
              <w:jc w:val="center"/>
              <w:rPr>
                <w:rFonts w:ascii="Times New Roman" w:hAnsi="Times New Roman" w:cs="Times New Roman"/>
                <w:bCs/>
                <w:szCs w:val="21"/>
              </w:rPr>
            </w:pPr>
          </w:p>
        </w:tc>
        <w:tc>
          <w:tcPr>
            <w:tcW w:w="3719"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016" w:type="dxa"/>
            <w:noWrap w:val="0"/>
            <w:vAlign w:val="center"/>
          </w:tcPr>
          <w:p>
            <w:pPr>
              <w:widowControl/>
              <w:snapToGrid w:val="0"/>
              <w:spacing w:line="240" w:lineRule="auto"/>
              <w:jc w:val="center"/>
              <w:rPr>
                <w:rFonts w:ascii="Times New Roman" w:hAnsi="Times New Roman" w:cs="Times New Roman"/>
                <w:bCs/>
                <w:szCs w:val="21"/>
              </w:rPr>
            </w:pPr>
          </w:p>
        </w:tc>
        <w:tc>
          <w:tcPr>
            <w:tcW w:w="3719"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016" w:type="dxa"/>
            <w:noWrap w:val="0"/>
            <w:vAlign w:val="center"/>
          </w:tcPr>
          <w:p>
            <w:pPr>
              <w:widowControl/>
              <w:snapToGrid w:val="0"/>
              <w:spacing w:line="240" w:lineRule="auto"/>
              <w:jc w:val="center"/>
              <w:rPr>
                <w:rFonts w:ascii="Times New Roman" w:hAnsi="Times New Roman" w:cs="Times New Roman"/>
                <w:bCs/>
                <w:szCs w:val="21"/>
              </w:rPr>
            </w:pPr>
          </w:p>
        </w:tc>
        <w:tc>
          <w:tcPr>
            <w:tcW w:w="3719"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016" w:type="dxa"/>
            <w:noWrap w:val="0"/>
            <w:vAlign w:val="center"/>
          </w:tcPr>
          <w:p>
            <w:pPr>
              <w:widowControl/>
              <w:snapToGrid w:val="0"/>
              <w:spacing w:line="240" w:lineRule="auto"/>
              <w:jc w:val="center"/>
              <w:rPr>
                <w:rFonts w:ascii="Times New Roman" w:hAnsi="Times New Roman" w:cs="Times New Roman"/>
                <w:bCs/>
                <w:szCs w:val="21"/>
              </w:rPr>
            </w:pPr>
          </w:p>
        </w:tc>
        <w:tc>
          <w:tcPr>
            <w:tcW w:w="3719"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016" w:type="dxa"/>
            <w:noWrap w:val="0"/>
            <w:vAlign w:val="center"/>
          </w:tcPr>
          <w:p>
            <w:pPr>
              <w:widowControl/>
              <w:snapToGrid w:val="0"/>
              <w:spacing w:line="240" w:lineRule="auto"/>
              <w:jc w:val="center"/>
              <w:rPr>
                <w:rFonts w:ascii="Times New Roman" w:hAnsi="Times New Roman" w:cs="Times New Roman"/>
                <w:bCs/>
                <w:szCs w:val="21"/>
              </w:rPr>
            </w:pPr>
          </w:p>
        </w:tc>
        <w:tc>
          <w:tcPr>
            <w:tcW w:w="3719"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016" w:type="dxa"/>
            <w:noWrap w:val="0"/>
            <w:vAlign w:val="center"/>
          </w:tcPr>
          <w:p>
            <w:pPr>
              <w:widowControl/>
              <w:snapToGrid w:val="0"/>
              <w:spacing w:line="240" w:lineRule="auto"/>
              <w:jc w:val="center"/>
              <w:rPr>
                <w:rFonts w:ascii="Times New Roman" w:hAnsi="Times New Roman" w:cs="Times New Roman"/>
                <w:bCs/>
                <w:szCs w:val="21"/>
              </w:rPr>
            </w:pPr>
          </w:p>
        </w:tc>
        <w:tc>
          <w:tcPr>
            <w:tcW w:w="3719"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016" w:type="dxa"/>
            <w:noWrap w:val="0"/>
            <w:vAlign w:val="center"/>
          </w:tcPr>
          <w:p>
            <w:pPr>
              <w:widowControl/>
              <w:snapToGrid w:val="0"/>
              <w:spacing w:line="240" w:lineRule="auto"/>
              <w:jc w:val="center"/>
              <w:rPr>
                <w:rFonts w:ascii="Times New Roman" w:hAnsi="Times New Roman" w:cs="Times New Roman"/>
                <w:bCs/>
                <w:szCs w:val="21"/>
              </w:rPr>
            </w:pPr>
          </w:p>
        </w:tc>
        <w:tc>
          <w:tcPr>
            <w:tcW w:w="3719"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bl>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bidi w:val="0"/>
        <w:rPr>
          <w:b/>
          <w:bCs/>
        </w:rPr>
      </w:pPr>
      <w:r>
        <w:rPr>
          <w:rFonts w:hint="eastAsia"/>
          <w:b/>
          <w:bCs/>
        </w:rPr>
        <w:t>保密条款</w:t>
      </w:r>
    </w:p>
    <w:p>
      <w:pPr>
        <w:ind w:firstLine="420"/>
        <w:jc w:val="left"/>
        <w:rPr>
          <w:rFonts w:hint="default" w:ascii="Times New Roman" w:hAnsi="Times New Roman" w:cs="Times New Roman"/>
          <w:sz w:val="32"/>
          <w:szCs w:val="40"/>
          <w:lang w:val="en-US" w:eastAsia="zh-CN"/>
        </w:rPr>
      </w:pPr>
      <w:r>
        <w:rPr>
          <w:rFonts w:hint="eastAsia"/>
          <w:i w:val="0"/>
          <w:iCs/>
        </w:rPr>
        <w:t>文档仅限</w:t>
      </w:r>
      <w:r>
        <w:rPr>
          <w:rFonts w:hint="eastAsia"/>
          <w:i w:val="0"/>
          <w:iCs/>
          <w:lang w:eastAsia="zh-CN"/>
        </w:rPr>
        <w:t>产品（</w:t>
      </w:r>
      <w:r>
        <w:rPr>
          <w:rFonts w:hint="eastAsia"/>
          <w:i w:val="0"/>
          <w:iCs/>
        </w:rPr>
        <w:t>项目</w:t>
      </w:r>
      <w:r>
        <w:rPr>
          <w:rFonts w:hint="eastAsia"/>
          <w:i w:val="0"/>
          <w:iCs/>
          <w:lang w:eastAsia="zh-CN"/>
        </w:rPr>
        <w:t>）</w:t>
      </w:r>
      <w:r>
        <w:rPr>
          <w:rFonts w:hint="eastAsia"/>
          <w:i w:val="0"/>
          <w:iCs/>
        </w:rPr>
        <w:t>组内流转，违者负相应法律责任</w:t>
      </w:r>
      <w:r>
        <w:rPr>
          <w:rFonts w:hint="eastAsia"/>
          <w:i w:val="0"/>
          <w:iCs/>
          <w:lang w:eastAsia="zh-CN"/>
        </w:rPr>
        <w:t>。</w:t>
      </w:r>
      <w:r>
        <w:rPr>
          <w:rFonts w:hint="default" w:ascii="Times New Roman" w:hAnsi="Times New Roman" w:cs="Times New Roman"/>
          <w:sz w:val="32"/>
          <w:szCs w:val="40"/>
          <w:lang w:val="en-US" w:eastAsia="zh-CN"/>
        </w:rPr>
        <w:br w:type="page"/>
      </w:r>
    </w:p>
    <w:sdt>
      <w:sdtPr>
        <w:rPr>
          <w:rFonts w:ascii="宋体" w:hAnsi="宋体" w:eastAsia="宋体" w:cstheme="minorBidi"/>
          <w:kern w:val="2"/>
          <w:sz w:val="21"/>
          <w:szCs w:val="24"/>
          <w:lang w:val="en-US" w:eastAsia="zh-CN" w:bidi="ar-SA"/>
        </w:rPr>
        <w:id w:val="147468452"/>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hint="eastAsia" w:ascii="宋体" w:hAnsi="宋体" w:eastAsia="宋体" w:cs="宋体"/>
              <w:b/>
              <w:bCs/>
              <w:sz w:val="21"/>
              <w:szCs w:val="21"/>
            </w:rPr>
          </w:pPr>
          <w:r>
            <w:rPr>
              <w:rFonts w:hint="eastAsia" w:ascii="宋体" w:hAnsi="宋体" w:eastAsia="宋体" w:cs="宋体"/>
              <w:b/>
              <w:bCs/>
              <w:sz w:val="21"/>
              <w:szCs w:val="21"/>
            </w:rPr>
            <w:t>目录</w:t>
          </w:r>
        </w:p>
        <w:p>
          <w:pPr>
            <w:pStyle w:val="4"/>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TOC \o "1-3" \h \u </w:instrText>
          </w:r>
          <w:r>
            <w:rPr>
              <w:rFonts w:hint="eastAsia" w:ascii="宋体" w:hAnsi="宋体" w:eastAsia="宋体" w:cs="宋体"/>
              <w:sz w:val="21"/>
              <w:szCs w:val="21"/>
            </w:rPr>
            <w:fldChar w:fldCharType="separate"/>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_Toc1548 </w:instrText>
          </w:r>
          <w:r>
            <w:rPr>
              <w:rFonts w:hint="eastAsia" w:ascii="宋体" w:hAnsi="宋体" w:eastAsia="宋体" w:cs="宋体"/>
              <w:sz w:val="21"/>
              <w:szCs w:val="21"/>
            </w:rPr>
            <w:fldChar w:fldCharType="separate"/>
          </w:r>
          <w:r>
            <w:rPr>
              <w:rFonts w:hint="eastAsia" w:ascii="宋体" w:hAnsi="宋体" w:eastAsia="宋体" w:cs="宋体"/>
              <w:sz w:val="21"/>
              <w:szCs w:val="21"/>
              <w:lang w:eastAsia="zh-CN"/>
            </w:rPr>
            <w:t>第一章 引言</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_Toc1548 \h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8"/>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_Toc13997 </w:instrText>
          </w:r>
          <w:r>
            <w:rPr>
              <w:rFonts w:hint="eastAsia" w:ascii="宋体" w:hAnsi="宋体" w:eastAsia="宋体" w:cs="宋体"/>
              <w:sz w:val="21"/>
              <w:szCs w:val="21"/>
            </w:rPr>
            <w:fldChar w:fldCharType="separate"/>
          </w:r>
          <w:r>
            <w:rPr>
              <w:rFonts w:hint="eastAsia" w:ascii="宋体" w:hAnsi="宋体" w:eastAsia="宋体" w:cs="宋体"/>
              <w:sz w:val="21"/>
              <w:szCs w:val="21"/>
              <w:lang w:eastAsia="zh-CN"/>
            </w:rPr>
            <w:t>1.1 编写目的</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_Toc13997 \h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8"/>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_Toc3219 </w:instrText>
          </w:r>
          <w:r>
            <w:rPr>
              <w:rFonts w:hint="eastAsia" w:ascii="宋体" w:hAnsi="宋体" w:eastAsia="宋体" w:cs="宋体"/>
              <w:sz w:val="21"/>
              <w:szCs w:val="21"/>
            </w:rPr>
            <w:fldChar w:fldCharType="separate"/>
          </w:r>
          <w:r>
            <w:rPr>
              <w:rFonts w:hint="eastAsia" w:ascii="宋体" w:hAnsi="宋体" w:eastAsia="宋体" w:cs="宋体"/>
              <w:sz w:val="21"/>
              <w:szCs w:val="21"/>
              <w:lang w:eastAsia="zh-CN"/>
            </w:rPr>
            <w:t>1.2 适用范围</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_Toc3219 \h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8"/>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_Toc3510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1.3 术语定义</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_Toc3510 \h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8"/>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_Toc4923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1.4 引用标准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_Toc4923 \h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_Toc29581 </w:instrText>
          </w:r>
          <w:r>
            <w:rPr>
              <w:rFonts w:hint="eastAsia" w:ascii="宋体" w:hAnsi="宋体" w:eastAsia="宋体" w:cs="宋体"/>
              <w:sz w:val="21"/>
              <w:szCs w:val="21"/>
            </w:rPr>
            <w:fldChar w:fldCharType="separate"/>
          </w:r>
          <w:r>
            <w:rPr>
              <w:rFonts w:hint="eastAsia" w:ascii="宋体" w:hAnsi="宋体" w:eastAsia="宋体" w:cs="宋体"/>
              <w:sz w:val="21"/>
              <w:szCs w:val="21"/>
              <w:lang w:eastAsia="zh-CN"/>
            </w:rPr>
            <w:t xml:space="preserve">第二章 </w:t>
          </w:r>
          <w:r>
            <w:rPr>
              <w:rFonts w:hint="eastAsia" w:ascii="宋体" w:hAnsi="宋体" w:eastAsia="宋体" w:cs="宋体"/>
              <w:sz w:val="21"/>
              <w:szCs w:val="21"/>
              <w:lang w:val="en-US" w:eastAsia="zh-CN"/>
            </w:rPr>
            <w:t>概述</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_Toc29581 \h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8"/>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_Toc7392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2.1 产品概述</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_Toc7392 \h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8"/>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_Toc11071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2.2 验证方案概述</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_Toc11071 \h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8"/>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_Toc25999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2.3 验证小组</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_Toc25999 \h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8"/>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_Toc14599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2.4 验证计划</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_Toc14599 \h </w:instrText>
          </w:r>
          <w:r>
            <w:rPr>
              <w:rFonts w:hint="eastAsia" w:ascii="宋体" w:hAnsi="宋体" w:eastAsia="宋体" w:cs="宋体"/>
              <w:sz w:val="21"/>
              <w:szCs w:val="21"/>
            </w:rPr>
            <w:fldChar w:fldCharType="separate"/>
          </w:r>
          <w:r>
            <w:rPr>
              <w:rFonts w:hint="eastAsia" w:ascii="宋体" w:hAnsi="宋体" w:eastAsia="宋体" w:cs="宋体"/>
              <w:sz w:val="21"/>
              <w:szCs w:val="21"/>
            </w:rPr>
            <w:t>5</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_Toc24405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第三章 验证样机信息</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_Toc24405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_Toc21116 </w:instrText>
          </w:r>
          <w:r>
            <w:rPr>
              <w:rFonts w:hint="eastAsia" w:ascii="宋体" w:hAnsi="宋体" w:eastAsia="宋体" w:cs="宋体"/>
              <w:sz w:val="21"/>
              <w:szCs w:val="21"/>
            </w:rPr>
            <w:fldChar w:fldCharType="separate"/>
          </w:r>
          <w:r>
            <w:rPr>
              <w:rFonts w:hint="eastAsia" w:ascii="宋体" w:hAnsi="宋体" w:eastAsia="宋体" w:cs="宋体"/>
              <w:sz w:val="21"/>
              <w:szCs w:val="21"/>
              <w:lang w:eastAsia="zh-CN"/>
            </w:rPr>
            <w:t xml:space="preserve">第四章 </w:t>
          </w:r>
          <w:r>
            <w:rPr>
              <w:rFonts w:hint="eastAsia" w:ascii="宋体" w:hAnsi="宋体" w:eastAsia="宋体" w:cs="宋体"/>
              <w:sz w:val="21"/>
              <w:szCs w:val="21"/>
              <w:lang w:val="en-US" w:eastAsia="zh-CN"/>
            </w:rPr>
            <w:t>检测设备及环境要求</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_Toc21116 \h </w:instrText>
          </w:r>
          <w:r>
            <w:rPr>
              <w:rFonts w:hint="eastAsia" w:ascii="宋体" w:hAnsi="宋体" w:eastAsia="宋体" w:cs="宋体"/>
              <w:sz w:val="21"/>
              <w:szCs w:val="21"/>
            </w:rPr>
            <w:fldChar w:fldCharType="separate"/>
          </w:r>
          <w:r>
            <w:rPr>
              <w:rFonts w:hint="eastAsia" w:ascii="宋体" w:hAnsi="宋体" w:eastAsia="宋体" w:cs="宋体"/>
              <w:sz w:val="21"/>
              <w:szCs w:val="21"/>
            </w:rPr>
            <w:t>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8"/>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_Toc11839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4.1 检测设备要求</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_Toc11839 \h </w:instrText>
          </w:r>
          <w:r>
            <w:rPr>
              <w:rFonts w:hint="eastAsia" w:ascii="宋体" w:hAnsi="宋体" w:eastAsia="宋体" w:cs="宋体"/>
              <w:sz w:val="21"/>
              <w:szCs w:val="21"/>
            </w:rPr>
            <w:fldChar w:fldCharType="separate"/>
          </w:r>
          <w:r>
            <w:rPr>
              <w:rFonts w:hint="eastAsia" w:ascii="宋体" w:hAnsi="宋体" w:eastAsia="宋体" w:cs="宋体"/>
              <w:sz w:val="21"/>
              <w:szCs w:val="21"/>
            </w:rPr>
            <w:t>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8"/>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_Toc1283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4.2 测试环境要求</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_Toc1283 \h </w:instrText>
          </w:r>
          <w:r>
            <w:rPr>
              <w:rFonts w:hint="eastAsia" w:ascii="宋体" w:hAnsi="宋体" w:eastAsia="宋体" w:cs="宋体"/>
              <w:sz w:val="21"/>
              <w:szCs w:val="21"/>
            </w:rPr>
            <w:fldChar w:fldCharType="separate"/>
          </w:r>
          <w:r>
            <w:rPr>
              <w:rFonts w:hint="eastAsia" w:ascii="宋体" w:hAnsi="宋体" w:eastAsia="宋体" w:cs="宋体"/>
              <w:sz w:val="21"/>
              <w:szCs w:val="21"/>
            </w:rPr>
            <w:t>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_Toc25987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第五章 验证通过可接受准则</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_Toc25987 \h </w:instrText>
          </w:r>
          <w:r>
            <w:rPr>
              <w:rFonts w:hint="eastAsia" w:ascii="宋体" w:hAnsi="宋体" w:eastAsia="宋体" w:cs="宋体"/>
              <w:sz w:val="21"/>
              <w:szCs w:val="21"/>
            </w:rPr>
            <w:fldChar w:fldCharType="separate"/>
          </w:r>
          <w:r>
            <w:rPr>
              <w:rFonts w:hint="eastAsia" w:ascii="宋体" w:hAnsi="宋体" w:eastAsia="宋体" w:cs="宋体"/>
              <w:sz w:val="21"/>
              <w:szCs w:val="21"/>
            </w:rPr>
            <w:t>8</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_Toc27853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第六章 验证内容及方法</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_Toc27853 \h </w:instrText>
          </w:r>
          <w:r>
            <w:rPr>
              <w:rFonts w:hint="eastAsia" w:ascii="宋体" w:hAnsi="宋体" w:eastAsia="宋体" w:cs="宋体"/>
              <w:sz w:val="21"/>
              <w:szCs w:val="21"/>
            </w:rPr>
            <w:fldChar w:fldCharType="separate"/>
          </w:r>
          <w:r>
            <w:rPr>
              <w:rFonts w:hint="eastAsia" w:ascii="宋体" w:hAnsi="宋体" w:eastAsia="宋体" w:cs="宋体"/>
              <w:sz w:val="21"/>
              <w:szCs w:val="21"/>
            </w:rPr>
            <w:t>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8"/>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_Toc5884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6.1 产品关键功能及性能验证</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_Toc5884 \h </w:instrText>
          </w:r>
          <w:r>
            <w:rPr>
              <w:rFonts w:hint="eastAsia" w:ascii="宋体" w:hAnsi="宋体" w:eastAsia="宋体" w:cs="宋体"/>
              <w:sz w:val="21"/>
              <w:szCs w:val="21"/>
            </w:rPr>
            <w:fldChar w:fldCharType="separate"/>
          </w:r>
          <w:r>
            <w:rPr>
              <w:rFonts w:hint="eastAsia" w:ascii="宋体" w:hAnsi="宋体" w:eastAsia="宋体" w:cs="宋体"/>
              <w:sz w:val="21"/>
              <w:szCs w:val="21"/>
            </w:rPr>
            <w:t>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8"/>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_Toc26874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6.2 产品软件功能验证</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_Toc26874 \h </w:instrText>
          </w:r>
          <w:r>
            <w:rPr>
              <w:rFonts w:hint="eastAsia" w:ascii="宋体" w:hAnsi="宋体" w:eastAsia="宋体" w:cs="宋体"/>
              <w:sz w:val="21"/>
              <w:szCs w:val="21"/>
            </w:rPr>
            <w:fldChar w:fldCharType="separate"/>
          </w:r>
          <w:r>
            <w:rPr>
              <w:rFonts w:hint="eastAsia" w:ascii="宋体" w:hAnsi="宋体" w:eastAsia="宋体" w:cs="宋体"/>
              <w:sz w:val="21"/>
              <w:szCs w:val="21"/>
            </w:rPr>
            <w:t>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8"/>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_Toc3919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6.3 产品安全验证</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_Toc3919 \h </w:instrText>
          </w:r>
          <w:r>
            <w:rPr>
              <w:rFonts w:hint="eastAsia" w:ascii="宋体" w:hAnsi="宋体" w:eastAsia="宋体" w:cs="宋体"/>
              <w:sz w:val="21"/>
              <w:szCs w:val="21"/>
            </w:rPr>
            <w:fldChar w:fldCharType="separate"/>
          </w:r>
          <w:r>
            <w:rPr>
              <w:rFonts w:hint="eastAsia" w:ascii="宋体" w:hAnsi="宋体" w:eastAsia="宋体" w:cs="宋体"/>
              <w:sz w:val="21"/>
              <w:szCs w:val="21"/>
            </w:rPr>
            <w:t>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8"/>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_Toc23953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6.4 环境验证</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_Toc23953 \h </w:instrText>
          </w:r>
          <w:r>
            <w:rPr>
              <w:rFonts w:hint="eastAsia" w:ascii="宋体" w:hAnsi="宋体" w:eastAsia="宋体" w:cs="宋体"/>
              <w:sz w:val="21"/>
              <w:szCs w:val="21"/>
            </w:rPr>
            <w:fldChar w:fldCharType="separate"/>
          </w:r>
          <w:r>
            <w:rPr>
              <w:rFonts w:hint="eastAsia" w:ascii="宋体" w:hAnsi="宋体" w:eastAsia="宋体" w:cs="宋体"/>
              <w:sz w:val="21"/>
              <w:szCs w:val="21"/>
            </w:rPr>
            <w:t>10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8"/>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_Toc11384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6.5 有效期验证</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_Toc11384 \h </w:instrText>
          </w:r>
          <w:r>
            <w:rPr>
              <w:rFonts w:hint="eastAsia" w:ascii="宋体" w:hAnsi="宋体" w:eastAsia="宋体" w:cs="宋体"/>
              <w:sz w:val="21"/>
              <w:szCs w:val="21"/>
            </w:rPr>
            <w:fldChar w:fldCharType="separate"/>
          </w:r>
          <w:r>
            <w:rPr>
              <w:rFonts w:hint="eastAsia" w:ascii="宋体" w:hAnsi="宋体" w:eastAsia="宋体" w:cs="宋体"/>
              <w:sz w:val="21"/>
              <w:szCs w:val="21"/>
            </w:rPr>
            <w:t>10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8"/>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_Toc23145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6.6 灭菌有效性验证</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_Toc23145 \h </w:instrText>
          </w:r>
          <w:r>
            <w:rPr>
              <w:rFonts w:hint="eastAsia" w:ascii="宋体" w:hAnsi="宋体" w:eastAsia="宋体" w:cs="宋体"/>
              <w:sz w:val="21"/>
              <w:szCs w:val="21"/>
            </w:rPr>
            <w:fldChar w:fldCharType="separate"/>
          </w:r>
          <w:r>
            <w:rPr>
              <w:rFonts w:hint="eastAsia" w:ascii="宋体" w:hAnsi="宋体" w:eastAsia="宋体" w:cs="宋体"/>
              <w:sz w:val="21"/>
              <w:szCs w:val="21"/>
            </w:rPr>
            <w:t>10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8"/>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_Toc27031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6.7 验证统计表</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_Toc27031 \h </w:instrText>
          </w:r>
          <w:r>
            <w:rPr>
              <w:rFonts w:hint="eastAsia" w:ascii="宋体" w:hAnsi="宋体" w:eastAsia="宋体" w:cs="宋体"/>
              <w:sz w:val="21"/>
              <w:szCs w:val="21"/>
            </w:rPr>
            <w:fldChar w:fldCharType="separate"/>
          </w:r>
          <w:r>
            <w:rPr>
              <w:rFonts w:hint="eastAsia" w:ascii="宋体" w:hAnsi="宋体" w:eastAsia="宋体" w:cs="宋体"/>
              <w:sz w:val="21"/>
              <w:szCs w:val="21"/>
            </w:rPr>
            <w:t>10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_Toc30269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第七章 验证偏差和变更</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_Toc30269 \h </w:instrText>
          </w:r>
          <w:r>
            <w:rPr>
              <w:rFonts w:hint="eastAsia" w:ascii="宋体" w:hAnsi="宋体" w:eastAsia="宋体" w:cs="宋体"/>
              <w:sz w:val="21"/>
              <w:szCs w:val="21"/>
            </w:rPr>
            <w:fldChar w:fldCharType="separate"/>
          </w:r>
          <w:r>
            <w:rPr>
              <w:rFonts w:hint="eastAsia" w:ascii="宋体" w:hAnsi="宋体" w:eastAsia="宋体" w:cs="宋体"/>
              <w:sz w:val="21"/>
              <w:szCs w:val="21"/>
            </w:rPr>
            <w:t>17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8"/>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_Toc21033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7.1 验证偏差管理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_Toc21033 \h </w:instrText>
          </w:r>
          <w:r>
            <w:rPr>
              <w:rFonts w:hint="eastAsia" w:ascii="宋体" w:hAnsi="宋体" w:eastAsia="宋体" w:cs="宋体"/>
              <w:sz w:val="21"/>
              <w:szCs w:val="21"/>
            </w:rPr>
            <w:fldChar w:fldCharType="separate"/>
          </w:r>
          <w:r>
            <w:rPr>
              <w:rFonts w:hint="eastAsia" w:ascii="宋体" w:hAnsi="宋体" w:eastAsia="宋体" w:cs="宋体"/>
              <w:sz w:val="21"/>
              <w:szCs w:val="21"/>
            </w:rPr>
            <w:t>17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8"/>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_Toc26495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7.2 变更控制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_Toc26495 \h </w:instrText>
          </w:r>
          <w:r>
            <w:rPr>
              <w:rFonts w:hint="eastAsia" w:ascii="宋体" w:hAnsi="宋体" w:eastAsia="宋体" w:cs="宋体"/>
              <w:sz w:val="21"/>
              <w:szCs w:val="21"/>
            </w:rPr>
            <w:fldChar w:fldCharType="separate"/>
          </w:r>
          <w:r>
            <w:rPr>
              <w:rFonts w:hint="eastAsia" w:ascii="宋体" w:hAnsi="宋体" w:eastAsia="宋体" w:cs="宋体"/>
              <w:sz w:val="21"/>
              <w:szCs w:val="21"/>
            </w:rPr>
            <w:t>18</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
            <w:tabs>
              <w:tab w:val="right" w:leader="dot" w:pos="8306"/>
            </w:tabs>
            <w:spacing w:line="24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_Toc24601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第八章 验证结论说明</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_Toc24601 \h </w:instrText>
          </w:r>
          <w:r>
            <w:rPr>
              <w:rFonts w:hint="eastAsia" w:ascii="宋体" w:hAnsi="宋体" w:eastAsia="宋体" w:cs="宋体"/>
              <w:sz w:val="21"/>
              <w:szCs w:val="21"/>
            </w:rPr>
            <w:fldChar w:fldCharType="separate"/>
          </w:r>
          <w:r>
            <w:rPr>
              <w:rFonts w:hint="eastAsia" w:ascii="宋体" w:hAnsi="宋体" w:eastAsia="宋体" w:cs="宋体"/>
              <w:sz w:val="21"/>
              <w:szCs w:val="21"/>
            </w:rPr>
            <w:t>19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spacing w:line="240" w:lineRule="auto"/>
            <w:sectPr>
              <w:headerReference r:id="rId5" w:type="default"/>
              <w:footerReference r:id="rId6" w:type="default"/>
              <w:pgSz w:w="11906" w:h="16838"/>
              <w:pgMar w:top="1417" w:right="1800" w:bottom="850" w:left="1800" w:header="851" w:footer="283" w:gutter="0"/>
              <w:pgNumType w:fmt="decimal" w:start="1"/>
              <w:cols w:space="0" w:num="1"/>
              <w:rtlGutter w:val="0"/>
              <w:docGrid w:type="lines" w:linePitch="380" w:charSpace="0"/>
            </w:sectPr>
          </w:pPr>
          <w:r>
            <w:rPr>
              <w:rFonts w:hint="eastAsia" w:ascii="宋体" w:hAnsi="宋体" w:eastAsia="宋体" w:cs="宋体"/>
              <w:sz w:val="21"/>
              <w:szCs w:val="21"/>
            </w:rPr>
            <w:fldChar w:fldCharType="end"/>
          </w:r>
        </w:p>
      </w:sdtContent>
    </w:sdt>
    <w:p>
      <w:pPr>
        <w:pStyle w:val="3"/>
        <w:bidi w:val="0"/>
        <w:jc w:val="both"/>
        <w:rPr>
          <w:rFonts w:hint="eastAsia"/>
          <w:lang w:eastAsia="zh-CN"/>
        </w:rPr>
      </w:pPr>
      <w:bookmarkStart w:id="0" w:name="_Toc1548"/>
      <w:r>
        <w:rPr>
          <w:rFonts w:hint="eastAsia"/>
          <w:lang w:eastAsia="zh-CN"/>
        </w:rPr>
        <w:t>引言</w:t>
      </w:r>
      <w:bookmarkEnd w:id="0"/>
    </w:p>
    <w:p>
      <w:pPr>
        <w:pStyle w:val="5"/>
        <w:bidi w:val="0"/>
        <w:ind w:left="575" w:leftChars="0" w:hanging="575" w:firstLineChars="0"/>
        <w:rPr>
          <w:rFonts w:hint="eastAsia"/>
          <w:lang w:eastAsia="zh-CN"/>
        </w:rPr>
      </w:pPr>
      <w:bookmarkStart w:id="1" w:name="_Toc13997"/>
      <w:r>
        <w:rPr>
          <w:rFonts w:hint="eastAsia"/>
          <w:lang w:eastAsia="zh-CN"/>
        </w:rPr>
        <w:t>编写目的</w:t>
      </w:r>
      <w:bookmarkEnd w:id="1"/>
    </w:p>
    <w:p>
      <w:pPr>
        <w:ind w:firstLine="480" w:firstLineChars="200"/>
        <w:rPr>
          <w:rFonts w:hint="default"/>
          <w:sz w:val="24"/>
          <w:szCs w:val="24"/>
          <w:lang w:val="en-US" w:eastAsia="zh-CN"/>
        </w:rPr>
      </w:pPr>
      <w:r>
        <w:rPr>
          <w:rFonts w:hint="eastAsia"/>
          <w:sz w:val="24"/>
          <w:szCs w:val="24"/>
          <w:lang w:val="en-US" w:eastAsia="zh-CN"/>
        </w:rPr>
        <w:t>依照MS-001模块化手术导引系统（以下简称“本产品”）的技术要求及国家法规、标准等对医疗器械的要求，编写整机验证方案及计划，用于指导系统整机的设计验证过程。</w:t>
      </w:r>
    </w:p>
    <w:p>
      <w:pPr>
        <w:pStyle w:val="5"/>
        <w:bidi w:val="0"/>
        <w:rPr>
          <w:rFonts w:hint="eastAsia"/>
          <w:lang w:eastAsia="zh-CN"/>
        </w:rPr>
      </w:pPr>
      <w:bookmarkStart w:id="2" w:name="_Toc3219"/>
      <w:r>
        <w:rPr>
          <w:rFonts w:hint="eastAsia"/>
          <w:lang w:eastAsia="zh-CN"/>
        </w:rPr>
        <w:t>适用范围</w:t>
      </w:r>
      <w:bookmarkEnd w:id="2"/>
    </w:p>
    <w:p>
      <w:pPr>
        <w:ind w:firstLine="480" w:firstLineChars="200"/>
        <w:rPr>
          <w:rFonts w:hint="eastAsia"/>
          <w:sz w:val="24"/>
          <w:szCs w:val="24"/>
          <w:lang w:val="en-US" w:eastAsia="zh-CN"/>
        </w:rPr>
      </w:pPr>
      <w:r>
        <w:rPr>
          <w:rFonts w:hint="eastAsia"/>
          <w:sz w:val="24"/>
          <w:szCs w:val="24"/>
          <w:lang w:val="en-US" w:eastAsia="zh-CN"/>
        </w:rPr>
        <w:t>适用于本产品的整机设计验证。</w:t>
      </w:r>
    </w:p>
    <w:p>
      <w:pPr>
        <w:pStyle w:val="5"/>
        <w:bidi w:val="0"/>
        <w:rPr>
          <w:rFonts w:hint="default"/>
          <w:lang w:val="en-US" w:eastAsia="zh-CN"/>
        </w:rPr>
      </w:pPr>
      <w:bookmarkStart w:id="3" w:name="_Toc3510"/>
      <w:r>
        <w:rPr>
          <w:rFonts w:hint="eastAsia"/>
          <w:lang w:val="en-US" w:eastAsia="zh-CN"/>
        </w:rPr>
        <w:t>术语定义</w:t>
      </w:r>
      <w:bookmarkEnd w:id="3"/>
    </w:p>
    <w:p>
      <w:pPr>
        <w:ind w:firstLine="420" w:firstLineChars="0"/>
        <w:rPr>
          <w:rFonts w:hint="default"/>
          <w:sz w:val="24"/>
          <w:szCs w:val="24"/>
          <w:lang w:val="en-US" w:eastAsia="zh-CN"/>
        </w:rPr>
      </w:pPr>
      <w:r>
        <w:rPr>
          <w:rFonts w:hint="default" w:ascii="Times New Roman" w:hAnsi="Times New Roman" w:eastAsia="宋体" w:cs="Times New Roman"/>
          <w:color w:val="auto"/>
          <w:sz w:val="24"/>
          <w:szCs w:val="24"/>
          <w:highlight w:val="none"/>
          <w:lang w:val="en-US" w:eastAsia="zh-CN"/>
        </w:rPr>
        <w:t>此部分主要解释产品中涉及的相关专业名词的解释：</w:t>
      </w:r>
    </w:p>
    <w:tbl>
      <w:tblPr>
        <w:tblStyle w:val="1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72"/>
        <w:gridCol w:w="66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8" w:hRule="atLeast"/>
        </w:trPr>
        <w:tc>
          <w:tcPr>
            <w:tcW w:w="1672" w:type="dxa"/>
            <w:vAlign w:val="center"/>
          </w:tcPr>
          <w:p>
            <w:pPr>
              <w:pStyle w:val="28"/>
              <w:spacing w:before="25" w:line="240" w:lineRule="auto"/>
              <w:ind w:left="346" w:right="337"/>
              <w:jc w:val="center"/>
              <w:rPr>
                <w:rFonts w:hint="default" w:ascii="Times New Roman" w:hAnsi="Times New Roman" w:eastAsia="宋体" w:cs="Times New Roman"/>
                <w:b/>
                <w:color w:val="auto"/>
                <w:sz w:val="24"/>
                <w:szCs w:val="24"/>
                <w:highlight w:val="none"/>
              </w:rPr>
            </w:pPr>
            <w:r>
              <w:rPr>
                <w:rFonts w:hint="default" w:ascii="Times New Roman" w:hAnsi="Times New Roman" w:eastAsia="宋体" w:cs="Times New Roman"/>
                <w:b/>
                <w:color w:val="auto"/>
                <w:sz w:val="24"/>
                <w:szCs w:val="24"/>
                <w:highlight w:val="none"/>
              </w:rPr>
              <w:t>专有名词</w:t>
            </w:r>
          </w:p>
        </w:tc>
        <w:tc>
          <w:tcPr>
            <w:tcW w:w="6631" w:type="dxa"/>
            <w:vAlign w:val="center"/>
          </w:tcPr>
          <w:p>
            <w:pPr>
              <w:pStyle w:val="28"/>
              <w:keepNext w:val="0"/>
              <w:keepLines w:val="0"/>
              <w:pageBreakBefore w:val="0"/>
              <w:widowControl w:val="0"/>
              <w:kinsoku/>
              <w:wordWrap/>
              <w:overflowPunct/>
              <w:topLinePunct w:val="0"/>
              <w:autoSpaceDE w:val="0"/>
              <w:autoSpaceDN w:val="0"/>
              <w:bidi w:val="0"/>
              <w:adjustRightInd/>
              <w:snapToGrid/>
              <w:spacing w:before="0" w:line="240" w:lineRule="auto"/>
              <w:ind w:left="0" w:right="0"/>
              <w:jc w:val="center"/>
              <w:textAlignment w:val="auto"/>
              <w:rPr>
                <w:rFonts w:hint="default" w:ascii="Times New Roman" w:hAnsi="Times New Roman" w:eastAsia="宋体" w:cs="Times New Roman"/>
                <w:b/>
                <w:color w:val="auto"/>
                <w:sz w:val="24"/>
                <w:szCs w:val="24"/>
                <w:highlight w:val="none"/>
                <w:lang w:val="en-US" w:eastAsia="zh-CN"/>
              </w:rPr>
            </w:pPr>
            <w:r>
              <w:rPr>
                <w:rFonts w:hint="default" w:ascii="Times New Roman" w:hAnsi="Times New Roman" w:eastAsia="宋体" w:cs="Times New Roman"/>
                <w:b/>
                <w:color w:val="auto"/>
                <w:sz w:val="24"/>
                <w:szCs w:val="24"/>
                <w:highlight w:val="none"/>
                <w:lang w:val="en-US" w:eastAsia="zh-CN"/>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AP</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正位，从胸前指向背部的方向，Anterior为前，Posterior为后，因此PA表示反方向。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LAT</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侧位，左和右。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冠状位</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为左,右方向将人体纵切为前后（腹背）两部分的断面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矢状位</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将躯体纵断为左右两部分的解剖平面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横断位</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将躯体纵断为上下两部分的解剖平面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锥形投影</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以点光源发射的锥形光束生成的投影图像，类似小孔成像原理。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平行投影</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以平行光穿透组织产生的投影图像。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DICOM</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一种医疗图像格式。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DRR</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利用术前CT影像，产生的仿真锥形投影图像。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手术规划</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基于术前CT的基础上，规划手术路径，包括设置、调整钢针的大小、长度、颜色等。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术中配准</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匹配术前CT仿真透视图像（如DRR）与术中透视图，获取当前病灶（路径）的真实位姿。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C臂校准</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通过术前大量采集透视图像（已知布局的棋盘格）来计算C臂内参及畸变参数，用于C臂图像的校正及透视变换。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正侧位手眼标定</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即通过正位（或侧位）透视，获取正位（或侧位）透视图，然后根据已知的2D、3D数据和C臂内参及畸变系数，计算出正位（或侧位）标定板与Ｃ臂机间的变换关系。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仿真</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根据机械臂的初始位置和目标位置，模拟机械臂的运动过程、并显示。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定位</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auto"/>
                <w:sz w:val="24"/>
                <w:szCs w:val="24"/>
                <w:highlight w:val="none"/>
                <w:vertAlign w:val="baseline"/>
                <w:lang w:val="en-US" w:eastAsia="zh-CN"/>
              </w:rPr>
            </w:pPr>
            <w:r>
              <w:rPr>
                <w:rFonts w:hint="default" w:ascii="Times New Roman" w:hAnsi="Times New Roman" w:eastAsia="宋体" w:cs="Times New Roman"/>
                <w:color w:val="auto"/>
                <w:sz w:val="24"/>
                <w:szCs w:val="24"/>
                <w:highlight w:val="none"/>
                <w:vertAlign w:val="baseline"/>
                <w:lang w:val="en-US" w:eastAsia="zh-CN"/>
              </w:rPr>
              <w:t>根据3D软件下发的定位目标位置，控制机械臂运动定位。</w:t>
            </w:r>
          </w:p>
        </w:tc>
      </w:tr>
    </w:tbl>
    <w:p>
      <w:pPr>
        <w:pStyle w:val="5"/>
        <w:bidi w:val="0"/>
        <w:rPr>
          <w:rFonts w:hint="default"/>
          <w:lang w:val="en-US" w:eastAsia="zh-CN"/>
        </w:rPr>
      </w:pPr>
      <w:bookmarkStart w:id="4" w:name="_Toc4923"/>
      <w:r>
        <w:rPr>
          <w:rFonts w:hint="eastAsia"/>
          <w:lang w:val="en-US" w:eastAsia="zh-CN"/>
        </w:rPr>
        <w:t>引用标准</w:t>
      </w:r>
      <w:bookmarkEnd w:id="4"/>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9"/>
        <w:gridCol w:w="2085"/>
        <w:gridCol w:w="5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bidi w:val="0"/>
              <w:jc w:val="center"/>
              <w:rPr>
                <w:rFonts w:hint="default"/>
                <w:b/>
                <w:bCs/>
                <w:i w:val="0"/>
                <w:iCs w:val="0"/>
                <w:sz w:val="24"/>
                <w:szCs w:val="24"/>
                <w:lang w:val="en-US" w:eastAsia="zh-CN"/>
              </w:rPr>
            </w:pPr>
            <w:r>
              <w:rPr>
                <w:rFonts w:hint="eastAsia"/>
                <w:b/>
                <w:bCs/>
                <w:i w:val="0"/>
                <w:iCs w:val="0"/>
                <w:sz w:val="24"/>
                <w:szCs w:val="24"/>
                <w:lang w:val="en-US" w:eastAsia="zh-CN"/>
              </w:rPr>
              <w:t>序号</w:t>
            </w:r>
          </w:p>
        </w:tc>
        <w:tc>
          <w:tcPr>
            <w:tcW w:w="2085" w:type="dxa"/>
            <w:vAlign w:val="center"/>
          </w:tcPr>
          <w:p>
            <w:pPr>
              <w:bidi w:val="0"/>
              <w:jc w:val="center"/>
              <w:rPr>
                <w:rFonts w:hint="default"/>
                <w:b/>
                <w:bCs/>
                <w:i w:val="0"/>
                <w:iCs w:val="0"/>
                <w:sz w:val="24"/>
                <w:szCs w:val="24"/>
                <w:lang w:val="en-US" w:eastAsia="zh-CN"/>
              </w:rPr>
            </w:pPr>
            <w:r>
              <w:rPr>
                <w:rFonts w:hint="eastAsia"/>
                <w:b/>
                <w:bCs/>
                <w:i w:val="0"/>
                <w:iCs w:val="0"/>
                <w:sz w:val="24"/>
                <w:szCs w:val="24"/>
                <w:lang w:val="en-US" w:eastAsia="zh-CN"/>
              </w:rPr>
              <w:t>标准</w:t>
            </w:r>
          </w:p>
        </w:tc>
        <w:tc>
          <w:tcPr>
            <w:tcW w:w="5708" w:type="dxa"/>
          </w:tcPr>
          <w:p>
            <w:pPr>
              <w:bidi w:val="0"/>
              <w:rPr>
                <w:rFonts w:hint="default"/>
                <w:b/>
                <w:bCs/>
                <w:i w:val="0"/>
                <w:iCs w:val="0"/>
                <w:sz w:val="24"/>
                <w:szCs w:val="24"/>
                <w:lang w:val="en-US" w:eastAsia="zh-CN"/>
              </w:rPr>
            </w:pPr>
            <w:r>
              <w:rPr>
                <w:rFonts w:hint="eastAsia"/>
                <w:b/>
                <w:bCs/>
                <w:i w:val="0"/>
                <w:iCs w:val="0"/>
                <w:sz w:val="24"/>
                <w:szCs w:val="24"/>
                <w:lang w:val="en-US" w:eastAsia="zh-CN"/>
              </w:rPr>
              <w:t>标准名称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vAlign w:val="center"/>
          </w:tcPr>
          <w:p>
            <w:pPr>
              <w:bidi w:val="0"/>
              <w:jc w:val="center"/>
              <w:rPr>
                <w:rFonts w:hint="eastAsia"/>
                <w:sz w:val="24"/>
                <w:szCs w:val="24"/>
                <w:lang w:val="en-US" w:eastAsia="zh-CN"/>
              </w:rPr>
            </w:pPr>
            <w:r>
              <w:rPr>
                <w:rFonts w:hint="eastAsia"/>
                <w:sz w:val="24"/>
                <w:szCs w:val="24"/>
                <w:lang w:val="en-US" w:eastAsia="zh-CN"/>
              </w:rPr>
              <w:t>1</w:t>
            </w:r>
          </w:p>
        </w:tc>
        <w:tc>
          <w:tcPr>
            <w:tcW w:w="2085" w:type="dxa"/>
            <w:vAlign w:val="center"/>
          </w:tcPr>
          <w:p>
            <w:pPr>
              <w:bidi w:val="0"/>
              <w:jc w:val="center"/>
              <w:rPr>
                <w:rFonts w:hint="default"/>
                <w:sz w:val="24"/>
                <w:szCs w:val="24"/>
                <w:lang w:val="en-US" w:eastAsia="zh-CN"/>
              </w:rPr>
            </w:pPr>
            <w:r>
              <w:rPr>
                <w:rFonts w:hint="eastAsia"/>
                <w:sz w:val="24"/>
                <w:szCs w:val="24"/>
                <w:lang w:val="en-US" w:eastAsia="zh-CN"/>
              </w:rPr>
              <w:t>GB 9706.1-2007</w:t>
            </w:r>
          </w:p>
        </w:tc>
        <w:tc>
          <w:tcPr>
            <w:tcW w:w="5708" w:type="dxa"/>
          </w:tcPr>
          <w:p>
            <w:pPr>
              <w:bidi w:val="0"/>
              <w:jc w:val="left"/>
              <w:rPr>
                <w:rFonts w:hint="eastAsia"/>
                <w:sz w:val="24"/>
                <w:szCs w:val="24"/>
                <w:lang w:val="en-US" w:eastAsia="zh-CN"/>
              </w:rPr>
            </w:pPr>
            <w:r>
              <w:rPr>
                <w:rFonts w:hint="eastAsia"/>
                <w:sz w:val="24"/>
                <w:szCs w:val="24"/>
                <w:lang w:val="en-US" w:eastAsia="zh-CN"/>
              </w:rPr>
              <w:t>《医用电气设备 第 1 部分：安全通用要求》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vAlign w:val="center"/>
          </w:tcPr>
          <w:p>
            <w:pPr>
              <w:bidi w:val="0"/>
              <w:jc w:val="center"/>
              <w:rPr>
                <w:rFonts w:hint="eastAsia" w:eastAsia="宋体" w:asciiTheme="minorAscii" w:hAnsiTheme="minorAscii" w:cstheme="minorBidi"/>
                <w:kern w:val="2"/>
                <w:sz w:val="24"/>
                <w:szCs w:val="24"/>
                <w:lang w:val="en-US" w:eastAsia="zh-CN" w:bidi="ar-SA"/>
              </w:rPr>
            </w:pPr>
            <w:r>
              <w:rPr>
                <w:rFonts w:hint="eastAsia"/>
                <w:sz w:val="24"/>
                <w:szCs w:val="24"/>
                <w:lang w:val="en-US" w:eastAsia="zh-CN"/>
              </w:rPr>
              <w:t>2</w:t>
            </w:r>
          </w:p>
        </w:tc>
        <w:tc>
          <w:tcPr>
            <w:tcW w:w="2085" w:type="dxa"/>
            <w:vAlign w:val="center"/>
          </w:tcPr>
          <w:p>
            <w:pPr>
              <w:bidi w:val="0"/>
              <w:jc w:val="center"/>
              <w:rPr>
                <w:rFonts w:hint="eastAsia"/>
                <w:sz w:val="24"/>
                <w:szCs w:val="24"/>
                <w:lang w:val="en-US" w:eastAsia="zh-CN"/>
              </w:rPr>
            </w:pPr>
            <w:r>
              <w:rPr>
                <w:rFonts w:hint="eastAsia"/>
                <w:sz w:val="24"/>
                <w:szCs w:val="24"/>
                <w:lang w:val="en-US" w:eastAsia="zh-CN"/>
              </w:rPr>
              <w:t>GB 9706.15-2008</w:t>
            </w:r>
          </w:p>
        </w:tc>
        <w:tc>
          <w:tcPr>
            <w:tcW w:w="5708" w:type="dxa"/>
          </w:tcPr>
          <w:p>
            <w:pPr>
              <w:bidi w:val="0"/>
              <w:jc w:val="left"/>
              <w:rPr>
                <w:rFonts w:hint="eastAsia"/>
                <w:sz w:val="24"/>
                <w:szCs w:val="24"/>
                <w:lang w:val="en-US" w:eastAsia="zh-CN"/>
              </w:rPr>
            </w:pPr>
            <w:r>
              <w:rPr>
                <w:rFonts w:hint="eastAsia"/>
                <w:sz w:val="24"/>
                <w:szCs w:val="24"/>
                <w:lang w:val="en-US" w:eastAsia="zh-CN"/>
              </w:rPr>
              <w:t>《医用电气设备 第1-1部分:安全通用要求并列标准:医用电气系统安全要求》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vAlign w:val="center"/>
          </w:tcPr>
          <w:p>
            <w:pPr>
              <w:bidi w:val="0"/>
              <w:jc w:val="center"/>
              <w:rPr>
                <w:rFonts w:hint="default" w:eastAsia="宋体" w:asciiTheme="minorAscii" w:hAnsiTheme="minorAscii" w:cstheme="minorBidi"/>
                <w:kern w:val="2"/>
                <w:sz w:val="24"/>
                <w:szCs w:val="24"/>
                <w:lang w:val="en-US" w:eastAsia="zh-CN" w:bidi="ar-SA"/>
              </w:rPr>
            </w:pPr>
            <w:r>
              <w:rPr>
                <w:rFonts w:hint="eastAsia"/>
                <w:sz w:val="24"/>
                <w:szCs w:val="24"/>
                <w:lang w:val="en-US" w:eastAsia="zh-CN"/>
              </w:rPr>
              <w:t>3</w:t>
            </w:r>
          </w:p>
        </w:tc>
        <w:tc>
          <w:tcPr>
            <w:tcW w:w="2085" w:type="dxa"/>
            <w:vAlign w:val="center"/>
          </w:tcPr>
          <w:p>
            <w:pPr>
              <w:bidi w:val="0"/>
              <w:jc w:val="center"/>
              <w:rPr>
                <w:rFonts w:hint="default"/>
                <w:sz w:val="24"/>
                <w:szCs w:val="24"/>
                <w:lang w:val="en-US" w:eastAsia="zh-CN"/>
              </w:rPr>
            </w:pPr>
            <w:r>
              <w:rPr>
                <w:rFonts w:hint="eastAsia"/>
                <w:sz w:val="24"/>
                <w:szCs w:val="24"/>
                <w:lang w:val="en-US" w:eastAsia="zh-CN"/>
              </w:rPr>
              <w:t>YY 0505-2012</w:t>
            </w:r>
          </w:p>
        </w:tc>
        <w:tc>
          <w:tcPr>
            <w:tcW w:w="5708" w:type="dxa"/>
          </w:tcPr>
          <w:p>
            <w:pPr>
              <w:bidi w:val="0"/>
              <w:jc w:val="left"/>
              <w:rPr>
                <w:rFonts w:hint="default"/>
                <w:sz w:val="24"/>
                <w:szCs w:val="24"/>
                <w:lang w:val="en-US" w:eastAsia="zh-CN"/>
              </w:rPr>
            </w:pPr>
            <w:r>
              <w:rPr>
                <w:rFonts w:hint="eastAsia"/>
                <w:sz w:val="24"/>
                <w:szCs w:val="24"/>
                <w:lang w:val="en-US" w:eastAsia="zh-CN"/>
              </w:rPr>
              <w:t>《医用电气设备 第 1-2 部分：安全通用要求 并列标准：电磁兼容 要求和试验》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vAlign w:val="center"/>
          </w:tcPr>
          <w:p>
            <w:pPr>
              <w:bidi w:val="0"/>
              <w:jc w:val="center"/>
              <w:rPr>
                <w:rFonts w:hint="default" w:eastAsia="宋体" w:asciiTheme="minorAscii" w:hAnsiTheme="minorAscii" w:cstheme="minorBidi"/>
                <w:kern w:val="2"/>
                <w:sz w:val="24"/>
                <w:szCs w:val="24"/>
                <w:lang w:val="en-US" w:eastAsia="zh-CN" w:bidi="ar-SA"/>
              </w:rPr>
            </w:pPr>
            <w:r>
              <w:rPr>
                <w:rFonts w:hint="eastAsia"/>
                <w:sz w:val="24"/>
                <w:szCs w:val="24"/>
                <w:lang w:val="en-US" w:eastAsia="zh-CN"/>
              </w:rPr>
              <w:t>4</w:t>
            </w:r>
          </w:p>
        </w:tc>
        <w:tc>
          <w:tcPr>
            <w:tcW w:w="2085" w:type="dxa"/>
            <w:vAlign w:val="center"/>
          </w:tcPr>
          <w:p>
            <w:pPr>
              <w:bidi w:val="0"/>
              <w:jc w:val="center"/>
              <w:rPr>
                <w:rFonts w:hint="default"/>
                <w:sz w:val="24"/>
                <w:szCs w:val="24"/>
                <w:lang w:val="en-US" w:eastAsia="zh-CN"/>
              </w:rPr>
            </w:pPr>
            <w:r>
              <w:rPr>
                <w:rFonts w:hint="eastAsia"/>
                <w:sz w:val="24"/>
                <w:szCs w:val="24"/>
                <w:lang w:val="en-US" w:eastAsia="zh-CN"/>
              </w:rPr>
              <w:t>GB/T 191-2008</w:t>
            </w:r>
          </w:p>
        </w:tc>
        <w:tc>
          <w:tcPr>
            <w:tcW w:w="5708" w:type="dxa"/>
          </w:tcPr>
          <w:p>
            <w:pPr>
              <w:bidi w:val="0"/>
              <w:jc w:val="left"/>
              <w:rPr>
                <w:rFonts w:hint="eastAsia"/>
                <w:sz w:val="24"/>
                <w:szCs w:val="24"/>
                <w:lang w:val="en-US" w:eastAsia="zh-CN"/>
              </w:rPr>
            </w:pPr>
            <w:r>
              <w:rPr>
                <w:rFonts w:hint="eastAsia"/>
                <w:sz w:val="24"/>
                <w:szCs w:val="24"/>
                <w:lang w:val="en-US" w:eastAsia="zh-CN"/>
              </w:rPr>
              <w:t>《包装储运图示标志》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vAlign w:val="center"/>
          </w:tcPr>
          <w:p>
            <w:pPr>
              <w:bidi w:val="0"/>
              <w:jc w:val="center"/>
              <w:rPr>
                <w:rFonts w:hint="default"/>
                <w:sz w:val="24"/>
                <w:szCs w:val="24"/>
                <w:lang w:val="en-US" w:eastAsia="zh-CN"/>
              </w:rPr>
            </w:pPr>
            <w:r>
              <w:rPr>
                <w:rFonts w:hint="eastAsia"/>
                <w:sz w:val="24"/>
                <w:szCs w:val="24"/>
                <w:lang w:val="en-US" w:eastAsia="zh-CN"/>
              </w:rPr>
              <w:t>5</w:t>
            </w:r>
          </w:p>
        </w:tc>
        <w:tc>
          <w:tcPr>
            <w:tcW w:w="2085" w:type="dxa"/>
            <w:vAlign w:val="center"/>
          </w:tcPr>
          <w:p>
            <w:pPr>
              <w:bidi w:val="0"/>
              <w:jc w:val="center"/>
              <w:rPr>
                <w:rFonts w:hint="eastAsia"/>
                <w:sz w:val="24"/>
                <w:szCs w:val="24"/>
                <w:lang w:val="en-US" w:eastAsia="zh-CN"/>
              </w:rPr>
            </w:pPr>
            <w:r>
              <w:rPr>
                <w:rFonts w:hint="eastAsia"/>
                <w:sz w:val="24"/>
                <w:szCs w:val="24"/>
                <w:lang w:val="en-US" w:eastAsia="zh-CN"/>
              </w:rPr>
              <w:t>GB7247.1-2012</w:t>
            </w:r>
          </w:p>
        </w:tc>
        <w:tc>
          <w:tcPr>
            <w:tcW w:w="5708" w:type="dxa"/>
          </w:tcPr>
          <w:p>
            <w:pPr>
              <w:bidi w:val="0"/>
              <w:jc w:val="left"/>
              <w:rPr>
                <w:rFonts w:hint="eastAsia"/>
                <w:sz w:val="24"/>
                <w:szCs w:val="24"/>
                <w:lang w:val="en-US" w:eastAsia="zh-CN"/>
              </w:rPr>
            </w:pPr>
            <w:r>
              <w:rPr>
                <w:rFonts w:hint="eastAsia"/>
                <w:sz w:val="24"/>
                <w:szCs w:val="24"/>
                <w:lang w:val="en-US" w:eastAsia="zh-CN"/>
              </w:rPr>
              <w:t>《激光产品的安全 第1部分：设备分类、要求》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vAlign w:val="center"/>
          </w:tcPr>
          <w:p>
            <w:pPr>
              <w:bidi w:val="0"/>
              <w:jc w:val="center"/>
              <w:rPr>
                <w:rFonts w:hint="default" w:eastAsia="宋体" w:asciiTheme="minorAscii" w:hAnsiTheme="minorAscii" w:cstheme="minorBidi"/>
                <w:kern w:val="2"/>
                <w:sz w:val="24"/>
                <w:szCs w:val="24"/>
                <w:lang w:val="en-US" w:eastAsia="zh-CN" w:bidi="ar-SA"/>
              </w:rPr>
            </w:pPr>
            <w:r>
              <w:rPr>
                <w:rFonts w:hint="eastAsia"/>
                <w:sz w:val="24"/>
                <w:szCs w:val="24"/>
                <w:lang w:val="en-US" w:eastAsia="zh-CN"/>
              </w:rPr>
              <w:t>6</w:t>
            </w:r>
          </w:p>
        </w:tc>
        <w:tc>
          <w:tcPr>
            <w:tcW w:w="2085" w:type="dxa"/>
            <w:vAlign w:val="center"/>
          </w:tcPr>
          <w:p>
            <w:pPr>
              <w:bidi w:val="0"/>
              <w:jc w:val="center"/>
              <w:rPr>
                <w:rFonts w:hint="default"/>
                <w:sz w:val="24"/>
                <w:szCs w:val="24"/>
                <w:lang w:val="en-US" w:eastAsia="zh-CN"/>
              </w:rPr>
            </w:pPr>
            <w:r>
              <w:rPr>
                <w:rFonts w:hint="eastAsia"/>
                <w:sz w:val="24"/>
                <w:szCs w:val="24"/>
                <w:lang w:val="en-US" w:eastAsia="zh-CN"/>
              </w:rPr>
              <w:t>GB/T 14710-2009</w:t>
            </w:r>
          </w:p>
        </w:tc>
        <w:tc>
          <w:tcPr>
            <w:tcW w:w="5708" w:type="dxa"/>
          </w:tcPr>
          <w:p>
            <w:pPr>
              <w:bidi w:val="0"/>
              <w:jc w:val="left"/>
              <w:rPr>
                <w:rFonts w:hint="eastAsia"/>
                <w:sz w:val="24"/>
                <w:szCs w:val="24"/>
                <w:lang w:eastAsia="zh-CN"/>
              </w:rPr>
            </w:pPr>
            <w:r>
              <w:rPr>
                <w:rFonts w:hint="eastAsia"/>
                <w:sz w:val="24"/>
                <w:szCs w:val="24"/>
                <w:lang w:val="en-US" w:eastAsia="zh-CN"/>
              </w:rPr>
              <w:t>《医用电器环境要求及试验方法》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vAlign w:val="center"/>
          </w:tcPr>
          <w:p>
            <w:pPr>
              <w:bidi w:val="0"/>
              <w:jc w:val="center"/>
              <w:rPr>
                <w:rFonts w:hint="default" w:eastAsia="宋体" w:asciiTheme="minorAscii" w:hAnsiTheme="minorAscii" w:cstheme="minorBidi"/>
                <w:kern w:val="2"/>
                <w:sz w:val="24"/>
                <w:szCs w:val="24"/>
                <w:lang w:val="en-US" w:eastAsia="zh-CN" w:bidi="ar-SA"/>
              </w:rPr>
            </w:pPr>
            <w:r>
              <w:rPr>
                <w:rFonts w:hint="eastAsia"/>
                <w:sz w:val="24"/>
                <w:szCs w:val="24"/>
                <w:lang w:val="en-US" w:eastAsia="zh-CN"/>
              </w:rPr>
              <w:t>7</w:t>
            </w:r>
          </w:p>
        </w:tc>
        <w:tc>
          <w:tcPr>
            <w:tcW w:w="2085" w:type="dxa"/>
            <w:vAlign w:val="center"/>
          </w:tcPr>
          <w:p>
            <w:pPr>
              <w:bidi w:val="0"/>
              <w:jc w:val="center"/>
              <w:rPr>
                <w:rFonts w:hint="eastAsia"/>
                <w:sz w:val="24"/>
                <w:szCs w:val="24"/>
                <w:lang w:val="en-US" w:eastAsia="zh-CN"/>
              </w:rPr>
            </w:pPr>
            <w:r>
              <w:rPr>
                <w:rFonts w:hint="eastAsia"/>
                <w:sz w:val="24"/>
                <w:szCs w:val="24"/>
                <w:lang w:val="en-US" w:eastAsia="zh-CN"/>
              </w:rPr>
              <w:t>YY/T 0664-2008</w:t>
            </w:r>
          </w:p>
        </w:tc>
        <w:tc>
          <w:tcPr>
            <w:tcW w:w="5708" w:type="dxa"/>
          </w:tcPr>
          <w:p>
            <w:pPr>
              <w:bidi w:val="0"/>
              <w:jc w:val="left"/>
              <w:rPr>
                <w:rFonts w:hint="eastAsia"/>
                <w:sz w:val="24"/>
                <w:szCs w:val="24"/>
                <w:lang w:eastAsia="zh-CN"/>
              </w:rPr>
            </w:pPr>
            <w:r>
              <w:rPr>
                <w:rFonts w:hint="eastAsia"/>
                <w:sz w:val="24"/>
                <w:szCs w:val="24"/>
                <w:lang w:val="en-US" w:eastAsia="zh-CN"/>
              </w:rPr>
              <w:t>《医疗器械软件 软件生存周期过程》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vAlign w:val="center"/>
          </w:tcPr>
          <w:p>
            <w:pPr>
              <w:bidi w:val="0"/>
              <w:jc w:val="center"/>
              <w:rPr>
                <w:rFonts w:hint="default" w:eastAsia="宋体" w:asciiTheme="minorAscii" w:hAnsiTheme="minorAscii" w:cstheme="minorBidi"/>
                <w:kern w:val="2"/>
                <w:sz w:val="24"/>
                <w:szCs w:val="24"/>
                <w:lang w:val="en-US" w:eastAsia="zh-CN" w:bidi="ar-SA"/>
              </w:rPr>
            </w:pPr>
            <w:r>
              <w:rPr>
                <w:rFonts w:hint="eastAsia"/>
                <w:sz w:val="24"/>
                <w:szCs w:val="24"/>
                <w:lang w:val="en-US" w:eastAsia="zh-CN"/>
              </w:rPr>
              <w:t>8</w:t>
            </w:r>
          </w:p>
        </w:tc>
        <w:tc>
          <w:tcPr>
            <w:tcW w:w="2085" w:type="dxa"/>
            <w:vAlign w:val="center"/>
          </w:tcPr>
          <w:p>
            <w:pPr>
              <w:bidi w:val="0"/>
              <w:jc w:val="center"/>
              <w:rPr>
                <w:rFonts w:hint="eastAsia"/>
                <w:sz w:val="24"/>
                <w:szCs w:val="24"/>
                <w:lang w:val="en-US" w:eastAsia="zh-CN"/>
              </w:rPr>
            </w:pPr>
            <w:r>
              <w:rPr>
                <w:rFonts w:hint="eastAsia"/>
                <w:sz w:val="24"/>
                <w:szCs w:val="24"/>
                <w:lang w:val="en-US" w:eastAsia="zh-CN"/>
              </w:rPr>
              <w:t>GB 25000.1-2010</w:t>
            </w:r>
          </w:p>
        </w:tc>
        <w:tc>
          <w:tcPr>
            <w:tcW w:w="5708" w:type="dxa"/>
          </w:tcPr>
          <w:p>
            <w:pPr>
              <w:bidi w:val="0"/>
              <w:jc w:val="left"/>
              <w:rPr>
                <w:rFonts w:hint="eastAsia"/>
                <w:sz w:val="24"/>
                <w:szCs w:val="24"/>
                <w:lang w:eastAsia="zh-CN"/>
              </w:rPr>
            </w:pPr>
            <w:r>
              <w:rPr>
                <w:rFonts w:hint="eastAsia"/>
                <w:sz w:val="24"/>
                <w:szCs w:val="24"/>
                <w:lang w:val="en-US" w:eastAsia="zh-CN"/>
              </w:rPr>
              <w:t>《软件工程 软件产品质量要求与评价（SQuaRE） SQuaRE 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vAlign w:val="center"/>
          </w:tcPr>
          <w:p>
            <w:pPr>
              <w:bidi w:val="0"/>
              <w:jc w:val="center"/>
              <w:rPr>
                <w:rFonts w:hint="default" w:eastAsia="宋体" w:asciiTheme="minorAscii" w:hAnsiTheme="minorAscii" w:cstheme="minorBidi"/>
                <w:kern w:val="2"/>
                <w:sz w:val="24"/>
                <w:szCs w:val="24"/>
                <w:lang w:val="en-US" w:eastAsia="zh-CN" w:bidi="ar-SA"/>
              </w:rPr>
            </w:pPr>
            <w:r>
              <w:rPr>
                <w:rFonts w:hint="eastAsia"/>
                <w:sz w:val="24"/>
                <w:szCs w:val="24"/>
                <w:lang w:val="en-US" w:eastAsia="zh-CN"/>
              </w:rPr>
              <w:t>9</w:t>
            </w:r>
          </w:p>
        </w:tc>
        <w:tc>
          <w:tcPr>
            <w:tcW w:w="2085" w:type="dxa"/>
            <w:vAlign w:val="center"/>
          </w:tcPr>
          <w:p>
            <w:pPr>
              <w:bidi w:val="0"/>
              <w:jc w:val="center"/>
              <w:rPr>
                <w:rFonts w:hint="eastAsia"/>
                <w:sz w:val="24"/>
                <w:szCs w:val="24"/>
                <w:lang w:val="en-US" w:eastAsia="zh-CN"/>
              </w:rPr>
            </w:pPr>
            <w:r>
              <w:rPr>
                <w:rFonts w:hint="eastAsia"/>
                <w:sz w:val="24"/>
                <w:szCs w:val="24"/>
                <w:lang w:val="en-US" w:eastAsia="zh-CN"/>
              </w:rPr>
              <w:t>GB/T 25000.51-2016</w:t>
            </w:r>
          </w:p>
        </w:tc>
        <w:tc>
          <w:tcPr>
            <w:tcW w:w="5708" w:type="dxa"/>
          </w:tcPr>
          <w:p>
            <w:pPr>
              <w:jc w:val="left"/>
              <w:rPr>
                <w:rFonts w:hint="eastAsia"/>
                <w:sz w:val="24"/>
                <w:szCs w:val="24"/>
                <w:lang w:eastAsia="zh-CN"/>
              </w:rPr>
            </w:pPr>
            <w:r>
              <w:rPr>
                <w:rFonts w:hint="eastAsia"/>
                <w:color w:val="auto"/>
                <w:sz w:val="24"/>
                <w:szCs w:val="24"/>
                <w:lang w:val="en-US" w:eastAsia="zh-CN"/>
              </w:rPr>
              <w:t>《系统与软件工程 系统与软件质量要求和评价（SQuaRE）第51部分： 就绪可用软件产品（RUSP）的质量要求和测试细则》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vAlign w:val="center"/>
          </w:tcPr>
          <w:p>
            <w:pPr>
              <w:bidi w:val="0"/>
              <w:jc w:val="center"/>
              <w:rPr>
                <w:rFonts w:hint="default" w:eastAsia="宋体" w:asciiTheme="minorAscii" w:hAnsiTheme="minorAscii" w:cstheme="minorBidi"/>
                <w:kern w:val="2"/>
                <w:sz w:val="24"/>
                <w:szCs w:val="24"/>
                <w:lang w:val="en-US" w:eastAsia="zh-CN" w:bidi="ar-SA"/>
              </w:rPr>
            </w:pPr>
            <w:r>
              <w:rPr>
                <w:rFonts w:hint="eastAsia" w:cstheme="minorBidi"/>
                <w:kern w:val="2"/>
                <w:sz w:val="24"/>
                <w:szCs w:val="24"/>
                <w:lang w:val="en-US" w:eastAsia="zh-CN" w:bidi="ar-SA"/>
              </w:rPr>
              <w:t>10</w:t>
            </w:r>
          </w:p>
        </w:tc>
        <w:tc>
          <w:tcPr>
            <w:tcW w:w="2085" w:type="dxa"/>
            <w:vAlign w:val="center"/>
          </w:tcPr>
          <w:p>
            <w:pPr>
              <w:bidi w:val="0"/>
              <w:jc w:val="center"/>
              <w:rPr>
                <w:rFonts w:hint="eastAsia"/>
                <w:sz w:val="24"/>
                <w:szCs w:val="24"/>
                <w:lang w:val="en-US" w:eastAsia="zh-CN"/>
              </w:rPr>
            </w:pPr>
            <w:r>
              <w:rPr>
                <w:rFonts w:hint="eastAsia"/>
                <w:sz w:val="24"/>
                <w:szCs w:val="24"/>
                <w:lang w:val="en-US" w:eastAsia="zh-CN"/>
              </w:rPr>
              <w:t>YY/T 0316-2016</w:t>
            </w:r>
          </w:p>
        </w:tc>
        <w:tc>
          <w:tcPr>
            <w:tcW w:w="5708" w:type="dxa"/>
          </w:tcPr>
          <w:p>
            <w:pPr>
              <w:bidi w:val="0"/>
              <w:jc w:val="left"/>
              <w:rPr>
                <w:rFonts w:hint="eastAsia"/>
                <w:sz w:val="24"/>
                <w:szCs w:val="24"/>
                <w:lang w:eastAsia="zh-CN"/>
              </w:rPr>
            </w:pPr>
            <w:r>
              <w:rPr>
                <w:rFonts w:hint="eastAsia"/>
                <w:sz w:val="24"/>
                <w:szCs w:val="24"/>
                <w:lang w:val="en-US" w:eastAsia="zh-CN"/>
              </w:rPr>
              <w:t>《医疗器械</w:t>
            </w:r>
            <w:r>
              <w:rPr>
                <w:rFonts w:hint="eastAsia"/>
                <w:sz w:val="24"/>
                <w:szCs w:val="24"/>
                <w:lang w:val="en-US" w:eastAsia="zh-CN"/>
              </w:rPr>
              <w:tab/>
            </w:r>
            <w:r>
              <w:rPr>
                <w:rFonts w:hint="eastAsia"/>
                <w:sz w:val="24"/>
                <w:szCs w:val="24"/>
                <w:lang w:val="en-US" w:eastAsia="zh-CN"/>
              </w:rPr>
              <w:t>风险管理对医疗器械的应用》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vAlign w:val="center"/>
          </w:tcPr>
          <w:p>
            <w:pPr>
              <w:bidi w:val="0"/>
              <w:jc w:val="center"/>
              <w:rPr>
                <w:rFonts w:hint="default"/>
                <w:sz w:val="24"/>
                <w:szCs w:val="24"/>
                <w:lang w:val="en-US" w:eastAsia="zh-CN"/>
              </w:rPr>
            </w:pPr>
            <w:r>
              <w:rPr>
                <w:rFonts w:hint="eastAsia"/>
                <w:sz w:val="24"/>
                <w:szCs w:val="24"/>
                <w:lang w:val="en-US" w:eastAsia="zh-CN"/>
              </w:rPr>
              <w:t>11</w:t>
            </w:r>
          </w:p>
        </w:tc>
        <w:tc>
          <w:tcPr>
            <w:tcW w:w="2085" w:type="dxa"/>
            <w:vAlign w:val="center"/>
          </w:tcPr>
          <w:p>
            <w:pPr>
              <w:bidi w:val="0"/>
              <w:jc w:val="center"/>
              <w:rPr>
                <w:rFonts w:hint="eastAsia"/>
                <w:sz w:val="24"/>
                <w:szCs w:val="24"/>
                <w:lang w:val="en-US" w:eastAsia="zh-CN"/>
              </w:rPr>
            </w:pPr>
            <w:r>
              <w:rPr>
                <w:rFonts w:hint="eastAsia"/>
                <w:sz w:val="24"/>
                <w:szCs w:val="24"/>
                <w:lang w:val="en-US" w:eastAsia="zh-CN"/>
              </w:rPr>
              <w:t>YY/T 1406.1-2016</w:t>
            </w:r>
          </w:p>
        </w:tc>
        <w:tc>
          <w:tcPr>
            <w:tcW w:w="5708" w:type="dxa"/>
          </w:tcPr>
          <w:p>
            <w:pPr>
              <w:bidi w:val="0"/>
              <w:jc w:val="left"/>
              <w:rPr>
                <w:rFonts w:hint="eastAsia"/>
                <w:sz w:val="24"/>
                <w:szCs w:val="24"/>
                <w:lang w:eastAsia="zh-CN"/>
              </w:rPr>
            </w:pPr>
            <w:r>
              <w:rPr>
                <w:rFonts w:hint="eastAsia"/>
                <w:sz w:val="24"/>
                <w:szCs w:val="24"/>
                <w:lang w:val="en-US" w:eastAsia="zh-CN"/>
              </w:rPr>
              <w:t>《医疗器械软件</w:t>
            </w:r>
            <w:r>
              <w:rPr>
                <w:rFonts w:hint="eastAsia"/>
                <w:sz w:val="24"/>
                <w:szCs w:val="24"/>
                <w:lang w:val="en-US" w:eastAsia="zh-CN"/>
              </w:rPr>
              <w:tab/>
            </w:r>
            <w:r>
              <w:rPr>
                <w:rFonts w:hint="eastAsia"/>
                <w:sz w:val="24"/>
                <w:szCs w:val="24"/>
                <w:lang w:val="en-US" w:eastAsia="zh-CN"/>
              </w:rPr>
              <w:t>第 1 部分：YY/T 0316 应用于医疗器械软件的指南》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vAlign w:val="center"/>
          </w:tcPr>
          <w:p>
            <w:pPr>
              <w:bidi w:val="0"/>
              <w:jc w:val="center"/>
              <w:rPr>
                <w:rFonts w:hint="default"/>
                <w:sz w:val="24"/>
                <w:szCs w:val="24"/>
                <w:lang w:val="en-US" w:eastAsia="zh-CN"/>
              </w:rPr>
            </w:pPr>
            <w:r>
              <w:rPr>
                <w:rFonts w:hint="eastAsia"/>
                <w:sz w:val="24"/>
                <w:szCs w:val="24"/>
                <w:lang w:val="en-US" w:eastAsia="zh-CN"/>
              </w:rPr>
              <w:t>12</w:t>
            </w:r>
          </w:p>
        </w:tc>
        <w:tc>
          <w:tcPr>
            <w:tcW w:w="2085" w:type="dxa"/>
            <w:vAlign w:val="center"/>
          </w:tcPr>
          <w:p>
            <w:pPr>
              <w:bidi w:val="0"/>
              <w:jc w:val="center"/>
              <w:rPr>
                <w:rFonts w:hint="eastAsia" w:eastAsia="宋体" w:asciiTheme="minorAscii" w:hAnsiTheme="minorAscii" w:cstheme="minorBidi"/>
                <w:kern w:val="2"/>
                <w:sz w:val="24"/>
                <w:szCs w:val="24"/>
                <w:lang w:val="en-US" w:eastAsia="zh-CN" w:bidi="ar-SA"/>
              </w:rPr>
            </w:pPr>
            <w:r>
              <w:rPr>
                <w:rFonts w:hint="eastAsia"/>
                <w:sz w:val="24"/>
                <w:szCs w:val="24"/>
                <w:lang w:val="en-US" w:eastAsia="zh-CN"/>
              </w:rPr>
              <w:t>YY/T 1474-2016</w:t>
            </w:r>
          </w:p>
        </w:tc>
        <w:tc>
          <w:tcPr>
            <w:tcW w:w="5708" w:type="dxa"/>
            <w:vAlign w:val="top"/>
          </w:tcPr>
          <w:p>
            <w:pPr>
              <w:bidi w:val="0"/>
              <w:jc w:val="left"/>
              <w:rPr>
                <w:rFonts w:hint="eastAsia" w:eastAsia="宋体" w:asciiTheme="minorAscii" w:hAnsiTheme="minorAscii" w:cstheme="minorBidi"/>
                <w:kern w:val="2"/>
                <w:sz w:val="24"/>
                <w:szCs w:val="24"/>
                <w:lang w:val="en-US" w:eastAsia="zh-CN" w:bidi="ar-SA"/>
              </w:rPr>
            </w:pPr>
            <w:r>
              <w:rPr>
                <w:rFonts w:hint="eastAsia"/>
                <w:sz w:val="24"/>
                <w:szCs w:val="24"/>
                <w:lang w:val="en-US" w:eastAsia="zh-CN"/>
              </w:rPr>
              <w:t>《医疗器械 可用性工程对医疗器械的应用》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vAlign w:val="center"/>
          </w:tcPr>
          <w:p>
            <w:pPr>
              <w:bidi w:val="0"/>
              <w:jc w:val="center"/>
              <w:rPr>
                <w:rFonts w:hint="default"/>
                <w:sz w:val="24"/>
                <w:szCs w:val="24"/>
                <w:lang w:val="en-US" w:eastAsia="zh-CN"/>
              </w:rPr>
            </w:pPr>
            <w:r>
              <w:rPr>
                <w:rFonts w:hint="eastAsia"/>
                <w:sz w:val="24"/>
                <w:szCs w:val="24"/>
                <w:lang w:val="en-US" w:eastAsia="zh-CN"/>
              </w:rPr>
              <w:t>13</w:t>
            </w:r>
          </w:p>
        </w:tc>
        <w:tc>
          <w:tcPr>
            <w:tcW w:w="2085" w:type="dxa"/>
            <w:vAlign w:val="center"/>
          </w:tcPr>
          <w:p>
            <w:pPr>
              <w:bidi w:val="0"/>
              <w:jc w:val="center"/>
              <w:rPr>
                <w:rFonts w:hint="eastAsia"/>
                <w:sz w:val="24"/>
                <w:szCs w:val="24"/>
                <w:lang w:val="en-US" w:eastAsia="zh-CN"/>
              </w:rPr>
            </w:pPr>
            <w:r>
              <w:rPr>
                <w:rFonts w:hint="eastAsia"/>
                <w:sz w:val="24"/>
                <w:szCs w:val="24"/>
                <w:lang w:val="en-US" w:eastAsia="zh-CN"/>
              </w:rPr>
              <w:t>YY1057-2016</w:t>
            </w:r>
          </w:p>
        </w:tc>
        <w:tc>
          <w:tcPr>
            <w:tcW w:w="5708" w:type="dxa"/>
            <w:vAlign w:val="top"/>
          </w:tcPr>
          <w:p>
            <w:pPr>
              <w:bidi w:val="0"/>
              <w:jc w:val="left"/>
              <w:rPr>
                <w:rFonts w:hint="eastAsia"/>
                <w:sz w:val="24"/>
                <w:szCs w:val="24"/>
                <w:lang w:val="en-US" w:eastAsia="zh-CN"/>
              </w:rPr>
            </w:pPr>
            <w:r>
              <w:rPr>
                <w:rFonts w:hint="eastAsia"/>
                <w:sz w:val="24"/>
                <w:szCs w:val="24"/>
                <w:lang w:val="en-US" w:eastAsia="zh-CN"/>
              </w:rPr>
              <w:t>《医用脚踏开关通用技术条件》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vAlign w:val="center"/>
          </w:tcPr>
          <w:p>
            <w:pPr>
              <w:bidi w:val="0"/>
              <w:jc w:val="center"/>
              <w:rPr>
                <w:rFonts w:hint="default"/>
                <w:sz w:val="24"/>
                <w:szCs w:val="24"/>
                <w:lang w:val="en-US" w:eastAsia="zh-CN"/>
              </w:rPr>
            </w:pPr>
            <w:r>
              <w:rPr>
                <w:rFonts w:hint="eastAsia"/>
                <w:sz w:val="24"/>
                <w:szCs w:val="24"/>
                <w:lang w:val="en-US" w:eastAsia="zh-CN"/>
              </w:rPr>
              <w:t>14</w:t>
            </w:r>
          </w:p>
        </w:tc>
        <w:tc>
          <w:tcPr>
            <w:tcW w:w="2085" w:type="dxa"/>
            <w:vAlign w:val="center"/>
          </w:tcPr>
          <w:p>
            <w:pPr>
              <w:bidi w:val="0"/>
              <w:jc w:val="center"/>
              <w:rPr>
                <w:rFonts w:hint="eastAsia"/>
                <w:sz w:val="24"/>
                <w:szCs w:val="24"/>
                <w:lang w:val="en-US" w:eastAsia="zh-CN"/>
              </w:rPr>
            </w:pPr>
            <w:r>
              <w:rPr>
                <w:rFonts w:hint="eastAsia"/>
                <w:sz w:val="24"/>
                <w:szCs w:val="24"/>
                <w:lang w:val="en-US" w:eastAsia="zh-CN"/>
              </w:rPr>
              <w:t>WS 310.2—2016</w:t>
            </w:r>
          </w:p>
        </w:tc>
        <w:tc>
          <w:tcPr>
            <w:tcW w:w="5708" w:type="dxa"/>
          </w:tcPr>
          <w:p>
            <w:pPr>
              <w:bidi w:val="0"/>
              <w:jc w:val="left"/>
              <w:rPr>
                <w:rFonts w:hint="eastAsia"/>
                <w:sz w:val="24"/>
                <w:szCs w:val="24"/>
                <w:lang w:val="en-US" w:eastAsia="zh-CN"/>
              </w:rPr>
            </w:pPr>
            <w:r>
              <w:rPr>
                <w:rFonts w:hint="eastAsia"/>
                <w:sz w:val="24"/>
                <w:szCs w:val="24"/>
                <w:lang w:val="en-US" w:eastAsia="zh-CN"/>
              </w:rPr>
              <w:t>医院消毒供应中心第2部分：清洗消毒及灭菌技术操作规范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vAlign w:val="center"/>
          </w:tcPr>
          <w:p>
            <w:pPr>
              <w:bidi w:val="0"/>
              <w:jc w:val="center"/>
              <w:rPr>
                <w:rFonts w:hint="default"/>
                <w:sz w:val="24"/>
                <w:szCs w:val="24"/>
                <w:lang w:val="en-US" w:eastAsia="zh-CN"/>
              </w:rPr>
            </w:pPr>
            <w:r>
              <w:rPr>
                <w:rFonts w:hint="eastAsia"/>
                <w:sz w:val="24"/>
                <w:szCs w:val="24"/>
                <w:lang w:val="en-US" w:eastAsia="zh-CN"/>
              </w:rPr>
              <w:t>15</w:t>
            </w:r>
          </w:p>
        </w:tc>
        <w:tc>
          <w:tcPr>
            <w:tcW w:w="2085" w:type="dxa"/>
            <w:vAlign w:val="center"/>
          </w:tcPr>
          <w:p>
            <w:pPr>
              <w:bidi w:val="0"/>
              <w:jc w:val="center"/>
              <w:rPr>
                <w:rFonts w:hint="default"/>
                <w:sz w:val="24"/>
                <w:szCs w:val="24"/>
                <w:lang w:val="en-US" w:eastAsia="zh-CN"/>
              </w:rPr>
            </w:pPr>
            <w:r>
              <w:rPr>
                <w:rFonts w:hint="eastAsia"/>
                <w:sz w:val="24"/>
                <w:szCs w:val="24"/>
                <w:lang w:val="en-US" w:eastAsia="zh-CN"/>
              </w:rPr>
              <w:t>/</w:t>
            </w:r>
          </w:p>
        </w:tc>
        <w:tc>
          <w:tcPr>
            <w:tcW w:w="5708" w:type="dxa"/>
          </w:tcPr>
          <w:p>
            <w:pPr>
              <w:bidi w:val="0"/>
              <w:jc w:val="left"/>
              <w:rPr>
                <w:rFonts w:hint="default"/>
                <w:sz w:val="24"/>
                <w:szCs w:val="24"/>
                <w:lang w:val="en-US" w:eastAsia="zh-CN"/>
              </w:rPr>
            </w:pPr>
            <w:r>
              <w:rPr>
                <w:rFonts w:hint="default"/>
                <w:sz w:val="24"/>
                <w:szCs w:val="24"/>
                <w:lang w:val="en-US" w:eastAsia="zh-CN"/>
              </w:rPr>
              <w:t>中华人民共和国药典 2020 版</w:t>
            </w:r>
          </w:p>
        </w:tc>
      </w:tr>
    </w:tbl>
    <w:p>
      <w:pPr>
        <w:rPr>
          <w:rFonts w:hint="eastAsia"/>
          <w:lang w:eastAsia="zh-CN"/>
        </w:rPr>
      </w:pPr>
      <w:r>
        <w:rPr>
          <w:rFonts w:hint="eastAsia"/>
          <w:lang w:val="en-US" w:eastAsia="zh-CN"/>
        </w:rPr>
        <w:br w:type="page"/>
      </w:r>
    </w:p>
    <w:p>
      <w:pPr>
        <w:pStyle w:val="3"/>
        <w:bidi w:val="0"/>
        <w:rPr>
          <w:rFonts w:hint="eastAsia"/>
          <w:lang w:eastAsia="zh-CN"/>
        </w:rPr>
      </w:pPr>
      <w:bookmarkStart w:id="5" w:name="_Toc29581"/>
      <w:r>
        <w:rPr>
          <w:rFonts w:hint="eastAsia"/>
          <w:lang w:val="en-US" w:eastAsia="zh-CN"/>
        </w:rPr>
        <w:t>概述</w:t>
      </w:r>
      <w:bookmarkEnd w:id="5"/>
    </w:p>
    <w:p>
      <w:pPr>
        <w:pStyle w:val="5"/>
        <w:bidi w:val="0"/>
        <w:ind w:left="575" w:leftChars="0" w:hanging="575" w:firstLineChars="0"/>
        <w:rPr>
          <w:rFonts w:hint="eastAsia"/>
          <w:lang w:val="en-US" w:eastAsia="zh-CN"/>
        </w:rPr>
      </w:pPr>
      <w:bookmarkStart w:id="6" w:name="_Toc7392"/>
      <w:r>
        <w:rPr>
          <w:rFonts w:hint="eastAsia"/>
          <w:lang w:val="en-US" w:eastAsia="zh-CN"/>
        </w:rPr>
        <w:t>产品概述</w:t>
      </w:r>
      <w:bookmarkEnd w:id="6"/>
    </w:p>
    <w:p>
      <w:pPr>
        <w:ind w:firstLine="420" w:firstLineChars="0"/>
        <w:rPr>
          <w:rFonts w:hint="eastAsia"/>
          <w:sz w:val="24"/>
          <w:szCs w:val="24"/>
          <w:lang w:val="en-US" w:eastAsia="zh-CN"/>
        </w:rPr>
      </w:pPr>
      <w:r>
        <w:rPr>
          <w:rFonts w:hint="eastAsia"/>
          <w:sz w:val="24"/>
          <w:szCs w:val="24"/>
          <w:lang w:val="en-US" w:eastAsia="zh-CN"/>
        </w:rPr>
        <w:t>本产品是一款有源医疗设备，面向骨科脊柱、创伤、骨肿瘤等骨骼肌肉系统的专科手术辅助用的智能手术机器人系统。它是一台利用术前术中数字医学图像数据进行虚拟分割、复位，并进行手术规划、定位、导航的创新型系统。</w:t>
      </w:r>
    </w:p>
    <w:p>
      <w:pPr>
        <w:ind w:firstLine="420" w:firstLineChars="0"/>
        <w:rPr>
          <w:rFonts w:hint="eastAsia"/>
          <w:sz w:val="24"/>
          <w:szCs w:val="24"/>
          <w:lang w:val="en-US" w:eastAsia="zh-CN"/>
        </w:rPr>
      </w:pPr>
      <w:r>
        <w:rPr>
          <w:rFonts w:hint="eastAsia"/>
          <w:sz w:val="24"/>
          <w:szCs w:val="24"/>
          <w:lang w:val="en-US" w:eastAsia="zh-CN"/>
        </w:rPr>
        <w:t>本产品由规划模块、导引模块、工具包、体位反馈模块组成。其中规划模块由规划软件、规划台车组成；导引模块由导引软件、导引台车组成；工具包由套筒、配准板、定位器组成。</w:t>
      </w:r>
    </w:p>
    <w:p>
      <w:pPr>
        <w:pStyle w:val="5"/>
        <w:bidi w:val="0"/>
        <w:ind w:left="575" w:leftChars="0" w:hanging="575" w:firstLineChars="0"/>
        <w:rPr>
          <w:rFonts w:hint="default"/>
          <w:lang w:val="en-US" w:eastAsia="zh-CN"/>
        </w:rPr>
      </w:pPr>
      <w:bookmarkStart w:id="7" w:name="_Toc11071"/>
      <w:r>
        <w:rPr>
          <w:rFonts w:hint="eastAsia"/>
          <w:lang w:val="en-US" w:eastAsia="zh-CN"/>
        </w:rPr>
        <w:t>验证方案概述</w:t>
      </w:r>
      <w:bookmarkEnd w:id="7"/>
    </w:p>
    <w:p>
      <w:pPr>
        <w:ind w:firstLine="420" w:firstLineChars="0"/>
        <w:rPr>
          <w:rFonts w:hint="eastAsia"/>
          <w:sz w:val="24"/>
          <w:szCs w:val="24"/>
          <w:lang w:val="en-US" w:eastAsia="zh-CN"/>
        </w:rPr>
      </w:pPr>
      <w:r>
        <w:rPr>
          <w:rFonts w:hint="eastAsia"/>
          <w:sz w:val="24"/>
          <w:szCs w:val="24"/>
          <w:lang w:val="en-US" w:eastAsia="zh-CN"/>
        </w:rPr>
        <w:t>本产品依照产品技术要求及国家法规、标准等对医疗器械的要求进行以下验证过程：</w:t>
      </w:r>
    </w:p>
    <w:p>
      <w:pPr>
        <w:numPr>
          <w:ilvl w:val="1"/>
          <w:numId w:val="2"/>
        </w:numPr>
        <w:ind w:left="840" w:leftChars="0" w:hanging="420" w:firstLineChars="0"/>
        <w:rPr>
          <w:rFonts w:hint="eastAsia"/>
          <w:b w:val="0"/>
          <w:bCs w:val="0"/>
          <w:sz w:val="24"/>
          <w:szCs w:val="24"/>
          <w:lang w:val="en-US" w:eastAsia="zh-CN"/>
        </w:rPr>
      </w:pPr>
      <w:r>
        <w:rPr>
          <w:rFonts w:hint="eastAsia"/>
          <w:b w:val="0"/>
          <w:bCs w:val="0"/>
          <w:sz w:val="24"/>
          <w:szCs w:val="24"/>
          <w:lang w:val="en-US" w:eastAsia="zh-CN"/>
        </w:rPr>
        <w:t>产品技术需求及技术要求中定义的功能及性能验证。</w:t>
      </w:r>
    </w:p>
    <w:p>
      <w:pPr>
        <w:numPr>
          <w:ilvl w:val="1"/>
          <w:numId w:val="2"/>
        </w:numPr>
        <w:ind w:left="840" w:leftChars="0" w:hanging="420" w:firstLineChars="0"/>
        <w:rPr>
          <w:rFonts w:hint="eastAsia"/>
          <w:b w:val="0"/>
          <w:bCs w:val="0"/>
          <w:sz w:val="24"/>
          <w:szCs w:val="24"/>
          <w:lang w:val="en-US" w:eastAsia="zh-CN"/>
        </w:rPr>
      </w:pPr>
      <w:r>
        <w:rPr>
          <w:rFonts w:hint="eastAsia"/>
          <w:b w:val="0"/>
          <w:bCs w:val="0"/>
          <w:sz w:val="24"/>
          <w:szCs w:val="24"/>
          <w:lang w:val="en-US" w:eastAsia="zh-CN"/>
        </w:rPr>
        <w:t>参考GB 9706.1-2007 制定的安全相关的测试验证。</w:t>
      </w:r>
    </w:p>
    <w:p>
      <w:pPr>
        <w:numPr>
          <w:ilvl w:val="1"/>
          <w:numId w:val="2"/>
        </w:numPr>
        <w:ind w:left="840" w:leftChars="0" w:hanging="420" w:firstLineChars="0"/>
        <w:rPr>
          <w:rFonts w:hint="eastAsia"/>
          <w:b w:val="0"/>
          <w:bCs w:val="0"/>
          <w:sz w:val="24"/>
          <w:szCs w:val="24"/>
          <w:lang w:val="en-US" w:eastAsia="zh-CN"/>
        </w:rPr>
      </w:pPr>
      <w:r>
        <w:rPr>
          <w:rFonts w:hint="eastAsia"/>
          <w:b w:val="0"/>
          <w:bCs w:val="0"/>
          <w:sz w:val="24"/>
          <w:szCs w:val="24"/>
          <w:lang w:val="en-US" w:eastAsia="zh-CN"/>
        </w:rPr>
        <w:t>参考YY 0505-2012 进行第三方EMC摸底测试验证。</w:t>
      </w:r>
    </w:p>
    <w:p>
      <w:pPr>
        <w:numPr>
          <w:ilvl w:val="1"/>
          <w:numId w:val="2"/>
        </w:numPr>
        <w:ind w:left="840" w:leftChars="0" w:hanging="420" w:firstLineChars="0"/>
        <w:rPr>
          <w:rFonts w:hint="eastAsia"/>
          <w:b w:val="0"/>
          <w:bCs w:val="0"/>
          <w:sz w:val="24"/>
          <w:szCs w:val="24"/>
          <w:lang w:val="en-US" w:eastAsia="zh-CN"/>
        </w:rPr>
      </w:pPr>
      <w:r>
        <w:rPr>
          <w:rFonts w:hint="eastAsia"/>
          <w:b w:val="0"/>
          <w:bCs w:val="0"/>
          <w:sz w:val="24"/>
          <w:szCs w:val="24"/>
          <w:lang w:val="en-US" w:eastAsia="zh-CN"/>
        </w:rPr>
        <w:t>产品的环境试验。</w:t>
      </w:r>
    </w:p>
    <w:p>
      <w:pPr>
        <w:numPr>
          <w:ilvl w:val="1"/>
          <w:numId w:val="2"/>
        </w:numPr>
        <w:ind w:left="840" w:leftChars="0" w:hanging="420" w:firstLineChars="0"/>
        <w:rPr>
          <w:rFonts w:hint="eastAsia"/>
          <w:b w:val="0"/>
          <w:bCs w:val="0"/>
          <w:sz w:val="24"/>
          <w:szCs w:val="24"/>
          <w:lang w:val="en-US" w:eastAsia="zh-CN"/>
        </w:rPr>
      </w:pPr>
      <w:r>
        <w:rPr>
          <w:rFonts w:hint="eastAsia"/>
          <w:b w:val="0"/>
          <w:bCs w:val="0"/>
          <w:sz w:val="24"/>
          <w:szCs w:val="24"/>
          <w:lang w:val="en-US" w:eastAsia="zh-CN"/>
        </w:rPr>
        <w:t>产品的振动试验、运输试验。</w:t>
      </w:r>
    </w:p>
    <w:p>
      <w:pPr>
        <w:numPr>
          <w:ilvl w:val="1"/>
          <w:numId w:val="2"/>
        </w:numPr>
        <w:ind w:left="840" w:leftChars="0" w:hanging="420" w:firstLineChars="0"/>
        <w:rPr>
          <w:rFonts w:hint="eastAsia"/>
          <w:b w:val="0"/>
          <w:bCs w:val="0"/>
          <w:sz w:val="24"/>
          <w:szCs w:val="24"/>
          <w:lang w:val="en-US" w:eastAsia="zh-CN"/>
        </w:rPr>
      </w:pPr>
      <w:r>
        <w:rPr>
          <w:rFonts w:hint="eastAsia"/>
          <w:b w:val="0"/>
          <w:bCs w:val="0"/>
          <w:sz w:val="24"/>
          <w:szCs w:val="24"/>
          <w:lang w:val="en-US" w:eastAsia="zh-CN"/>
        </w:rPr>
        <w:t>产品的有效期验证。</w:t>
      </w:r>
    </w:p>
    <w:p>
      <w:pPr>
        <w:numPr>
          <w:ilvl w:val="1"/>
          <w:numId w:val="2"/>
        </w:numPr>
        <w:ind w:left="840" w:leftChars="0" w:hanging="420" w:firstLineChars="0"/>
        <w:rPr>
          <w:rFonts w:hint="default"/>
          <w:b w:val="0"/>
          <w:bCs w:val="0"/>
          <w:sz w:val="24"/>
          <w:szCs w:val="24"/>
          <w:lang w:val="en-US" w:eastAsia="zh-CN"/>
        </w:rPr>
      </w:pPr>
      <w:r>
        <w:rPr>
          <w:rFonts w:hint="eastAsia"/>
          <w:b w:val="0"/>
          <w:bCs w:val="0"/>
          <w:sz w:val="24"/>
          <w:szCs w:val="24"/>
          <w:lang w:val="en-US" w:eastAsia="zh-CN"/>
        </w:rPr>
        <w:t>产品的灭菌方法有效性验证试验。</w:t>
      </w:r>
    </w:p>
    <w:p>
      <w:pPr>
        <w:pStyle w:val="5"/>
        <w:bidi w:val="0"/>
        <w:ind w:left="575" w:leftChars="0" w:hanging="575" w:firstLineChars="0"/>
        <w:rPr>
          <w:rFonts w:hint="eastAsia"/>
          <w:lang w:val="en-US" w:eastAsia="zh-CN"/>
        </w:rPr>
      </w:pPr>
      <w:bookmarkStart w:id="8" w:name="_Toc25999"/>
      <w:r>
        <w:rPr>
          <w:rFonts w:hint="eastAsia"/>
          <w:lang w:val="en-US" w:eastAsia="zh-CN"/>
        </w:rPr>
        <w:t>验证小组</w:t>
      </w:r>
      <w:bookmarkEnd w:id="8"/>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8"/>
        <w:gridCol w:w="1489"/>
        <w:gridCol w:w="1757"/>
        <w:gridCol w:w="1586"/>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8" w:type="dxa"/>
            <w:vAlign w:val="center"/>
          </w:tcPr>
          <w:p>
            <w:pPr>
              <w:spacing w:line="360" w:lineRule="auto"/>
              <w:jc w:val="center"/>
              <w:rPr>
                <w:rFonts w:hint="eastAsia" w:ascii="Times New Roman" w:hAnsi="Times New Roman" w:eastAsia="宋体"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序号</w:t>
            </w:r>
          </w:p>
        </w:tc>
        <w:tc>
          <w:tcPr>
            <w:tcW w:w="1489" w:type="dxa"/>
          </w:tcPr>
          <w:p>
            <w:pPr>
              <w:spacing w:line="360" w:lineRule="auto"/>
              <w:jc w:val="cente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姓名</w:t>
            </w:r>
          </w:p>
        </w:tc>
        <w:tc>
          <w:tcPr>
            <w:tcW w:w="1757" w:type="dxa"/>
          </w:tcPr>
          <w:p>
            <w:pPr>
              <w:spacing w:line="360" w:lineRule="auto"/>
              <w:jc w:val="cente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部门</w:t>
            </w:r>
          </w:p>
        </w:tc>
        <w:tc>
          <w:tcPr>
            <w:tcW w:w="1586" w:type="dxa"/>
          </w:tcPr>
          <w:p>
            <w:pPr>
              <w:spacing w:line="360" w:lineRule="auto"/>
              <w:jc w:val="cente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岗位</w:t>
            </w:r>
          </w:p>
        </w:tc>
        <w:tc>
          <w:tcPr>
            <w:tcW w:w="2744" w:type="dxa"/>
          </w:tcPr>
          <w:p>
            <w:pPr>
              <w:spacing w:line="360" w:lineRule="auto"/>
              <w:jc w:val="center"/>
              <w:rPr>
                <w:rFonts w:hint="default" w:ascii="Times New Roman" w:hAnsi="Times New Roman" w:eastAsia="宋体"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8" w:type="dxa"/>
            <w:vAlign w:val="center"/>
          </w:tcPr>
          <w:p>
            <w:pPr>
              <w:spacing w:line="36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489" w:type="dxa"/>
          </w:tcPr>
          <w:p>
            <w:pPr>
              <w:spacing w:line="360" w:lineRule="auto"/>
              <w:jc w:val="center"/>
              <w:rPr>
                <w:rFonts w:hint="default" w:ascii="Times New Roman" w:hAnsi="Times New Roman" w:eastAsia="宋体" w:cs="Times New Roman"/>
                <w:sz w:val="24"/>
                <w:szCs w:val="24"/>
                <w:vertAlign w:val="baseline"/>
                <w:lang w:val="en-US" w:eastAsia="zh-CN"/>
              </w:rPr>
            </w:pPr>
            <w:r>
              <w:rPr>
                <w:rFonts w:hint="eastAsia" w:ascii="宋体" w:hAnsi="宋体"/>
                <w:kern w:val="0"/>
                <w:sz w:val="24"/>
                <w:szCs w:val="24"/>
                <w:highlight w:val="none"/>
                <w:lang w:val="en-US" w:eastAsia="zh-CN"/>
              </w:rPr>
              <w:t>孙盼</w:t>
            </w:r>
          </w:p>
        </w:tc>
        <w:tc>
          <w:tcPr>
            <w:tcW w:w="1757" w:type="dxa"/>
          </w:tcPr>
          <w:p>
            <w:pPr>
              <w:spacing w:line="360" w:lineRule="auto"/>
              <w:jc w:val="center"/>
              <w:rPr>
                <w:rFonts w:hint="eastAsia" w:ascii="Times New Roman" w:hAnsi="Times New Roman" w:eastAsia="宋体" w:cs="Times New Roman"/>
                <w:sz w:val="24"/>
                <w:szCs w:val="24"/>
                <w:vertAlign w:val="baseline"/>
              </w:rPr>
            </w:pPr>
            <w:r>
              <w:rPr>
                <w:rFonts w:hint="eastAsia" w:ascii="Times New Roman" w:hAnsi="Times New Roman" w:cs="Times New Roman"/>
                <w:sz w:val="24"/>
                <w:szCs w:val="24"/>
                <w:vertAlign w:val="baseline"/>
                <w:lang w:val="en-US" w:eastAsia="zh-CN"/>
              </w:rPr>
              <w:t>研发中心</w:t>
            </w:r>
          </w:p>
        </w:tc>
        <w:tc>
          <w:tcPr>
            <w:tcW w:w="1586" w:type="dxa"/>
          </w:tcPr>
          <w:p>
            <w:pPr>
              <w:spacing w:line="360" w:lineRule="auto"/>
              <w:jc w:val="center"/>
              <w:rPr>
                <w:rFonts w:hint="eastAsia" w:ascii="Times New Roman" w:hAnsi="Times New Roman" w:eastAsia="宋体" w:cs="Times New Roman"/>
                <w:sz w:val="24"/>
                <w:szCs w:val="24"/>
                <w:vertAlign w:val="baseline"/>
              </w:rPr>
            </w:pPr>
            <w:r>
              <w:rPr>
                <w:rFonts w:hint="eastAsia" w:ascii="Times New Roman" w:hAnsi="Times New Roman" w:cs="Times New Roman"/>
                <w:sz w:val="24"/>
                <w:szCs w:val="24"/>
                <w:vertAlign w:val="baseline"/>
                <w:lang w:val="en-US" w:eastAsia="zh-CN"/>
              </w:rPr>
              <w:t>结构主管</w:t>
            </w:r>
          </w:p>
        </w:tc>
        <w:tc>
          <w:tcPr>
            <w:tcW w:w="2744" w:type="dxa"/>
          </w:tcPr>
          <w:p>
            <w:pPr>
              <w:spacing w:line="360" w:lineRule="auto"/>
              <w:jc w:val="both"/>
              <w:rPr>
                <w:rFonts w:hint="default" w:ascii="Times New Roman" w:hAnsi="Times New Roman" w:eastAsia="宋体"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负责结构硬件测试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8" w:type="dxa"/>
            <w:vAlign w:val="center"/>
          </w:tcPr>
          <w:p>
            <w:pPr>
              <w:spacing w:line="36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1489" w:type="dxa"/>
          </w:tcPr>
          <w:p>
            <w:pPr>
              <w:spacing w:line="360" w:lineRule="auto"/>
              <w:jc w:val="center"/>
              <w:rPr>
                <w:rFonts w:hint="default" w:ascii="Times New Roman" w:hAnsi="Times New Roman" w:eastAsia="宋体" w:cs="Times New Roman"/>
                <w:sz w:val="24"/>
                <w:szCs w:val="24"/>
                <w:vertAlign w:val="baseline"/>
                <w:lang w:val="en-US" w:eastAsia="zh-CN"/>
              </w:rPr>
            </w:pPr>
            <w:r>
              <w:rPr>
                <w:rFonts w:hint="eastAsia" w:ascii="宋体" w:hAnsi="宋体"/>
                <w:kern w:val="0"/>
                <w:sz w:val="24"/>
                <w:szCs w:val="24"/>
                <w:highlight w:val="none"/>
                <w:lang w:val="en-US" w:eastAsia="zh-CN"/>
              </w:rPr>
              <w:t>王祥力</w:t>
            </w:r>
          </w:p>
        </w:tc>
        <w:tc>
          <w:tcPr>
            <w:tcW w:w="1757" w:type="dxa"/>
          </w:tcPr>
          <w:p>
            <w:pPr>
              <w:spacing w:line="360" w:lineRule="auto"/>
              <w:jc w:val="cente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研发中心</w:t>
            </w:r>
          </w:p>
        </w:tc>
        <w:tc>
          <w:tcPr>
            <w:tcW w:w="1586" w:type="dxa"/>
          </w:tcPr>
          <w:p>
            <w:pPr>
              <w:spacing w:line="360" w:lineRule="auto"/>
              <w:jc w:val="center"/>
              <w:rPr>
                <w:rFonts w:hint="default" w:ascii="Times New Roman" w:hAnsi="Times New Roman" w:eastAsia="宋体"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电子主管</w:t>
            </w:r>
          </w:p>
        </w:tc>
        <w:tc>
          <w:tcPr>
            <w:tcW w:w="2744" w:type="dxa"/>
          </w:tcPr>
          <w:p>
            <w:pPr>
              <w:spacing w:line="360" w:lineRule="auto"/>
              <w:jc w:val="both"/>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负责电子硬件测试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8" w:type="dxa"/>
            <w:vAlign w:val="center"/>
          </w:tcPr>
          <w:p>
            <w:pPr>
              <w:spacing w:line="36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w:t>
            </w:r>
          </w:p>
        </w:tc>
        <w:tc>
          <w:tcPr>
            <w:tcW w:w="1489" w:type="dxa"/>
            <w:vAlign w:val="center"/>
          </w:tcPr>
          <w:p>
            <w:pPr>
              <w:spacing w:line="360" w:lineRule="auto"/>
              <w:jc w:val="center"/>
              <w:rPr>
                <w:rFonts w:hint="default" w:ascii="Times New Roman" w:hAnsi="Times New Roman" w:eastAsia="宋体"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张彦彦</w:t>
            </w:r>
          </w:p>
        </w:tc>
        <w:tc>
          <w:tcPr>
            <w:tcW w:w="1757" w:type="dxa"/>
            <w:vAlign w:val="center"/>
          </w:tcPr>
          <w:p>
            <w:pPr>
              <w:spacing w:line="360" w:lineRule="auto"/>
              <w:jc w:val="center"/>
              <w:rPr>
                <w:rFonts w:hint="eastAsia" w:ascii="Times New Roman" w:hAnsi="Times New Roman" w:eastAsia="宋体" w:cs="Times New Roman"/>
                <w:sz w:val="24"/>
                <w:szCs w:val="24"/>
                <w:vertAlign w:val="baseline"/>
              </w:rPr>
            </w:pPr>
            <w:r>
              <w:rPr>
                <w:rFonts w:hint="eastAsia" w:ascii="Times New Roman" w:hAnsi="Times New Roman" w:cs="Times New Roman"/>
                <w:sz w:val="24"/>
                <w:szCs w:val="24"/>
                <w:vertAlign w:val="baseline"/>
                <w:lang w:val="en-US" w:eastAsia="zh-CN"/>
              </w:rPr>
              <w:t>研发中心</w:t>
            </w:r>
          </w:p>
        </w:tc>
        <w:tc>
          <w:tcPr>
            <w:tcW w:w="1586" w:type="dxa"/>
            <w:vAlign w:val="center"/>
          </w:tcPr>
          <w:p>
            <w:pPr>
              <w:spacing w:line="360" w:lineRule="auto"/>
              <w:jc w:val="center"/>
              <w:rPr>
                <w:rFonts w:hint="default" w:ascii="Times New Roman" w:hAnsi="Times New Roman" w:eastAsia="宋体"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测试工程师</w:t>
            </w:r>
          </w:p>
        </w:tc>
        <w:tc>
          <w:tcPr>
            <w:tcW w:w="2744" w:type="dxa"/>
            <w:vAlign w:val="center"/>
          </w:tcPr>
          <w:p>
            <w:pPr>
              <w:spacing w:line="360" w:lineRule="auto"/>
              <w:jc w:val="both"/>
              <w:rPr>
                <w:rFonts w:hint="default" w:ascii="Times New Roman" w:hAnsi="Times New Roman" w:eastAsia="宋体"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负责软件测试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8" w:type="dxa"/>
            <w:vAlign w:val="center"/>
          </w:tcPr>
          <w:p>
            <w:pPr>
              <w:spacing w:line="360" w:lineRule="auto"/>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4</w:t>
            </w:r>
          </w:p>
        </w:tc>
        <w:tc>
          <w:tcPr>
            <w:tcW w:w="1489" w:type="dxa"/>
          </w:tcPr>
          <w:p>
            <w:pPr>
              <w:spacing w:line="360" w:lineRule="auto"/>
              <w:jc w:val="center"/>
              <w:rPr>
                <w:rFonts w:hint="eastAsia" w:ascii="Times New Roman" w:hAnsi="Times New Roman" w:eastAsia="宋体"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李明</w:t>
            </w:r>
          </w:p>
        </w:tc>
        <w:tc>
          <w:tcPr>
            <w:tcW w:w="1757" w:type="dxa"/>
          </w:tcPr>
          <w:p>
            <w:pPr>
              <w:spacing w:line="360" w:lineRule="auto"/>
              <w:jc w:val="center"/>
              <w:rPr>
                <w:rFonts w:hint="eastAsia" w:ascii="Times New Roman" w:hAnsi="Times New Roman" w:eastAsia="宋体" w:cs="Times New Roman"/>
                <w:sz w:val="24"/>
                <w:szCs w:val="24"/>
                <w:vertAlign w:val="baseline"/>
              </w:rPr>
            </w:pPr>
            <w:r>
              <w:rPr>
                <w:rFonts w:hint="eastAsia" w:ascii="Times New Roman" w:hAnsi="Times New Roman" w:cs="Times New Roman"/>
                <w:sz w:val="24"/>
                <w:szCs w:val="24"/>
                <w:vertAlign w:val="baseline"/>
                <w:lang w:val="en-US" w:eastAsia="zh-CN"/>
              </w:rPr>
              <w:t>研发中心</w:t>
            </w:r>
          </w:p>
        </w:tc>
        <w:tc>
          <w:tcPr>
            <w:tcW w:w="1586" w:type="dxa"/>
          </w:tcPr>
          <w:p>
            <w:pPr>
              <w:spacing w:line="360" w:lineRule="auto"/>
              <w:jc w:val="center"/>
              <w:rPr>
                <w:rFonts w:hint="default" w:ascii="Times New Roman" w:hAnsi="Times New Roman" w:eastAsia="宋体"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工程部经理</w:t>
            </w:r>
          </w:p>
        </w:tc>
        <w:tc>
          <w:tcPr>
            <w:tcW w:w="2744" w:type="dxa"/>
          </w:tcPr>
          <w:p>
            <w:pPr>
              <w:spacing w:line="360" w:lineRule="auto"/>
              <w:jc w:val="left"/>
              <w:rPr>
                <w:rFonts w:hint="default" w:ascii="Times New Roman" w:hAnsi="Times New Roman" w:eastAsia="宋体"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负责有效期验证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8" w:type="dxa"/>
            <w:vAlign w:val="center"/>
          </w:tcPr>
          <w:p>
            <w:pPr>
              <w:spacing w:line="360" w:lineRule="auto"/>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5</w:t>
            </w:r>
          </w:p>
        </w:tc>
        <w:tc>
          <w:tcPr>
            <w:tcW w:w="1489" w:type="dxa"/>
            <w:vAlign w:val="center"/>
          </w:tcPr>
          <w:p>
            <w:pPr>
              <w:spacing w:line="360" w:lineRule="auto"/>
              <w:jc w:val="center"/>
              <w:rPr>
                <w:rFonts w:hint="eastAsia" w:ascii="Times New Roman" w:hAnsi="Times New Roman" w:eastAsia="宋体"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童睿</w:t>
            </w:r>
          </w:p>
        </w:tc>
        <w:tc>
          <w:tcPr>
            <w:tcW w:w="1757" w:type="dxa"/>
            <w:vAlign w:val="center"/>
          </w:tcPr>
          <w:p>
            <w:pPr>
              <w:spacing w:line="360" w:lineRule="auto"/>
              <w:jc w:val="center"/>
              <w:rPr>
                <w:rFonts w:hint="eastAsia" w:ascii="Times New Roman" w:hAnsi="Times New Roman" w:eastAsia="宋体" w:cs="Times New Roman"/>
                <w:sz w:val="24"/>
                <w:szCs w:val="24"/>
                <w:vertAlign w:val="baseline"/>
              </w:rPr>
            </w:pPr>
            <w:r>
              <w:rPr>
                <w:rFonts w:hint="eastAsia" w:ascii="Times New Roman" w:hAnsi="Times New Roman" w:cs="Times New Roman"/>
                <w:sz w:val="24"/>
                <w:szCs w:val="24"/>
                <w:vertAlign w:val="baseline"/>
                <w:lang w:val="en-US" w:eastAsia="zh-CN"/>
              </w:rPr>
              <w:t>研发中心</w:t>
            </w:r>
          </w:p>
        </w:tc>
        <w:tc>
          <w:tcPr>
            <w:tcW w:w="1586" w:type="dxa"/>
            <w:vAlign w:val="center"/>
          </w:tcPr>
          <w:p>
            <w:pPr>
              <w:spacing w:line="360" w:lineRule="auto"/>
              <w:jc w:val="center"/>
              <w:rPr>
                <w:rFonts w:hint="default" w:ascii="Times New Roman" w:hAnsi="Times New Roman" w:eastAsia="宋体"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产品部经理</w:t>
            </w:r>
          </w:p>
        </w:tc>
        <w:tc>
          <w:tcPr>
            <w:tcW w:w="2744" w:type="dxa"/>
          </w:tcPr>
          <w:p>
            <w:pPr>
              <w:spacing w:line="360" w:lineRule="auto"/>
              <w:jc w:val="left"/>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第三方检测机构沟通；</w:t>
            </w:r>
          </w:p>
          <w:p>
            <w:pPr>
              <w:spacing w:line="360" w:lineRule="auto"/>
              <w:jc w:val="left"/>
              <w:rPr>
                <w:rFonts w:hint="default" w:ascii="Times New Roman" w:hAnsi="Times New Roman" w:eastAsia="宋体"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编制报告</w:t>
            </w:r>
          </w:p>
        </w:tc>
      </w:tr>
    </w:tbl>
    <w:p>
      <w:pPr>
        <w:bidi w:val="0"/>
        <w:rPr>
          <w:rFonts w:hint="default"/>
          <w:sz w:val="24"/>
          <w:szCs w:val="24"/>
          <w:lang w:val="en-US" w:eastAsia="zh-CN"/>
        </w:rPr>
      </w:pPr>
      <w:r>
        <w:rPr>
          <w:rFonts w:hint="default"/>
          <w:sz w:val="24"/>
          <w:szCs w:val="24"/>
          <w:lang w:val="en-US" w:eastAsia="zh-CN"/>
        </w:rPr>
        <w:t>备注：</w:t>
      </w:r>
      <w:r>
        <w:rPr>
          <w:rFonts w:hint="eastAsia"/>
          <w:sz w:val="24"/>
          <w:szCs w:val="24"/>
          <w:lang w:val="en-US" w:eastAsia="zh-CN"/>
        </w:rPr>
        <w:t>验证</w:t>
      </w:r>
      <w:r>
        <w:rPr>
          <w:rFonts w:hint="default"/>
          <w:sz w:val="24"/>
          <w:szCs w:val="24"/>
          <w:lang w:val="en-US" w:eastAsia="zh-CN"/>
        </w:rPr>
        <w:t>小组成员中的设备操作人员均需要经过研发中心的产品的操作培训，通过考核后，方可进行试验操作。</w:t>
      </w:r>
    </w:p>
    <w:p>
      <w:pPr>
        <w:pStyle w:val="5"/>
        <w:bidi w:val="0"/>
        <w:ind w:left="575" w:leftChars="0" w:hanging="575" w:firstLineChars="0"/>
        <w:rPr>
          <w:rFonts w:hint="default"/>
          <w:lang w:val="en-US" w:eastAsia="zh-CN"/>
        </w:rPr>
      </w:pPr>
      <w:bookmarkStart w:id="9" w:name="_Toc14599"/>
      <w:r>
        <w:rPr>
          <w:rFonts w:hint="eastAsia"/>
          <w:lang w:val="en-US" w:eastAsia="zh-CN"/>
        </w:rPr>
        <w:t>验证计划</w:t>
      </w:r>
      <w:bookmarkEnd w:id="9"/>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9"/>
        <w:gridCol w:w="4149"/>
        <w:gridCol w:w="2162"/>
        <w:gridCol w:w="1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9" w:type="dxa"/>
            <w:noWrap w:val="0"/>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序号</w:t>
            </w:r>
          </w:p>
        </w:tc>
        <w:tc>
          <w:tcPr>
            <w:tcW w:w="4149" w:type="dxa"/>
            <w:noWrap w:val="0"/>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主要验证内容</w:t>
            </w:r>
          </w:p>
        </w:tc>
        <w:tc>
          <w:tcPr>
            <w:tcW w:w="2162" w:type="dxa"/>
            <w:noWrap w:val="0"/>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计划时间</w:t>
            </w:r>
          </w:p>
        </w:tc>
        <w:tc>
          <w:tcPr>
            <w:tcW w:w="1271" w:type="dxa"/>
            <w:noWrap w:val="0"/>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9" w:type="dxa"/>
            <w:noWrap w:val="0"/>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c>
          <w:tcPr>
            <w:tcW w:w="4149" w:type="dxa"/>
            <w:noWrap w:val="0"/>
            <w:vAlign w:val="center"/>
          </w:tcPr>
          <w:p>
            <w:pPr>
              <w:bidi w:val="0"/>
              <w:jc w:val="center"/>
              <w:rPr>
                <w:rFonts w:hint="default" w:ascii="宋体" w:hAnsi="宋体" w:eastAsia="宋体" w:cs="宋体"/>
                <w:sz w:val="24"/>
                <w:szCs w:val="24"/>
                <w:lang w:val="en-US" w:eastAsia="zh-CN"/>
              </w:rPr>
            </w:pPr>
            <w:r>
              <w:rPr>
                <w:rFonts w:hint="eastAsia" w:ascii="宋体" w:hAnsi="宋体" w:cs="宋体"/>
                <w:sz w:val="24"/>
                <w:szCs w:val="24"/>
                <w:vertAlign w:val="baseline"/>
                <w:lang w:val="en-US" w:eastAsia="zh-CN"/>
              </w:rPr>
              <w:t>产品功能、性能</w:t>
            </w:r>
            <w:r>
              <w:rPr>
                <w:rFonts w:hint="eastAsia" w:ascii="宋体" w:hAnsi="宋体" w:eastAsia="宋体" w:cs="宋体"/>
                <w:sz w:val="24"/>
                <w:szCs w:val="24"/>
                <w:vertAlign w:val="baseline"/>
                <w:lang w:val="en-US" w:eastAsia="zh-CN"/>
              </w:rPr>
              <w:t>测试</w:t>
            </w:r>
            <w:r>
              <w:rPr>
                <w:rFonts w:hint="eastAsia" w:ascii="宋体" w:hAnsi="宋体" w:cs="宋体"/>
                <w:sz w:val="24"/>
                <w:szCs w:val="24"/>
                <w:vertAlign w:val="baseline"/>
                <w:lang w:val="en-US" w:eastAsia="zh-CN"/>
              </w:rPr>
              <w:t>验证</w:t>
            </w:r>
          </w:p>
        </w:tc>
        <w:tc>
          <w:tcPr>
            <w:tcW w:w="2162" w:type="dxa"/>
            <w:noWrap w:val="0"/>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2021.05~2021.09</w:t>
            </w:r>
          </w:p>
        </w:tc>
        <w:tc>
          <w:tcPr>
            <w:tcW w:w="1271" w:type="dxa"/>
            <w:noWrap w:val="0"/>
            <w:vAlign w:val="center"/>
          </w:tcPr>
          <w:p>
            <w:pPr>
              <w:bidi w:val="0"/>
              <w:jc w:val="center"/>
              <w:rPr>
                <w:rFonts w:hint="eastAsia" w:ascii="宋体" w:hAnsi="宋体" w:eastAsia="宋体" w:cs="宋体"/>
                <w:sz w:val="24"/>
                <w:szCs w:val="24"/>
                <w:lang w:val="en-US" w:eastAsia="zh-CN"/>
              </w:rPr>
            </w:pPr>
            <w:r>
              <w:rPr>
                <w:rFonts w:hint="eastAsia" w:ascii="宋体" w:hAnsi="宋体"/>
                <w:kern w:val="0"/>
                <w:sz w:val="24"/>
                <w:szCs w:val="24"/>
                <w:highlight w:val="none"/>
                <w:lang w:val="en-US" w:eastAsia="zh-CN"/>
              </w:rPr>
              <w:t>孙盼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jc w:val="center"/>
        </w:trPr>
        <w:tc>
          <w:tcPr>
            <w:tcW w:w="799" w:type="dxa"/>
            <w:noWrap w:val="0"/>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c>
          <w:tcPr>
            <w:tcW w:w="4149" w:type="dxa"/>
            <w:noWrap w:val="0"/>
            <w:vAlign w:val="center"/>
          </w:tcPr>
          <w:p>
            <w:pPr>
              <w:bidi w:val="0"/>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电气安全相关测试验证</w:t>
            </w:r>
          </w:p>
        </w:tc>
        <w:tc>
          <w:tcPr>
            <w:tcW w:w="2162" w:type="dxa"/>
            <w:noWrap w:val="0"/>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2021.05~2021.09</w:t>
            </w:r>
          </w:p>
        </w:tc>
        <w:tc>
          <w:tcPr>
            <w:tcW w:w="1271" w:type="dxa"/>
            <w:noWrap w:val="0"/>
            <w:vAlign w:val="center"/>
          </w:tcPr>
          <w:p>
            <w:pPr>
              <w:bidi w:val="0"/>
              <w:jc w:val="center"/>
              <w:rPr>
                <w:rFonts w:hint="eastAsia" w:ascii="宋体" w:hAnsi="宋体" w:eastAsia="宋体" w:cs="宋体"/>
                <w:sz w:val="24"/>
                <w:szCs w:val="24"/>
                <w:lang w:val="en-US" w:eastAsia="zh-CN"/>
              </w:rPr>
            </w:pPr>
            <w:r>
              <w:rPr>
                <w:rFonts w:hint="eastAsia" w:ascii="宋体" w:hAnsi="宋体"/>
                <w:kern w:val="0"/>
                <w:sz w:val="24"/>
                <w:szCs w:val="24"/>
                <w:highlight w:val="none"/>
                <w:lang w:val="en-US" w:eastAsia="zh-CN"/>
              </w:rPr>
              <w:t>王祥力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9" w:type="dxa"/>
            <w:noWrap w:val="0"/>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p>
        </w:tc>
        <w:tc>
          <w:tcPr>
            <w:tcW w:w="4149" w:type="dxa"/>
            <w:noWrap w:val="0"/>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软件测试验证</w:t>
            </w:r>
          </w:p>
        </w:tc>
        <w:tc>
          <w:tcPr>
            <w:tcW w:w="2162" w:type="dxa"/>
            <w:noWrap w:val="0"/>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2021.03~2021.05</w:t>
            </w:r>
          </w:p>
        </w:tc>
        <w:tc>
          <w:tcPr>
            <w:tcW w:w="1271" w:type="dxa"/>
            <w:noWrap w:val="0"/>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张彦彦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9" w:type="dxa"/>
            <w:noWrap w:val="0"/>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p>
        </w:tc>
        <w:tc>
          <w:tcPr>
            <w:tcW w:w="4149" w:type="dxa"/>
            <w:noWrap w:val="0"/>
            <w:vAlign w:val="center"/>
          </w:tcPr>
          <w:p>
            <w:pPr>
              <w:bidi w:val="0"/>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产品有效期验证</w:t>
            </w:r>
          </w:p>
        </w:tc>
        <w:tc>
          <w:tcPr>
            <w:tcW w:w="2162" w:type="dxa"/>
            <w:noWrap w:val="0"/>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2021.05~2021.09</w:t>
            </w:r>
          </w:p>
        </w:tc>
        <w:tc>
          <w:tcPr>
            <w:tcW w:w="1271" w:type="dxa"/>
            <w:noWrap w:val="0"/>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李明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9" w:type="dxa"/>
            <w:noWrap w:val="0"/>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p>
        </w:tc>
        <w:tc>
          <w:tcPr>
            <w:tcW w:w="4149" w:type="dxa"/>
            <w:noWrap w:val="0"/>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第三方检测项目验证</w:t>
            </w:r>
          </w:p>
        </w:tc>
        <w:tc>
          <w:tcPr>
            <w:tcW w:w="2162" w:type="dxa"/>
            <w:noWrap w:val="0"/>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2021.05~2021.12</w:t>
            </w:r>
          </w:p>
        </w:tc>
        <w:tc>
          <w:tcPr>
            <w:tcW w:w="1271" w:type="dxa"/>
            <w:noWrap w:val="0"/>
            <w:vAlign w:val="center"/>
          </w:tcPr>
          <w:p>
            <w:pPr>
              <w:bidi w:val="0"/>
              <w:jc w:val="center"/>
              <w:rPr>
                <w:rFonts w:hint="eastAsia" w:ascii="宋体" w:hAnsi="宋体" w:eastAsia="宋体" w:cs="宋体"/>
                <w:sz w:val="24"/>
                <w:szCs w:val="24"/>
                <w:lang w:val="en-US" w:eastAsia="zh-CN"/>
              </w:rPr>
            </w:pPr>
            <w:r>
              <w:rPr>
                <w:rFonts w:hint="eastAsia" w:ascii="Times New Roman" w:hAnsi="Times New Roman" w:cs="Times New Roman"/>
                <w:sz w:val="24"/>
                <w:szCs w:val="24"/>
                <w:vertAlign w:val="baseline"/>
                <w:lang w:val="en-US" w:eastAsia="zh-CN"/>
              </w:rPr>
              <w:t>童睿</w:t>
            </w:r>
          </w:p>
        </w:tc>
      </w:tr>
    </w:tbl>
    <w:p>
      <w:pPr>
        <w:rPr>
          <w:rFonts w:hint="default"/>
          <w:lang w:val="en-US" w:eastAsia="zh-CN"/>
        </w:rPr>
      </w:pPr>
      <w:r>
        <w:rPr>
          <w:rFonts w:hint="default"/>
          <w:lang w:val="en-US" w:eastAsia="zh-CN"/>
        </w:rPr>
        <w:br w:type="page"/>
      </w:r>
    </w:p>
    <w:p>
      <w:pPr>
        <w:pStyle w:val="3"/>
        <w:bidi w:val="0"/>
        <w:rPr>
          <w:rFonts w:hint="eastAsia"/>
          <w:lang w:val="en-US" w:eastAsia="zh-CN"/>
        </w:rPr>
      </w:pPr>
      <w:bookmarkStart w:id="10" w:name="_Toc24405"/>
      <w:r>
        <w:rPr>
          <w:rFonts w:hint="eastAsia"/>
          <w:lang w:val="en-US" w:eastAsia="zh-CN"/>
        </w:rPr>
        <w:t>验证样机信息</w:t>
      </w:r>
      <w:bookmarkEnd w:id="10"/>
      <w:r>
        <w:rPr>
          <w:rFonts w:hint="eastAsia"/>
          <w:lang w:val="en-US" w:eastAsia="zh-CN"/>
        </w:rPr>
        <w:t xml:space="preserve">  </w:t>
      </w:r>
    </w:p>
    <w:tbl>
      <w:tblPr>
        <w:tblStyle w:val="19"/>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59"/>
        <w:gridCol w:w="2113"/>
        <w:gridCol w:w="2401"/>
        <w:gridCol w:w="18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设备编号</w:t>
            </w:r>
          </w:p>
        </w:tc>
        <w:tc>
          <w:tcPr>
            <w:tcW w:w="1240" w:type="pct"/>
            <w:shd w:val="clear" w:color="auto" w:fill="auto"/>
            <w:vAlign w:val="center"/>
          </w:tcPr>
          <w:p>
            <w:pPr>
              <w:spacing w:line="240" w:lineRule="auto"/>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设备名称</w:t>
            </w:r>
          </w:p>
        </w:tc>
        <w:tc>
          <w:tcPr>
            <w:tcW w:w="1409" w:type="pct"/>
            <w:shd w:val="clear" w:color="auto" w:fill="auto"/>
            <w:vAlign w:val="center"/>
          </w:tcPr>
          <w:p>
            <w:pPr>
              <w:spacing w:line="240" w:lineRule="auto"/>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型号规格</w:t>
            </w:r>
          </w:p>
        </w:tc>
        <w:tc>
          <w:tcPr>
            <w:tcW w:w="1083" w:type="pct"/>
            <w:shd w:val="clear" w:color="auto" w:fill="auto"/>
            <w:vAlign w:val="center"/>
          </w:tcPr>
          <w:p>
            <w:pPr>
              <w:spacing w:line="24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t>
            </w:r>
          </w:p>
        </w:tc>
        <w:tc>
          <w:tcPr>
            <w:tcW w:w="1240" w:type="pct"/>
            <w:shd w:val="clear" w:color="auto" w:fill="auto"/>
            <w:vAlign w:val="center"/>
          </w:tcPr>
          <w:p>
            <w:pPr>
              <w:spacing w:line="240" w:lineRule="auto"/>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模块化手术导引系统</w:t>
            </w:r>
            <w:r>
              <w:rPr>
                <w:rFonts w:hint="default" w:ascii="Times New Roman" w:hAnsi="Times New Roman" w:cs="Times New Roman" w:eastAsiaTheme="minorEastAsia"/>
                <w:sz w:val="24"/>
                <w:szCs w:val="24"/>
                <w:lang w:val="en-US" w:eastAsia="zh-CN"/>
              </w:rPr>
              <w:t>-规划模块</w:t>
            </w:r>
          </w:p>
        </w:tc>
        <w:tc>
          <w:tcPr>
            <w:tcW w:w="1409" w:type="pct"/>
            <w:shd w:val="clear" w:color="auto" w:fill="auto"/>
            <w:vAlign w:val="center"/>
          </w:tcPr>
          <w:p>
            <w:pPr>
              <w:spacing w:line="240" w:lineRule="auto"/>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MS-001-A</w:t>
            </w:r>
          </w:p>
        </w:tc>
        <w:tc>
          <w:tcPr>
            <w:tcW w:w="1083" w:type="pct"/>
            <w:shd w:val="clear" w:color="auto" w:fill="auto"/>
            <w:vAlign w:val="center"/>
          </w:tcPr>
          <w:p>
            <w:pPr>
              <w:spacing w:line="240" w:lineRule="auto"/>
              <w:jc w:val="center"/>
              <w:rPr>
                <w:rFonts w:hint="default" w:ascii="Times New Roman" w:hAnsi="Times New Roman" w:cs="Times New Roman" w:eastAsiaTheme="minorEastAsia"/>
                <w:sz w:val="24"/>
                <w:szCs w:val="24"/>
              </w:rPr>
            </w:pPr>
            <w:r>
              <w:rPr>
                <w:rFonts w:hint="eastAsia" w:ascii="Times New Roman" w:hAnsi="Times New Roman" w:cs="Times New Roman" w:eastAsiaTheme="minorEastAsia"/>
                <w:sz w:val="24"/>
                <w:szCs w:val="24"/>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t>
            </w:r>
          </w:p>
        </w:tc>
        <w:tc>
          <w:tcPr>
            <w:tcW w:w="1240" w:type="pct"/>
            <w:shd w:val="clear" w:color="auto" w:fill="auto"/>
            <w:vAlign w:val="center"/>
          </w:tcPr>
          <w:p>
            <w:pPr>
              <w:spacing w:line="240" w:lineRule="auto"/>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模块化手术导引系统</w:t>
            </w:r>
            <w:r>
              <w:rPr>
                <w:rFonts w:hint="default" w:ascii="Times New Roman" w:hAnsi="Times New Roman" w:cs="Times New Roman" w:eastAsiaTheme="minorEastAsia"/>
                <w:sz w:val="24"/>
                <w:szCs w:val="24"/>
                <w:lang w:val="en-US" w:eastAsia="zh-CN"/>
              </w:rPr>
              <w:t>-导引模块</w:t>
            </w:r>
          </w:p>
        </w:tc>
        <w:tc>
          <w:tcPr>
            <w:tcW w:w="1409" w:type="pct"/>
            <w:shd w:val="clear" w:color="auto" w:fill="auto"/>
            <w:vAlign w:val="center"/>
          </w:tcPr>
          <w:p>
            <w:pPr>
              <w:spacing w:line="24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MS-001-B</w:t>
            </w:r>
          </w:p>
        </w:tc>
        <w:tc>
          <w:tcPr>
            <w:tcW w:w="1083" w:type="pct"/>
            <w:shd w:val="clear" w:color="auto" w:fill="auto"/>
            <w:vAlign w:val="center"/>
          </w:tcPr>
          <w:p>
            <w:pPr>
              <w:spacing w:line="24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w:t>
            </w:r>
          </w:p>
        </w:tc>
        <w:tc>
          <w:tcPr>
            <w:tcW w:w="1240" w:type="pct"/>
            <w:shd w:val="clear" w:color="auto" w:fill="auto"/>
            <w:vAlign w:val="center"/>
          </w:tcPr>
          <w:p>
            <w:pPr>
              <w:spacing w:line="240" w:lineRule="auto"/>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rPr>
              <w:t>模块化手术导引系统</w:t>
            </w:r>
            <w:r>
              <w:rPr>
                <w:rFonts w:hint="default" w:ascii="Times New Roman" w:hAnsi="Times New Roman" w:cs="Times New Roman" w:eastAsiaTheme="minorEastAsia"/>
                <w:sz w:val="24"/>
                <w:szCs w:val="24"/>
                <w:lang w:val="en-US" w:eastAsia="zh-CN"/>
              </w:rPr>
              <w:t>-</w:t>
            </w:r>
            <w:r>
              <w:rPr>
                <w:rFonts w:hint="eastAsia" w:ascii="Times New Roman" w:hAnsi="Times New Roman" w:cs="Times New Roman" w:eastAsiaTheme="minorEastAsia"/>
                <w:sz w:val="24"/>
                <w:szCs w:val="24"/>
                <w:lang w:val="en-US" w:eastAsia="zh-CN"/>
              </w:rPr>
              <w:t>工具包</w:t>
            </w:r>
          </w:p>
        </w:tc>
        <w:tc>
          <w:tcPr>
            <w:tcW w:w="1409" w:type="pct"/>
            <w:shd w:val="clear" w:color="auto" w:fill="auto"/>
            <w:vAlign w:val="center"/>
          </w:tcPr>
          <w:p>
            <w:pPr>
              <w:spacing w:line="24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MS-001-C</w:t>
            </w:r>
          </w:p>
        </w:tc>
        <w:tc>
          <w:tcPr>
            <w:tcW w:w="1083" w:type="pct"/>
            <w:shd w:val="clear" w:color="auto" w:fill="auto"/>
            <w:vAlign w:val="center"/>
          </w:tcPr>
          <w:p>
            <w:pPr>
              <w:spacing w:line="24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w:t>
            </w:r>
          </w:p>
        </w:tc>
        <w:tc>
          <w:tcPr>
            <w:tcW w:w="1240" w:type="pct"/>
            <w:shd w:val="clear" w:color="auto" w:fill="auto"/>
            <w:vAlign w:val="center"/>
          </w:tcPr>
          <w:p>
            <w:pPr>
              <w:spacing w:line="240" w:lineRule="auto"/>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模块化手术导引系统</w:t>
            </w:r>
            <w:r>
              <w:rPr>
                <w:rFonts w:hint="default" w:ascii="Times New Roman" w:hAnsi="Times New Roman" w:cs="Times New Roman" w:eastAsiaTheme="minorEastAsia"/>
                <w:sz w:val="24"/>
                <w:szCs w:val="24"/>
                <w:lang w:val="en-US" w:eastAsia="zh-CN"/>
              </w:rPr>
              <w:t>-体位反馈模块</w:t>
            </w:r>
          </w:p>
        </w:tc>
        <w:tc>
          <w:tcPr>
            <w:tcW w:w="1409" w:type="pct"/>
            <w:shd w:val="clear" w:color="auto" w:fill="auto"/>
            <w:vAlign w:val="center"/>
          </w:tcPr>
          <w:p>
            <w:pPr>
              <w:spacing w:line="24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MS-001-D</w:t>
            </w:r>
            <w:bookmarkStart w:id="38" w:name="_GoBack"/>
            <w:bookmarkEnd w:id="38"/>
          </w:p>
        </w:tc>
        <w:tc>
          <w:tcPr>
            <w:tcW w:w="1083" w:type="pct"/>
            <w:shd w:val="clear" w:color="auto" w:fill="auto"/>
            <w:vAlign w:val="center"/>
          </w:tcPr>
          <w:p>
            <w:pPr>
              <w:spacing w:line="24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w:t>
            </w:r>
          </w:p>
        </w:tc>
      </w:tr>
    </w:tbl>
    <w:p>
      <w:pPr>
        <w:rPr>
          <w:rFonts w:hint="eastAsia"/>
          <w:lang w:eastAsia="zh-CN"/>
        </w:rPr>
      </w:pPr>
      <w:r>
        <w:rPr>
          <w:rFonts w:hint="eastAsia"/>
          <w:lang w:val="en-US" w:eastAsia="zh-CN"/>
        </w:rPr>
        <w:br w:type="page"/>
      </w:r>
    </w:p>
    <w:p>
      <w:pPr>
        <w:pStyle w:val="3"/>
        <w:bidi w:val="0"/>
        <w:rPr>
          <w:rFonts w:hint="eastAsia"/>
          <w:lang w:eastAsia="zh-CN"/>
        </w:rPr>
      </w:pPr>
      <w:bookmarkStart w:id="11" w:name="_Toc21116"/>
      <w:r>
        <w:rPr>
          <w:rFonts w:hint="eastAsia"/>
          <w:lang w:val="en-US" w:eastAsia="zh-CN"/>
        </w:rPr>
        <w:t>检测设备及环境要求</w:t>
      </w:r>
      <w:bookmarkEnd w:id="11"/>
    </w:p>
    <w:p>
      <w:pPr>
        <w:pStyle w:val="5"/>
        <w:bidi w:val="0"/>
        <w:ind w:left="575" w:leftChars="0" w:hanging="575" w:firstLineChars="0"/>
        <w:rPr>
          <w:rFonts w:hint="eastAsia"/>
          <w:lang w:val="en-US" w:eastAsia="zh-CN"/>
        </w:rPr>
      </w:pPr>
      <w:bookmarkStart w:id="12" w:name="_Toc11839"/>
      <w:r>
        <w:rPr>
          <w:rFonts w:hint="eastAsia"/>
          <w:lang w:val="en-US" w:eastAsia="zh-CN"/>
        </w:rPr>
        <w:t>检测设备要求</w:t>
      </w:r>
      <w:bookmarkEnd w:id="12"/>
    </w:p>
    <w:tbl>
      <w:tblPr>
        <w:tblStyle w:val="1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39"/>
        <w:gridCol w:w="2754"/>
        <w:gridCol w:w="2113"/>
        <w:gridCol w:w="21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9" w:type="dxa"/>
            <w:shd w:val="clear" w:color="auto" w:fill="auto"/>
            <w:noWrap w:val="0"/>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设备编号</w:t>
            </w:r>
          </w:p>
        </w:tc>
        <w:tc>
          <w:tcPr>
            <w:tcW w:w="2754" w:type="dxa"/>
            <w:shd w:val="clear" w:color="auto" w:fill="auto"/>
            <w:noWrap w:val="0"/>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设备名称</w:t>
            </w:r>
          </w:p>
        </w:tc>
        <w:tc>
          <w:tcPr>
            <w:tcW w:w="2113" w:type="dxa"/>
            <w:shd w:val="clear" w:color="auto" w:fill="auto"/>
            <w:noWrap w:val="0"/>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型号规格</w:t>
            </w:r>
          </w:p>
        </w:tc>
        <w:tc>
          <w:tcPr>
            <w:tcW w:w="2113" w:type="dxa"/>
            <w:shd w:val="clear" w:color="auto" w:fill="auto"/>
            <w:noWrap w:val="0"/>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9" w:type="dxa"/>
            <w:shd w:val="clear" w:color="auto" w:fill="auto"/>
            <w:noWrap w:val="0"/>
            <w:vAlign w:val="center"/>
          </w:tcPr>
          <w:p>
            <w:pPr>
              <w:spacing w:line="240" w:lineRule="auto"/>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w:t>
            </w:r>
          </w:p>
        </w:tc>
        <w:tc>
          <w:tcPr>
            <w:tcW w:w="2754" w:type="dxa"/>
            <w:shd w:val="clear" w:color="auto" w:fill="auto"/>
            <w:noWrap w:val="0"/>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康达C型臂X光机</w:t>
            </w:r>
          </w:p>
        </w:tc>
        <w:tc>
          <w:tcPr>
            <w:tcW w:w="2113" w:type="dxa"/>
            <w:shd w:val="clear" w:color="auto" w:fill="auto"/>
            <w:noWrap w:val="0"/>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p>
        </w:tc>
        <w:tc>
          <w:tcPr>
            <w:tcW w:w="2113" w:type="dxa"/>
            <w:shd w:val="clear" w:color="auto" w:fill="auto"/>
            <w:noWrap w:val="0"/>
            <w:vAlign w:val="center"/>
          </w:tcPr>
          <w:p>
            <w:pPr>
              <w:spacing w:line="240" w:lineRule="auto"/>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9" w:type="dxa"/>
            <w:shd w:val="clear" w:color="auto" w:fill="auto"/>
            <w:noWrap w:val="0"/>
            <w:vAlign w:val="center"/>
          </w:tcPr>
          <w:p>
            <w:pPr>
              <w:spacing w:line="240" w:lineRule="auto"/>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w:t>
            </w:r>
          </w:p>
        </w:tc>
        <w:tc>
          <w:tcPr>
            <w:tcW w:w="2754" w:type="dxa"/>
            <w:shd w:val="clear" w:color="auto" w:fill="auto"/>
            <w:noWrap w:val="0"/>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color w:val="auto"/>
                <w:sz w:val="24"/>
                <w:szCs w:val="24"/>
                <w:highlight w:val="none"/>
                <w:lang w:val="en-US" w:eastAsia="zh-CN"/>
              </w:rPr>
              <w:t>数显</w:t>
            </w:r>
            <w:r>
              <w:rPr>
                <w:rFonts w:hint="eastAsia" w:ascii="宋体" w:hAnsi="宋体" w:eastAsia="宋体" w:cs="宋体"/>
                <w:sz w:val="24"/>
                <w:szCs w:val="24"/>
                <w:lang w:val="en-US" w:eastAsia="zh-CN"/>
              </w:rPr>
              <w:t>温湿度计</w:t>
            </w:r>
          </w:p>
        </w:tc>
        <w:tc>
          <w:tcPr>
            <w:tcW w:w="2113" w:type="dxa"/>
            <w:shd w:val="clear" w:color="auto" w:fill="auto"/>
            <w:noWrap w:val="0"/>
            <w:vAlign w:val="center"/>
          </w:tcPr>
          <w:p>
            <w:pPr>
              <w:spacing w:line="240" w:lineRule="auto"/>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w:t>
            </w:r>
          </w:p>
        </w:tc>
        <w:tc>
          <w:tcPr>
            <w:tcW w:w="2113" w:type="dxa"/>
            <w:shd w:val="clear" w:color="auto" w:fill="auto"/>
            <w:noWrap w:val="0"/>
            <w:vAlign w:val="center"/>
          </w:tcPr>
          <w:p>
            <w:pPr>
              <w:spacing w:line="240" w:lineRule="auto"/>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9" w:type="dxa"/>
            <w:shd w:val="clear" w:color="auto" w:fill="auto"/>
            <w:noWrap w:val="0"/>
            <w:vAlign w:val="center"/>
          </w:tcPr>
          <w:p>
            <w:pPr>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w:t>
            </w:r>
          </w:p>
        </w:tc>
        <w:tc>
          <w:tcPr>
            <w:tcW w:w="2754" w:type="dxa"/>
            <w:shd w:val="clear" w:color="auto" w:fill="auto"/>
            <w:noWrap w:val="0"/>
            <w:vAlign w:val="center"/>
          </w:tcPr>
          <w:p>
            <w:pPr>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医用接地电阻测试仪</w:t>
            </w:r>
          </w:p>
        </w:tc>
        <w:tc>
          <w:tcPr>
            <w:tcW w:w="2113" w:type="dxa"/>
            <w:shd w:val="clear" w:color="auto" w:fill="auto"/>
            <w:noWrap w:val="0"/>
            <w:vAlign w:val="center"/>
          </w:tcPr>
          <w:p>
            <w:pPr>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w:t>
            </w:r>
          </w:p>
        </w:tc>
        <w:tc>
          <w:tcPr>
            <w:tcW w:w="2113" w:type="dxa"/>
            <w:shd w:val="clear" w:color="auto" w:fill="auto"/>
            <w:noWrap w:val="0"/>
            <w:vAlign w:val="center"/>
          </w:tcPr>
          <w:p>
            <w:pPr>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9" w:type="dxa"/>
            <w:shd w:val="clear" w:color="auto" w:fill="auto"/>
            <w:noWrap w:val="0"/>
            <w:vAlign w:val="center"/>
          </w:tcPr>
          <w:p>
            <w:pPr>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w:t>
            </w:r>
          </w:p>
        </w:tc>
        <w:tc>
          <w:tcPr>
            <w:tcW w:w="2754" w:type="dxa"/>
            <w:shd w:val="clear" w:color="auto" w:fill="auto"/>
            <w:noWrap w:val="0"/>
            <w:vAlign w:val="center"/>
          </w:tcPr>
          <w:p>
            <w:pPr>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医用耐电压测试仪</w:t>
            </w:r>
          </w:p>
        </w:tc>
        <w:tc>
          <w:tcPr>
            <w:tcW w:w="2113" w:type="dxa"/>
            <w:shd w:val="clear" w:color="auto" w:fill="auto"/>
            <w:noWrap w:val="0"/>
            <w:vAlign w:val="center"/>
          </w:tcPr>
          <w:p>
            <w:pPr>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w:t>
            </w:r>
          </w:p>
        </w:tc>
        <w:tc>
          <w:tcPr>
            <w:tcW w:w="2113" w:type="dxa"/>
            <w:shd w:val="clear" w:color="auto" w:fill="auto"/>
            <w:noWrap w:val="0"/>
            <w:vAlign w:val="center"/>
          </w:tcPr>
          <w:p>
            <w:pPr>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9" w:type="dxa"/>
            <w:shd w:val="clear" w:color="auto" w:fill="auto"/>
            <w:noWrap w:val="0"/>
            <w:vAlign w:val="center"/>
          </w:tcPr>
          <w:p>
            <w:pPr>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w:t>
            </w:r>
          </w:p>
        </w:tc>
        <w:tc>
          <w:tcPr>
            <w:tcW w:w="2754" w:type="dxa"/>
            <w:shd w:val="clear" w:color="auto" w:fill="auto"/>
            <w:noWrap w:val="0"/>
            <w:vAlign w:val="center"/>
          </w:tcPr>
          <w:p>
            <w:pPr>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医用泄漏电流测试仪</w:t>
            </w:r>
          </w:p>
        </w:tc>
        <w:tc>
          <w:tcPr>
            <w:tcW w:w="2113" w:type="dxa"/>
            <w:shd w:val="clear" w:color="auto" w:fill="auto"/>
            <w:noWrap w:val="0"/>
            <w:vAlign w:val="center"/>
          </w:tcPr>
          <w:p>
            <w:pPr>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w:t>
            </w:r>
          </w:p>
        </w:tc>
        <w:tc>
          <w:tcPr>
            <w:tcW w:w="2113" w:type="dxa"/>
            <w:shd w:val="clear" w:color="auto" w:fill="auto"/>
            <w:noWrap w:val="0"/>
            <w:vAlign w:val="center"/>
          </w:tcPr>
          <w:p>
            <w:pPr>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9" w:type="dxa"/>
            <w:shd w:val="clear" w:color="auto" w:fill="auto"/>
            <w:noWrap w:val="0"/>
            <w:vAlign w:val="center"/>
          </w:tcPr>
          <w:p>
            <w:pPr>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w:t>
            </w:r>
          </w:p>
        </w:tc>
        <w:tc>
          <w:tcPr>
            <w:tcW w:w="2754" w:type="dxa"/>
            <w:shd w:val="clear" w:color="auto" w:fill="auto"/>
            <w:noWrap w:val="0"/>
            <w:vAlign w:val="center"/>
          </w:tcPr>
          <w:p>
            <w:pPr>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高低温箱</w:t>
            </w:r>
          </w:p>
        </w:tc>
        <w:tc>
          <w:tcPr>
            <w:tcW w:w="2113" w:type="dxa"/>
            <w:shd w:val="clear" w:color="auto" w:fill="auto"/>
            <w:noWrap w:val="0"/>
            <w:vAlign w:val="center"/>
          </w:tcPr>
          <w:p>
            <w:pPr>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w:t>
            </w:r>
          </w:p>
        </w:tc>
        <w:tc>
          <w:tcPr>
            <w:tcW w:w="2113" w:type="dxa"/>
            <w:shd w:val="clear" w:color="auto" w:fill="auto"/>
            <w:noWrap w:val="0"/>
            <w:vAlign w:val="center"/>
          </w:tcPr>
          <w:p>
            <w:pPr>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9" w:type="dxa"/>
            <w:shd w:val="clear" w:color="auto" w:fill="auto"/>
            <w:noWrap w:val="0"/>
            <w:vAlign w:val="center"/>
          </w:tcPr>
          <w:p>
            <w:pPr>
              <w:jc w:val="center"/>
              <w:rPr>
                <w:rFonts w:hint="eastAsia" w:ascii="宋体" w:hAnsi="宋体" w:eastAsia="宋体" w:cs="宋体"/>
                <w:sz w:val="24"/>
                <w:szCs w:val="24"/>
                <w:lang w:eastAsia="zh-CN"/>
              </w:rPr>
            </w:pPr>
            <w:r>
              <w:rPr>
                <w:rFonts w:hint="eastAsia" w:ascii="宋体" w:hAnsi="宋体" w:cs="宋体"/>
                <w:sz w:val="24"/>
                <w:szCs w:val="24"/>
                <w:lang w:val="en-US" w:eastAsia="zh-CN"/>
              </w:rPr>
              <w:t>/</w:t>
            </w:r>
          </w:p>
        </w:tc>
        <w:tc>
          <w:tcPr>
            <w:tcW w:w="2754" w:type="dxa"/>
            <w:shd w:val="clear" w:color="auto" w:fill="auto"/>
            <w:noWrap w:val="0"/>
            <w:vAlign w:val="center"/>
          </w:tcPr>
          <w:p>
            <w:pPr>
              <w:jc w:val="center"/>
              <w:rPr>
                <w:rFonts w:hint="default" w:ascii="宋体" w:hAnsi="宋体" w:eastAsia="宋体" w:cs="宋体"/>
                <w:sz w:val="24"/>
                <w:szCs w:val="24"/>
                <w:lang w:val="en-US" w:eastAsia="zh-CN"/>
              </w:rPr>
            </w:pPr>
            <w:r>
              <w:rPr>
                <w:rFonts w:hint="eastAsia" w:ascii="宋体" w:hAnsi="宋体" w:cs="宋体"/>
                <w:color w:val="auto"/>
                <w:sz w:val="24"/>
                <w:szCs w:val="24"/>
                <w:lang w:val="en-US" w:eastAsia="zh-CN"/>
              </w:rPr>
              <w:t>红外测温仪</w:t>
            </w:r>
          </w:p>
        </w:tc>
        <w:tc>
          <w:tcPr>
            <w:tcW w:w="2113" w:type="dxa"/>
            <w:shd w:val="clear" w:color="auto" w:fill="auto"/>
            <w:noWrap w:val="0"/>
            <w:vAlign w:val="center"/>
          </w:tcPr>
          <w:p>
            <w:pPr>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p>
        </w:tc>
        <w:tc>
          <w:tcPr>
            <w:tcW w:w="2113" w:type="dxa"/>
            <w:shd w:val="clear" w:color="auto" w:fill="auto"/>
            <w:noWrap w:val="0"/>
            <w:vAlign w:val="center"/>
          </w:tcPr>
          <w:p>
            <w:pPr>
              <w:jc w:val="center"/>
              <w:rPr>
                <w:rFonts w:hint="default" w:ascii="宋体" w:hAnsi="宋体" w:cs="宋体"/>
                <w:sz w:val="24"/>
                <w:szCs w:val="24"/>
                <w:lang w:val="en-US" w:eastAsia="zh-CN"/>
              </w:rPr>
            </w:pPr>
            <w:r>
              <w:rPr>
                <w:rFonts w:hint="eastAsia" w:ascii="宋体" w:hAnsi="宋体" w:cs="宋体"/>
                <w:sz w:val="24"/>
                <w:szCs w:val="24"/>
                <w:lang w:val="en-US" w:eastAsia="zh-CN"/>
              </w:rPr>
              <w:t>/</w:t>
            </w:r>
          </w:p>
        </w:tc>
      </w:tr>
    </w:tbl>
    <w:p>
      <w:pPr>
        <w:pStyle w:val="5"/>
        <w:bidi w:val="0"/>
        <w:ind w:left="575" w:leftChars="0" w:hanging="575" w:firstLineChars="0"/>
        <w:rPr>
          <w:rFonts w:hint="eastAsia"/>
          <w:lang w:val="en-US" w:eastAsia="zh-CN"/>
        </w:rPr>
      </w:pPr>
      <w:bookmarkStart w:id="13" w:name="_Toc1283"/>
      <w:r>
        <w:rPr>
          <w:rFonts w:hint="eastAsia"/>
          <w:lang w:val="en-US" w:eastAsia="zh-CN"/>
        </w:rPr>
        <w:t>测试环境要求</w:t>
      </w:r>
      <w:bookmarkEnd w:id="13"/>
    </w:p>
    <w:p>
      <w:pPr>
        <w:ind w:firstLine="420" w:firstLineChars="0"/>
        <w:rPr>
          <w:rFonts w:hint="eastAsia"/>
          <w:sz w:val="24"/>
          <w:szCs w:val="24"/>
          <w:lang w:val="en-US" w:eastAsia="zh-CN"/>
        </w:rPr>
      </w:pPr>
      <w:r>
        <w:rPr>
          <w:rFonts w:hint="eastAsia"/>
          <w:sz w:val="24"/>
          <w:szCs w:val="24"/>
          <w:lang w:val="en-US" w:eastAsia="zh-CN"/>
        </w:rPr>
        <w:t>除第三方检测的项目以外，其余测试验证项目均在公司实验室内完成，实验室的检测环境要求如下：</w:t>
      </w:r>
    </w:p>
    <w:p>
      <w:pPr>
        <w:numPr>
          <w:ilvl w:val="1"/>
          <w:numId w:val="3"/>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实验室温度要求：20℃ - 26℃</w:t>
      </w:r>
    </w:p>
    <w:p>
      <w:pPr>
        <w:numPr>
          <w:ilvl w:val="1"/>
          <w:numId w:val="3"/>
        </w:numPr>
        <w:ind w:left="840" w:leftChars="0" w:hanging="420" w:firstLineChars="0"/>
        <w:rPr>
          <w:rFonts w:hint="default"/>
          <w:lang w:val="en-US" w:eastAsia="zh-CN"/>
        </w:rPr>
      </w:pPr>
      <w:r>
        <w:rPr>
          <w:rFonts w:hint="eastAsia" w:ascii="宋体" w:hAnsi="宋体" w:eastAsia="宋体" w:cs="宋体"/>
          <w:sz w:val="24"/>
          <w:szCs w:val="24"/>
          <w:lang w:val="en-US" w:eastAsia="zh-CN"/>
        </w:rPr>
        <w:t>实验室湿度要求：30% - 80%</w:t>
      </w:r>
      <w:r>
        <w:rPr>
          <w:rFonts w:hint="eastAsia"/>
          <w:lang w:val="en-US" w:eastAsia="zh-CN"/>
        </w:rPr>
        <w:br w:type="page"/>
      </w:r>
    </w:p>
    <w:p>
      <w:pPr>
        <w:pStyle w:val="3"/>
        <w:bidi w:val="0"/>
        <w:rPr>
          <w:rFonts w:hint="default"/>
          <w:lang w:val="en-US" w:eastAsia="zh-CN"/>
        </w:rPr>
      </w:pPr>
      <w:bookmarkStart w:id="14" w:name="_Toc25987"/>
      <w:r>
        <w:rPr>
          <w:rFonts w:hint="eastAsia"/>
          <w:lang w:val="en-US" w:eastAsia="zh-CN"/>
        </w:rPr>
        <w:t>验证通过可接受准则</w:t>
      </w:r>
      <w:bookmarkEnd w:id="14"/>
    </w:p>
    <w:p>
      <w:pPr>
        <w:ind w:firstLine="420" w:firstLineChars="0"/>
        <w:rPr>
          <w:rFonts w:hint="eastAsia"/>
          <w:sz w:val="24"/>
          <w:szCs w:val="24"/>
          <w:lang w:val="en-US" w:eastAsia="zh-CN"/>
        </w:rPr>
      </w:pPr>
      <w:r>
        <w:rPr>
          <w:rFonts w:hint="eastAsia"/>
          <w:sz w:val="24"/>
          <w:szCs w:val="24"/>
          <w:lang w:val="en-US" w:eastAsia="zh-CN"/>
        </w:rPr>
        <w:t>整机设计验证中所有的验证通过的可接受准则为：</w:t>
      </w:r>
    </w:p>
    <w:p>
      <w:pPr>
        <w:numPr>
          <w:ilvl w:val="1"/>
          <w:numId w:val="4"/>
        </w:numPr>
        <w:ind w:left="840" w:leftChars="0" w:hanging="420" w:firstLineChars="0"/>
        <w:rPr>
          <w:rFonts w:hint="eastAsia"/>
          <w:sz w:val="24"/>
          <w:szCs w:val="24"/>
          <w:lang w:val="en-US" w:eastAsia="zh-CN"/>
        </w:rPr>
      </w:pPr>
      <w:r>
        <w:rPr>
          <w:rFonts w:hint="eastAsia"/>
          <w:sz w:val="24"/>
          <w:szCs w:val="24"/>
          <w:lang w:val="en-US" w:eastAsia="zh-CN"/>
        </w:rPr>
        <w:t>本产品外表面应色泽均匀，无明显伤痕、破损及变形等缺陷。</w:t>
      </w:r>
    </w:p>
    <w:p>
      <w:pPr>
        <w:numPr>
          <w:ilvl w:val="1"/>
          <w:numId w:val="4"/>
        </w:numPr>
        <w:ind w:left="840" w:leftChars="0" w:hanging="420" w:firstLineChars="0"/>
        <w:rPr>
          <w:rFonts w:hint="eastAsia"/>
          <w:sz w:val="24"/>
          <w:szCs w:val="24"/>
          <w:lang w:val="en-US" w:eastAsia="zh-CN"/>
        </w:rPr>
      </w:pPr>
      <w:r>
        <w:rPr>
          <w:rFonts w:hint="eastAsia"/>
          <w:sz w:val="24"/>
          <w:szCs w:val="24"/>
          <w:lang w:val="en-US" w:eastAsia="zh-CN"/>
        </w:rPr>
        <w:t>系统正常开机，软件运行无卡滞，显示器画面清晰。</w:t>
      </w:r>
    </w:p>
    <w:p>
      <w:pPr>
        <w:numPr>
          <w:ilvl w:val="1"/>
          <w:numId w:val="4"/>
        </w:numPr>
        <w:ind w:left="840" w:leftChars="0" w:hanging="420" w:firstLineChars="0"/>
        <w:rPr>
          <w:rFonts w:hint="eastAsia"/>
          <w:sz w:val="24"/>
          <w:szCs w:val="24"/>
          <w:lang w:val="en-US" w:eastAsia="zh-CN"/>
        </w:rPr>
      </w:pPr>
      <w:r>
        <w:rPr>
          <w:rFonts w:hint="eastAsia"/>
          <w:sz w:val="24"/>
          <w:szCs w:val="24"/>
          <w:lang w:val="en-US" w:eastAsia="zh-CN"/>
        </w:rPr>
        <w:t>机械臂负载：最大负载50N。</w:t>
      </w:r>
    </w:p>
    <w:p>
      <w:pPr>
        <w:numPr>
          <w:ilvl w:val="1"/>
          <w:numId w:val="4"/>
        </w:numPr>
        <w:ind w:left="840" w:leftChars="0" w:hanging="420" w:firstLineChars="0"/>
        <w:rPr>
          <w:rFonts w:hint="eastAsia"/>
          <w:sz w:val="24"/>
          <w:szCs w:val="24"/>
          <w:lang w:val="en-US" w:eastAsia="zh-CN"/>
        </w:rPr>
      </w:pPr>
      <w:r>
        <w:rPr>
          <w:rFonts w:hint="eastAsia"/>
          <w:sz w:val="24"/>
          <w:szCs w:val="24"/>
          <w:lang w:val="en-US" w:eastAsia="zh-CN"/>
        </w:rPr>
        <w:t xml:space="preserve">系统定位线性精度：≤1.5mm。 </w:t>
      </w:r>
    </w:p>
    <w:p>
      <w:pPr>
        <w:numPr>
          <w:ilvl w:val="1"/>
          <w:numId w:val="4"/>
        </w:numPr>
        <w:ind w:left="840" w:leftChars="0" w:hanging="420" w:firstLineChars="0"/>
        <w:rPr>
          <w:rFonts w:hint="eastAsia"/>
          <w:sz w:val="24"/>
          <w:szCs w:val="24"/>
          <w:lang w:val="en-US" w:eastAsia="zh-CN"/>
        </w:rPr>
      </w:pPr>
      <w:r>
        <w:rPr>
          <w:rFonts w:hint="eastAsia"/>
          <w:sz w:val="24"/>
          <w:szCs w:val="24"/>
          <w:lang w:val="en-US" w:eastAsia="zh-CN"/>
        </w:rPr>
        <w:t>系统定位角度精度：≤1°。</w:t>
      </w:r>
    </w:p>
    <w:p>
      <w:pPr>
        <w:numPr>
          <w:ilvl w:val="1"/>
          <w:numId w:val="4"/>
        </w:numPr>
        <w:ind w:left="840" w:leftChars="0" w:hanging="420" w:firstLineChars="0"/>
        <w:rPr>
          <w:rFonts w:hint="eastAsia"/>
          <w:sz w:val="24"/>
          <w:szCs w:val="24"/>
          <w:lang w:val="en-US" w:eastAsia="zh-CN"/>
        </w:rPr>
      </w:pPr>
      <w:r>
        <w:rPr>
          <w:rFonts w:hint="eastAsia"/>
          <w:sz w:val="24"/>
          <w:szCs w:val="24"/>
          <w:lang w:val="en-US" w:eastAsia="zh-CN"/>
        </w:rPr>
        <w:t>体位反馈模块激光波长：520nm±10nm。</w:t>
      </w:r>
    </w:p>
    <w:p>
      <w:pPr>
        <w:numPr>
          <w:ilvl w:val="1"/>
          <w:numId w:val="4"/>
        </w:numPr>
        <w:ind w:left="840" w:leftChars="0" w:hanging="420" w:firstLineChars="0"/>
        <w:rPr>
          <w:rFonts w:hint="default"/>
          <w:sz w:val="24"/>
          <w:szCs w:val="24"/>
          <w:lang w:val="en-US" w:eastAsia="zh-CN"/>
        </w:rPr>
      </w:pPr>
      <w:r>
        <w:rPr>
          <w:rFonts w:hint="eastAsia"/>
          <w:sz w:val="24"/>
          <w:szCs w:val="24"/>
          <w:lang w:val="en-US" w:eastAsia="zh-CN"/>
        </w:rPr>
        <w:t>体位反馈模块激光功率：≤0.39mW。</w:t>
      </w:r>
    </w:p>
    <w:p>
      <w:pPr>
        <w:numPr>
          <w:ilvl w:val="1"/>
          <w:numId w:val="4"/>
        </w:numPr>
        <w:ind w:left="840" w:leftChars="0" w:hanging="420" w:firstLineChars="0"/>
        <w:rPr>
          <w:rFonts w:hint="eastAsia"/>
          <w:sz w:val="24"/>
          <w:szCs w:val="24"/>
          <w:lang w:val="en-US" w:eastAsia="zh-CN"/>
        </w:rPr>
      </w:pPr>
      <w:r>
        <w:rPr>
          <w:rFonts w:hint="eastAsia"/>
          <w:sz w:val="24"/>
          <w:szCs w:val="24"/>
          <w:lang w:val="en-US" w:eastAsia="zh-CN"/>
        </w:rPr>
        <w:t>软件功能符合《产品技术需求说明书》中的软件功能要求，详见软件测试方案。</w:t>
      </w:r>
    </w:p>
    <w:p>
      <w:pPr>
        <w:numPr>
          <w:ilvl w:val="1"/>
          <w:numId w:val="4"/>
        </w:numPr>
        <w:ind w:left="840" w:leftChars="0" w:hanging="420" w:firstLineChars="0"/>
        <w:rPr>
          <w:rFonts w:hint="eastAsia"/>
          <w:sz w:val="24"/>
          <w:szCs w:val="24"/>
          <w:lang w:val="en-US" w:eastAsia="zh-CN"/>
        </w:rPr>
      </w:pPr>
      <w:r>
        <w:rPr>
          <w:rFonts w:hint="eastAsia"/>
          <w:sz w:val="24"/>
          <w:szCs w:val="24"/>
          <w:lang w:val="en-US" w:eastAsia="zh-CN"/>
        </w:rPr>
        <w:t>安全试验应符合GB 9706.1-2007《医用电气设备 第1部分：安全通用要求》。</w:t>
      </w:r>
    </w:p>
    <w:p>
      <w:pPr>
        <w:numPr>
          <w:ilvl w:val="1"/>
          <w:numId w:val="4"/>
        </w:numPr>
        <w:ind w:left="840" w:leftChars="0" w:hanging="420" w:firstLineChars="0"/>
        <w:rPr>
          <w:rFonts w:hint="eastAsia"/>
          <w:sz w:val="24"/>
          <w:szCs w:val="24"/>
          <w:lang w:val="en-US" w:eastAsia="zh-CN"/>
        </w:rPr>
      </w:pPr>
      <w:r>
        <w:rPr>
          <w:rFonts w:hint="eastAsia"/>
          <w:sz w:val="24"/>
          <w:szCs w:val="24"/>
          <w:lang w:val="en-US" w:eastAsia="zh-CN"/>
        </w:rPr>
        <w:t>电磁兼容试验应符合YY 0505-2012《医用电气设备 第1-2部分 安全通用要求并列标准 电磁兼容 要求和试验》的要求。</w:t>
      </w:r>
    </w:p>
    <w:p>
      <w:pPr>
        <w:numPr>
          <w:ilvl w:val="1"/>
          <w:numId w:val="4"/>
        </w:numPr>
        <w:ind w:left="840" w:leftChars="0" w:hanging="420" w:firstLineChars="0"/>
        <w:rPr>
          <w:rFonts w:hint="eastAsia"/>
          <w:sz w:val="24"/>
          <w:szCs w:val="24"/>
          <w:lang w:val="en-US" w:eastAsia="zh-CN"/>
        </w:rPr>
      </w:pPr>
      <w:r>
        <w:rPr>
          <w:rFonts w:hint="eastAsia"/>
          <w:sz w:val="24"/>
          <w:szCs w:val="24"/>
          <w:lang w:val="en-US" w:eastAsia="zh-CN"/>
        </w:rPr>
        <w:t>环境、运输、振动试验应符合GB/T 14710-2009 《医用电器环境要求及试验方法》的气候环境Ⅱ组，机械环境Ⅰ组的要求。</w:t>
      </w:r>
    </w:p>
    <w:p>
      <w:pPr>
        <w:numPr>
          <w:ilvl w:val="1"/>
          <w:numId w:val="4"/>
        </w:numPr>
        <w:ind w:left="840" w:leftChars="0" w:hanging="420" w:firstLineChars="0"/>
        <w:rPr>
          <w:rFonts w:hint="default"/>
          <w:sz w:val="24"/>
          <w:szCs w:val="24"/>
          <w:lang w:val="en-US" w:eastAsia="zh-CN"/>
        </w:rPr>
      </w:pPr>
      <w:r>
        <w:rPr>
          <w:rFonts w:hint="eastAsia"/>
          <w:sz w:val="24"/>
          <w:szCs w:val="24"/>
          <w:lang w:val="en-US" w:eastAsia="zh-CN"/>
        </w:rPr>
        <w:t>有效期满足8年的要求。</w:t>
      </w:r>
    </w:p>
    <w:p>
      <w:pPr>
        <w:numPr>
          <w:ilvl w:val="1"/>
          <w:numId w:val="4"/>
        </w:numPr>
        <w:ind w:left="840" w:leftChars="0" w:hanging="420" w:firstLineChars="0"/>
        <w:rPr>
          <w:rFonts w:hint="default"/>
          <w:lang w:val="en-US" w:eastAsia="zh-CN"/>
        </w:rPr>
      </w:pPr>
      <w:r>
        <w:rPr>
          <w:rFonts w:hint="eastAsia"/>
          <w:sz w:val="24"/>
          <w:szCs w:val="24"/>
          <w:lang w:val="en-US" w:eastAsia="zh-CN"/>
        </w:rPr>
        <w:t>满足50次灭菌使用要求。</w:t>
      </w:r>
      <w:r>
        <w:rPr>
          <w:rFonts w:hint="eastAsia"/>
          <w:lang w:val="en-US" w:eastAsia="zh-CN"/>
        </w:rPr>
        <w:br w:type="page"/>
      </w:r>
    </w:p>
    <w:p>
      <w:pPr>
        <w:pStyle w:val="3"/>
        <w:bidi w:val="0"/>
        <w:rPr>
          <w:rFonts w:hint="default"/>
          <w:lang w:val="en-US" w:eastAsia="zh-CN"/>
        </w:rPr>
      </w:pPr>
      <w:bookmarkStart w:id="15" w:name="_Toc27853"/>
      <w:r>
        <w:rPr>
          <w:rFonts w:hint="eastAsia"/>
          <w:lang w:val="en-US" w:eastAsia="zh-CN"/>
        </w:rPr>
        <w:t>验证内容及方法</w:t>
      </w:r>
      <w:bookmarkEnd w:id="15"/>
    </w:p>
    <w:p>
      <w:pPr>
        <w:pStyle w:val="5"/>
        <w:bidi w:val="0"/>
        <w:ind w:left="575" w:leftChars="0" w:hanging="575" w:firstLineChars="0"/>
        <w:rPr>
          <w:rFonts w:hint="eastAsia"/>
          <w:lang w:val="en-US" w:eastAsia="zh-CN"/>
        </w:rPr>
      </w:pPr>
      <w:bookmarkStart w:id="16" w:name="_Toc5884"/>
      <w:r>
        <w:rPr>
          <w:rFonts w:hint="eastAsia"/>
          <w:lang w:val="en-US" w:eastAsia="zh-CN"/>
        </w:rPr>
        <w:t>产品关键功能及性能验证</w:t>
      </w:r>
      <w:bookmarkEnd w:id="16"/>
    </w:p>
    <w:p>
      <w:pPr>
        <w:ind w:firstLine="420" w:firstLineChars="0"/>
        <w:rPr>
          <w:rFonts w:hint="default"/>
          <w:sz w:val="24"/>
          <w:szCs w:val="24"/>
          <w:lang w:val="en-US" w:eastAsia="zh-CN"/>
        </w:rPr>
      </w:pPr>
      <w:r>
        <w:rPr>
          <w:rFonts w:hint="eastAsia"/>
          <w:sz w:val="24"/>
          <w:szCs w:val="24"/>
          <w:lang w:val="en-US" w:eastAsia="zh-CN"/>
        </w:rPr>
        <w:t>本产品的关键功能及性能指标如下：</w:t>
      </w:r>
    </w:p>
    <w:p>
      <w:pPr>
        <w:numPr>
          <w:ilvl w:val="1"/>
          <w:numId w:val="5"/>
        </w:numPr>
        <w:ind w:left="840" w:leftChars="0" w:hanging="420" w:firstLineChars="0"/>
        <w:rPr>
          <w:rFonts w:hint="eastAsia"/>
          <w:sz w:val="24"/>
          <w:szCs w:val="24"/>
          <w:lang w:val="en-US" w:eastAsia="zh-CN"/>
        </w:rPr>
      </w:pPr>
      <w:r>
        <w:rPr>
          <w:rFonts w:hint="eastAsia"/>
          <w:sz w:val="24"/>
          <w:szCs w:val="24"/>
          <w:lang w:val="en-US" w:eastAsia="zh-CN"/>
        </w:rPr>
        <w:t>外表面应色泽均匀，无明显伤痕、破损及变形等缺陷。</w:t>
      </w:r>
    </w:p>
    <w:p>
      <w:pPr>
        <w:numPr>
          <w:ilvl w:val="1"/>
          <w:numId w:val="5"/>
        </w:numPr>
        <w:ind w:left="840" w:leftChars="0" w:hanging="420" w:firstLineChars="0"/>
        <w:rPr>
          <w:rFonts w:hint="eastAsia"/>
          <w:sz w:val="24"/>
          <w:szCs w:val="24"/>
          <w:lang w:val="en-US" w:eastAsia="zh-CN"/>
        </w:rPr>
      </w:pPr>
      <w:r>
        <w:rPr>
          <w:rFonts w:hint="eastAsia"/>
          <w:sz w:val="24"/>
          <w:szCs w:val="24"/>
          <w:lang w:val="en-US" w:eastAsia="zh-CN"/>
        </w:rPr>
        <w:t>系统正常开机，软件运行无卡滞，显示器画面清晰。</w:t>
      </w:r>
    </w:p>
    <w:p>
      <w:pPr>
        <w:numPr>
          <w:ilvl w:val="1"/>
          <w:numId w:val="5"/>
        </w:numPr>
        <w:ind w:left="840" w:leftChars="0" w:hanging="420" w:firstLineChars="0"/>
        <w:rPr>
          <w:rFonts w:hint="eastAsia"/>
          <w:sz w:val="24"/>
          <w:szCs w:val="24"/>
          <w:lang w:val="en-US" w:eastAsia="zh-CN"/>
        </w:rPr>
      </w:pPr>
      <w:r>
        <w:rPr>
          <w:rFonts w:hint="eastAsia"/>
          <w:sz w:val="24"/>
          <w:szCs w:val="24"/>
          <w:lang w:val="en-US" w:eastAsia="zh-CN"/>
        </w:rPr>
        <w:t>机械臂负载：最大负载50N。</w:t>
      </w:r>
    </w:p>
    <w:p>
      <w:pPr>
        <w:numPr>
          <w:ilvl w:val="1"/>
          <w:numId w:val="5"/>
        </w:numPr>
        <w:ind w:left="840" w:leftChars="0" w:hanging="420" w:firstLineChars="0"/>
        <w:rPr>
          <w:rFonts w:hint="eastAsia"/>
          <w:sz w:val="24"/>
          <w:szCs w:val="24"/>
          <w:lang w:val="en-US" w:eastAsia="zh-CN"/>
        </w:rPr>
      </w:pPr>
      <w:r>
        <w:rPr>
          <w:rFonts w:hint="eastAsia"/>
          <w:sz w:val="24"/>
          <w:szCs w:val="24"/>
          <w:lang w:val="en-US" w:eastAsia="zh-CN"/>
        </w:rPr>
        <w:t xml:space="preserve">系统定位线性精度：≤1.5mm。 </w:t>
      </w:r>
    </w:p>
    <w:p>
      <w:pPr>
        <w:numPr>
          <w:ilvl w:val="1"/>
          <w:numId w:val="5"/>
        </w:numPr>
        <w:ind w:left="840" w:leftChars="0" w:hanging="420" w:firstLineChars="0"/>
        <w:rPr>
          <w:rFonts w:hint="eastAsia"/>
          <w:sz w:val="24"/>
          <w:szCs w:val="24"/>
          <w:lang w:val="en-US" w:eastAsia="zh-CN"/>
        </w:rPr>
      </w:pPr>
      <w:r>
        <w:rPr>
          <w:rFonts w:hint="eastAsia"/>
          <w:sz w:val="24"/>
          <w:szCs w:val="24"/>
          <w:lang w:val="en-US" w:eastAsia="zh-CN"/>
        </w:rPr>
        <w:t>系统定位角度精度：≤1°。</w:t>
      </w:r>
    </w:p>
    <w:p>
      <w:pPr>
        <w:numPr>
          <w:ilvl w:val="1"/>
          <w:numId w:val="5"/>
        </w:numPr>
        <w:ind w:left="840" w:leftChars="0" w:hanging="420" w:firstLineChars="0"/>
        <w:rPr>
          <w:rFonts w:hint="eastAsia"/>
          <w:sz w:val="24"/>
          <w:szCs w:val="24"/>
          <w:lang w:val="en-US" w:eastAsia="zh-CN"/>
        </w:rPr>
      </w:pPr>
      <w:r>
        <w:rPr>
          <w:rFonts w:hint="eastAsia"/>
          <w:sz w:val="24"/>
          <w:szCs w:val="24"/>
          <w:lang w:val="en-US" w:eastAsia="zh-CN"/>
        </w:rPr>
        <w:t>体位反馈模块激光波长：520nm±10nm。</w:t>
      </w:r>
    </w:p>
    <w:p>
      <w:pPr>
        <w:numPr>
          <w:ilvl w:val="1"/>
          <w:numId w:val="5"/>
        </w:numPr>
        <w:ind w:left="840" w:leftChars="0" w:hanging="420" w:firstLineChars="0"/>
        <w:rPr>
          <w:rFonts w:hint="eastAsia"/>
          <w:sz w:val="24"/>
          <w:szCs w:val="24"/>
          <w:lang w:val="en-US" w:eastAsia="zh-CN"/>
        </w:rPr>
      </w:pPr>
      <w:r>
        <w:rPr>
          <w:rFonts w:hint="eastAsia"/>
          <w:sz w:val="24"/>
          <w:szCs w:val="24"/>
          <w:lang w:val="en-US" w:eastAsia="zh-CN"/>
        </w:rPr>
        <w:t>体位反馈模块激光功率：≤0.39mW。</w:t>
      </w:r>
    </w:p>
    <w:p>
      <w:pPr>
        <w:numPr>
          <w:ilvl w:val="0"/>
          <w:numId w:val="0"/>
        </w:numPr>
        <w:ind w:left="0" w:leftChars="0" w:firstLine="420" w:firstLineChars="0"/>
        <w:rPr>
          <w:rFonts w:hint="default"/>
          <w:sz w:val="24"/>
          <w:szCs w:val="24"/>
          <w:lang w:val="en-US" w:eastAsia="zh-CN"/>
        </w:rPr>
      </w:pPr>
      <w:r>
        <w:rPr>
          <w:rFonts w:hint="eastAsia"/>
          <w:sz w:val="24"/>
          <w:szCs w:val="24"/>
          <w:lang w:val="en-US" w:eastAsia="zh-CN"/>
        </w:rPr>
        <w:t>其测试方法按6.7的验证统计表中的定义执行。在6.7的验证统计表中记录测试结果。</w:t>
      </w:r>
    </w:p>
    <w:p>
      <w:pPr>
        <w:pStyle w:val="5"/>
        <w:bidi w:val="0"/>
        <w:ind w:left="575" w:leftChars="0" w:hanging="575" w:firstLineChars="0"/>
        <w:rPr>
          <w:rFonts w:hint="default"/>
          <w:lang w:val="en-US" w:eastAsia="zh-CN"/>
        </w:rPr>
      </w:pPr>
      <w:bookmarkStart w:id="17" w:name="_Toc26874"/>
      <w:r>
        <w:rPr>
          <w:rFonts w:hint="eastAsia"/>
          <w:lang w:val="en-US" w:eastAsia="zh-CN"/>
        </w:rPr>
        <w:t>产品软件功能验证</w:t>
      </w:r>
      <w:bookmarkEnd w:id="17"/>
    </w:p>
    <w:p>
      <w:pPr>
        <w:ind w:firstLine="420" w:firstLineChars="0"/>
        <w:rPr>
          <w:rFonts w:hint="default"/>
          <w:sz w:val="24"/>
          <w:szCs w:val="24"/>
          <w:lang w:val="en-US" w:eastAsia="zh-CN"/>
        </w:rPr>
      </w:pPr>
      <w:r>
        <w:rPr>
          <w:rFonts w:hint="eastAsia"/>
          <w:sz w:val="24"/>
          <w:szCs w:val="24"/>
          <w:lang w:val="en-US" w:eastAsia="zh-CN"/>
        </w:rPr>
        <w:t>本产品需要对MS-001-A规划软件及MS-001-B导引软件进行</w:t>
      </w:r>
      <w:r>
        <w:rPr>
          <w:rFonts w:hint="default"/>
          <w:sz w:val="24"/>
          <w:szCs w:val="24"/>
          <w:lang w:val="en-US" w:eastAsia="zh-CN"/>
        </w:rPr>
        <w:t>软件功能</w:t>
      </w:r>
      <w:r>
        <w:rPr>
          <w:rFonts w:hint="eastAsia"/>
          <w:sz w:val="24"/>
          <w:szCs w:val="24"/>
          <w:lang w:val="en-US" w:eastAsia="zh-CN"/>
        </w:rPr>
        <w:t>验证，包含网络安全部分内容，其应</w:t>
      </w:r>
      <w:r>
        <w:rPr>
          <w:rFonts w:hint="default"/>
          <w:sz w:val="24"/>
          <w:szCs w:val="24"/>
          <w:lang w:val="en-US" w:eastAsia="zh-CN"/>
        </w:rPr>
        <w:t>符合《产品技术需求说明书》中的软件功能要求，</w:t>
      </w:r>
      <w:r>
        <w:rPr>
          <w:rFonts w:hint="eastAsia"/>
          <w:sz w:val="24"/>
          <w:szCs w:val="24"/>
          <w:lang w:val="en-US" w:eastAsia="zh-CN"/>
        </w:rPr>
        <w:t>及技术要求中定义的网络安全相关要求，</w:t>
      </w:r>
      <w:r>
        <w:rPr>
          <w:rFonts w:hint="default"/>
          <w:sz w:val="24"/>
          <w:szCs w:val="24"/>
          <w:lang w:val="en-US" w:eastAsia="zh-CN"/>
        </w:rPr>
        <w:t>详见软件测试方案。</w:t>
      </w:r>
      <w:r>
        <w:rPr>
          <w:rFonts w:hint="eastAsia"/>
          <w:sz w:val="24"/>
          <w:szCs w:val="24"/>
          <w:lang w:val="en-US" w:eastAsia="zh-CN"/>
        </w:rPr>
        <w:t>最终测试报告结果统计到6.7的验证统计表中。</w:t>
      </w:r>
    </w:p>
    <w:p>
      <w:pPr>
        <w:pStyle w:val="5"/>
        <w:bidi w:val="0"/>
        <w:ind w:left="575" w:leftChars="0" w:hanging="575" w:firstLineChars="0"/>
        <w:rPr>
          <w:rFonts w:hint="default"/>
          <w:lang w:val="en-US" w:eastAsia="zh-CN"/>
        </w:rPr>
      </w:pPr>
      <w:bookmarkStart w:id="18" w:name="_Toc3919"/>
      <w:r>
        <w:rPr>
          <w:rFonts w:hint="eastAsia"/>
          <w:lang w:val="en-US" w:eastAsia="zh-CN"/>
        </w:rPr>
        <w:t>产品安全验证</w:t>
      </w:r>
      <w:bookmarkEnd w:id="18"/>
    </w:p>
    <w:p>
      <w:pPr>
        <w:ind w:firstLine="420" w:firstLineChars="0"/>
        <w:rPr>
          <w:rFonts w:hint="default"/>
          <w:sz w:val="24"/>
          <w:szCs w:val="24"/>
          <w:lang w:val="en-US" w:eastAsia="zh-CN"/>
        </w:rPr>
      </w:pPr>
      <w:r>
        <w:rPr>
          <w:rFonts w:hint="eastAsia"/>
          <w:sz w:val="24"/>
          <w:szCs w:val="24"/>
          <w:lang w:val="en-US" w:eastAsia="zh-CN"/>
        </w:rPr>
        <w:t>本产品的各组成模块应进行相应的</w:t>
      </w:r>
      <w:r>
        <w:rPr>
          <w:rFonts w:hint="default"/>
          <w:sz w:val="24"/>
          <w:szCs w:val="24"/>
          <w:lang w:val="en-US" w:eastAsia="zh-CN"/>
        </w:rPr>
        <w:t>安全试验</w:t>
      </w:r>
      <w:r>
        <w:rPr>
          <w:rFonts w:hint="eastAsia"/>
          <w:sz w:val="24"/>
          <w:szCs w:val="24"/>
          <w:lang w:val="en-US" w:eastAsia="zh-CN"/>
        </w:rPr>
        <w:t>，含安规试验和EMC试验。其</w:t>
      </w:r>
      <w:r>
        <w:rPr>
          <w:rFonts w:hint="default"/>
          <w:sz w:val="24"/>
          <w:szCs w:val="24"/>
          <w:lang w:val="en-US" w:eastAsia="zh-CN"/>
        </w:rPr>
        <w:t>应符合GB 9706.1-2007《医用电气设备 第1部分：安全通用要求》</w:t>
      </w:r>
      <w:r>
        <w:rPr>
          <w:rFonts w:hint="eastAsia"/>
          <w:sz w:val="24"/>
          <w:szCs w:val="24"/>
          <w:lang w:val="en-US" w:eastAsia="zh-CN"/>
        </w:rPr>
        <w:t>和</w:t>
      </w:r>
      <w:r>
        <w:rPr>
          <w:rFonts w:hint="default"/>
          <w:sz w:val="24"/>
          <w:szCs w:val="24"/>
          <w:lang w:val="en-US" w:eastAsia="zh-CN"/>
        </w:rPr>
        <w:t>YY 0505-2012《医用电气设备 第1-2部分 安全通用要求并列标准 电磁兼容 要求和试验》的要求。</w:t>
      </w:r>
    </w:p>
    <w:p>
      <w:pPr>
        <w:ind w:firstLine="420" w:firstLineChars="0"/>
        <w:rPr>
          <w:rFonts w:hint="default"/>
          <w:sz w:val="24"/>
          <w:szCs w:val="24"/>
          <w:lang w:val="en-US" w:eastAsia="zh-CN"/>
        </w:rPr>
      </w:pPr>
      <w:r>
        <w:rPr>
          <w:rFonts w:hint="eastAsia"/>
          <w:sz w:val="24"/>
          <w:szCs w:val="24"/>
          <w:lang w:val="en-US" w:eastAsia="zh-CN"/>
        </w:rPr>
        <w:t>安规试验委托医疗器械检验院测试。最终将型检的全性能检验报告的相关结果统计到6.7的验证统计表中。</w:t>
      </w:r>
    </w:p>
    <w:p>
      <w:pPr>
        <w:ind w:firstLine="420" w:firstLineChars="0"/>
        <w:rPr>
          <w:rFonts w:hint="default"/>
          <w:sz w:val="24"/>
          <w:szCs w:val="24"/>
          <w:lang w:val="en-US" w:eastAsia="zh-CN"/>
        </w:rPr>
      </w:pPr>
      <w:r>
        <w:rPr>
          <w:rFonts w:hint="eastAsia"/>
          <w:sz w:val="24"/>
          <w:szCs w:val="24"/>
          <w:lang w:val="en-US" w:eastAsia="zh-CN"/>
        </w:rPr>
        <w:t>EMC试验委托医疗器械检验院按</w:t>
      </w:r>
      <w:r>
        <w:rPr>
          <w:rFonts w:hint="default"/>
          <w:sz w:val="24"/>
          <w:szCs w:val="24"/>
          <w:lang w:val="en-US" w:eastAsia="zh-CN"/>
        </w:rPr>
        <w:t>YY 0505-2012《医用电气设备 第1-2部分 安全通用要求并列标准 电磁兼容 要求和试验》的要求</w:t>
      </w:r>
      <w:r>
        <w:rPr>
          <w:rFonts w:hint="eastAsia"/>
          <w:sz w:val="24"/>
          <w:szCs w:val="24"/>
          <w:lang w:val="en-US" w:eastAsia="zh-CN"/>
        </w:rPr>
        <w:t>执行。最终将型检的EMC检验报告的相关结果统计到6.7的验证统计表中。</w:t>
      </w:r>
    </w:p>
    <w:p>
      <w:pPr>
        <w:pStyle w:val="5"/>
        <w:bidi w:val="0"/>
        <w:ind w:left="575" w:leftChars="0" w:hanging="575" w:firstLineChars="0"/>
        <w:rPr>
          <w:rFonts w:hint="eastAsia"/>
          <w:lang w:val="en-US" w:eastAsia="zh-CN"/>
        </w:rPr>
      </w:pPr>
      <w:bookmarkStart w:id="19" w:name="_Toc23953"/>
      <w:r>
        <w:rPr>
          <w:rFonts w:hint="eastAsia"/>
          <w:lang w:val="en-US" w:eastAsia="zh-CN"/>
        </w:rPr>
        <w:t>环境验证</w:t>
      </w:r>
      <w:bookmarkEnd w:id="19"/>
    </w:p>
    <w:p>
      <w:pPr>
        <w:ind w:firstLine="420" w:firstLineChars="0"/>
        <w:rPr>
          <w:rFonts w:hint="eastAsia"/>
          <w:sz w:val="24"/>
          <w:szCs w:val="24"/>
          <w:lang w:val="en-US" w:eastAsia="zh-CN"/>
        </w:rPr>
      </w:pPr>
      <w:r>
        <w:rPr>
          <w:rFonts w:hint="eastAsia"/>
          <w:sz w:val="24"/>
          <w:szCs w:val="24"/>
          <w:lang w:val="en-US" w:eastAsia="zh-CN"/>
        </w:rPr>
        <w:t>本产品应进行相应的环境验证试验。其包括环境、运输及振动试验。根据产品的预期使用场景及使用环境，其应符合GB/T 14710-2009 《医用电器环境要求及试验方法》中的气候环境Ⅱ组，机械环境Ⅰ组的要求。</w:t>
      </w:r>
    </w:p>
    <w:p>
      <w:pPr>
        <w:ind w:firstLine="420" w:firstLineChars="0"/>
        <w:rPr>
          <w:rFonts w:hint="default"/>
          <w:lang w:val="en-US" w:eastAsia="zh-CN"/>
        </w:rPr>
      </w:pPr>
      <w:r>
        <w:rPr>
          <w:rFonts w:hint="eastAsia"/>
          <w:sz w:val="24"/>
          <w:szCs w:val="24"/>
          <w:lang w:val="en-US" w:eastAsia="zh-CN"/>
        </w:rPr>
        <w:t>本验证试验委托医疗器械检验院按上述要求进行测试验证。最终将型检的全性能检验报告中相应的结果统计到6.7的验证统计表中。</w:t>
      </w:r>
    </w:p>
    <w:p>
      <w:pPr>
        <w:pStyle w:val="5"/>
        <w:bidi w:val="0"/>
        <w:ind w:left="575" w:leftChars="0" w:hanging="575" w:firstLineChars="0"/>
        <w:rPr>
          <w:rFonts w:hint="eastAsia"/>
          <w:lang w:val="en-US" w:eastAsia="zh-CN"/>
        </w:rPr>
      </w:pPr>
      <w:bookmarkStart w:id="20" w:name="_Toc11384"/>
      <w:r>
        <w:rPr>
          <w:rFonts w:hint="eastAsia"/>
          <w:lang w:val="en-US" w:eastAsia="zh-CN"/>
        </w:rPr>
        <w:t>有效期验证</w:t>
      </w:r>
      <w:bookmarkEnd w:id="20"/>
    </w:p>
    <w:p>
      <w:pPr>
        <w:ind w:firstLine="420" w:firstLineChars="0"/>
        <w:rPr>
          <w:rFonts w:hint="default"/>
          <w:sz w:val="24"/>
          <w:szCs w:val="24"/>
          <w:lang w:val="en-US" w:eastAsia="zh-CN"/>
        </w:rPr>
      </w:pPr>
      <w:r>
        <w:rPr>
          <w:rFonts w:hint="eastAsia"/>
          <w:sz w:val="24"/>
          <w:szCs w:val="24"/>
          <w:lang w:val="en-US" w:eastAsia="zh-CN"/>
        </w:rPr>
        <w:t>本产品应进行8年有效期验证试验。针对各模块、零部件等分别制定具体的验证方案方法。并将最终验证结果统计到6.7的验证统计表中。</w:t>
      </w:r>
    </w:p>
    <w:p>
      <w:pPr>
        <w:pStyle w:val="5"/>
        <w:bidi w:val="0"/>
        <w:ind w:left="575" w:leftChars="0" w:hanging="575" w:firstLineChars="0"/>
        <w:rPr>
          <w:rFonts w:hint="default"/>
          <w:lang w:val="en-US" w:eastAsia="zh-CN"/>
        </w:rPr>
      </w:pPr>
      <w:bookmarkStart w:id="21" w:name="_Toc23145"/>
      <w:r>
        <w:rPr>
          <w:rFonts w:hint="eastAsia"/>
          <w:lang w:val="en-US" w:eastAsia="zh-CN"/>
        </w:rPr>
        <w:t>灭菌有效性验证</w:t>
      </w:r>
      <w:bookmarkEnd w:id="21"/>
    </w:p>
    <w:p>
      <w:pPr>
        <w:ind w:firstLine="420" w:firstLineChars="0"/>
        <w:rPr>
          <w:rFonts w:hint="default"/>
          <w:sz w:val="24"/>
          <w:szCs w:val="24"/>
          <w:lang w:val="en-US" w:eastAsia="zh-CN"/>
        </w:rPr>
      </w:pPr>
      <w:r>
        <w:rPr>
          <w:rFonts w:hint="eastAsia"/>
          <w:sz w:val="24"/>
          <w:szCs w:val="24"/>
          <w:lang w:val="en-US" w:eastAsia="zh-CN"/>
        </w:rPr>
        <w:t>本产品直接接触人体的部分应进行灭菌有效性验证，其灭菌过程应符合WS 310.2—2016 中定义的要求。灭菌后的微生物检测按中华人民共和国药典 2020 版 1101（无菌检查法）中定义的微生物检测法检测。该试验委托第三方检测机构检测。最终验证报告结果统计到6.7的验证统计表中。</w:t>
      </w:r>
    </w:p>
    <w:p>
      <w:pPr>
        <w:pStyle w:val="5"/>
        <w:bidi w:val="0"/>
        <w:ind w:left="575" w:leftChars="0" w:hanging="575" w:firstLineChars="0"/>
        <w:rPr>
          <w:rFonts w:hint="default"/>
          <w:lang w:val="en-US" w:eastAsia="zh-CN"/>
        </w:rPr>
      </w:pPr>
      <w:bookmarkStart w:id="22" w:name="_Toc27031"/>
      <w:r>
        <w:rPr>
          <w:rFonts w:hint="eastAsia"/>
          <w:lang w:val="en-US" w:eastAsia="zh-CN"/>
        </w:rPr>
        <w:t>验证统计表</w:t>
      </w:r>
      <w:bookmarkEnd w:id="22"/>
    </w:p>
    <w:tbl>
      <w:tblPr>
        <w:tblStyle w:val="19"/>
        <w:tblW w:w="98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0"/>
        <w:gridCol w:w="287"/>
        <w:gridCol w:w="788"/>
        <w:gridCol w:w="1339"/>
        <w:gridCol w:w="873"/>
        <w:gridCol w:w="643"/>
        <w:gridCol w:w="1361"/>
        <w:gridCol w:w="887"/>
        <w:gridCol w:w="1607"/>
        <w:gridCol w:w="795"/>
        <w:gridCol w:w="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833" w:type="dxa"/>
            <w:gridSpan w:val="11"/>
            <w:noWrap w:val="0"/>
            <w:vAlign w:val="center"/>
          </w:tcPr>
          <w:p>
            <w:p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实验环境条件记录：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575" w:type="dxa"/>
            <w:gridSpan w:val="3"/>
            <w:noWrap w:val="0"/>
            <w:vAlign w:val="center"/>
          </w:tcPr>
          <w:p>
            <w:pPr>
              <w:ind w:leftChars="-40" w:right="-143" w:rightChars="-51" w:hanging="84" w:hangingChars="35"/>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实验室温度</w:t>
            </w:r>
          </w:p>
        </w:tc>
        <w:tc>
          <w:tcPr>
            <w:tcW w:w="2855" w:type="dxa"/>
            <w:gridSpan w:val="3"/>
            <w:noWrap w:val="0"/>
            <w:vAlign w:val="center"/>
          </w:tcPr>
          <w:p>
            <w:pPr>
              <w:jc w:val="center"/>
              <w:rPr>
                <w:rFonts w:hint="default" w:ascii="Times New Roman" w:hAnsi="Times New Roman" w:eastAsia="宋体" w:cs="Times New Roman"/>
                <w:sz w:val="24"/>
                <w:szCs w:val="24"/>
              </w:rPr>
            </w:pPr>
          </w:p>
        </w:tc>
        <w:tc>
          <w:tcPr>
            <w:tcW w:w="3855" w:type="dxa"/>
            <w:gridSpan w:val="3"/>
            <w:noWrap w:val="0"/>
            <w:vAlign w:val="center"/>
          </w:tcPr>
          <w:p>
            <w:pPr>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实验室湿度</w:t>
            </w:r>
          </w:p>
        </w:tc>
        <w:tc>
          <w:tcPr>
            <w:tcW w:w="1548" w:type="dxa"/>
            <w:gridSpan w:val="2"/>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833" w:type="dxa"/>
            <w:gridSpan w:val="11"/>
            <w:noWrap w:val="0"/>
            <w:vAlign w:val="center"/>
          </w:tcPr>
          <w:p>
            <w:p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验证过程记录统计：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spacing w:line="24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序号</w:t>
            </w:r>
          </w:p>
        </w:tc>
        <w:tc>
          <w:tcPr>
            <w:tcW w:w="1075" w:type="dxa"/>
            <w:gridSpan w:val="2"/>
            <w:noWrap w:val="0"/>
            <w:vAlign w:val="center"/>
          </w:tcPr>
          <w:p>
            <w:pPr>
              <w:spacing w:line="240" w:lineRule="auto"/>
              <w:ind w:leftChars="-40" w:right="-143" w:rightChars="-51" w:hanging="84" w:hangingChars="35"/>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检验项目</w:t>
            </w:r>
          </w:p>
        </w:tc>
        <w:tc>
          <w:tcPr>
            <w:tcW w:w="2855" w:type="dxa"/>
            <w:gridSpan w:val="3"/>
            <w:noWrap w:val="0"/>
            <w:vAlign w:val="center"/>
          </w:tcPr>
          <w:p>
            <w:pPr>
              <w:spacing w:line="24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标准要求</w:t>
            </w:r>
          </w:p>
        </w:tc>
        <w:tc>
          <w:tcPr>
            <w:tcW w:w="3855" w:type="dxa"/>
            <w:gridSpan w:val="3"/>
            <w:noWrap w:val="0"/>
            <w:vAlign w:val="center"/>
          </w:tcPr>
          <w:p>
            <w:pPr>
              <w:spacing w:line="24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检验方法</w:t>
            </w:r>
          </w:p>
        </w:tc>
        <w:tc>
          <w:tcPr>
            <w:tcW w:w="795" w:type="dxa"/>
            <w:noWrap w:val="0"/>
            <w:vAlign w:val="center"/>
          </w:tcPr>
          <w:p>
            <w:pPr>
              <w:spacing w:line="24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检验结果</w:t>
            </w:r>
          </w:p>
        </w:tc>
        <w:tc>
          <w:tcPr>
            <w:tcW w:w="753" w:type="dxa"/>
            <w:noWrap w:val="0"/>
            <w:vAlign w:val="center"/>
          </w:tcPr>
          <w:p>
            <w:pPr>
              <w:spacing w:line="24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本项</w:t>
            </w:r>
          </w:p>
          <w:p>
            <w:pPr>
              <w:spacing w:line="24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vMerge w:val="restart"/>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w:t>
            </w:r>
          </w:p>
        </w:tc>
        <w:tc>
          <w:tcPr>
            <w:tcW w:w="1075" w:type="dxa"/>
            <w:gridSpan w:val="2"/>
            <w:vMerge w:val="restart"/>
            <w:noWrap w:val="0"/>
            <w:vAlign w:val="center"/>
          </w:tcPr>
          <w:p>
            <w:pPr>
              <w:ind w:firstLine="120" w:firstLineChars="50"/>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外观</w:t>
            </w:r>
          </w:p>
        </w:tc>
        <w:tc>
          <w:tcPr>
            <w:tcW w:w="2855" w:type="dxa"/>
            <w:gridSpan w:val="3"/>
            <w:noWrap w:val="0"/>
            <w:vAlign w:val="center"/>
          </w:tcPr>
          <w:p>
            <w:pPr>
              <w:spacing w:line="24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整齐、色泽均匀，无明显伤痕、破损及变形等缺陷；产品表面无可能造成损伤的粗糙表面、尖角和锐边等；</w:t>
            </w:r>
          </w:p>
        </w:tc>
        <w:tc>
          <w:tcPr>
            <w:tcW w:w="3855" w:type="dxa"/>
            <w:gridSpan w:val="3"/>
            <w:noWrap w:val="0"/>
            <w:vAlign w:val="center"/>
          </w:tcPr>
          <w:p>
            <w:pPr>
              <w:spacing w:line="300" w:lineRule="auto"/>
              <w:ind w:left="346" w:leftChars="-5" w:right="-137" w:rightChars="-49" w:hanging="360" w:hangingChars="150"/>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目测</w:t>
            </w:r>
          </w:p>
        </w:tc>
        <w:tc>
          <w:tcPr>
            <w:tcW w:w="795" w:type="dxa"/>
            <w:noWrap w:val="0"/>
            <w:vAlign w:val="center"/>
          </w:tcPr>
          <w:p>
            <w:pPr>
              <w:spacing w:line="300" w:lineRule="auto"/>
              <w:ind w:left="346" w:leftChars="-5" w:right="-137" w:rightChars="-49" w:hanging="360" w:hangingChars="150"/>
              <w:jc w:val="center"/>
              <w:rPr>
                <w:rFonts w:hint="default" w:ascii="Times New Roman" w:hAnsi="Times New Roman" w:eastAsia="宋体" w:cs="Times New Roman"/>
                <w:sz w:val="24"/>
                <w:szCs w:val="24"/>
              </w:rPr>
            </w:pPr>
          </w:p>
        </w:tc>
        <w:tc>
          <w:tcPr>
            <w:tcW w:w="753" w:type="dxa"/>
            <w:vMerge w:val="restart"/>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vMerge w:val="continue"/>
            <w:noWrap w:val="0"/>
            <w:vAlign w:val="center"/>
          </w:tcPr>
          <w:p>
            <w:pPr>
              <w:jc w:val="center"/>
              <w:rPr>
                <w:rFonts w:hint="default" w:ascii="Times New Roman" w:hAnsi="Times New Roman" w:eastAsia="宋体" w:cs="Times New Roman"/>
                <w:sz w:val="24"/>
                <w:szCs w:val="24"/>
              </w:rPr>
            </w:pPr>
          </w:p>
        </w:tc>
        <w:tc>
          <w:tcPr>
            <w:tcW w:w="1075" w:type="dxa"/>
            <w:gridSpan w:val="2"/>
            <w:vMerge w:val="continue"/>
            <w:noWrap w:val="0"/>
            <w:vAlign w:val="center"/>
          </w:tcPr>
          <w:p>
            <w:pPr>
              <w:ind w:firstLine="120" w:firstLineChars="50"/>
              <w:jc w:val="center"/>
              <w:rPr>
                <w:rFonts w:hint="default" w:ascii="Times New Roman" w:hAnsi="Times New Roman" w:eastAsia="宋体" w:cs="Times New Roman"/>
                <w:sz w:val="24"/>
                <w:szCs w:val="24"/>
              </w:rPr>
            </w:pPr>
          </w:p>
        </w:tc>
        <w:tc>
          <w:tcPr>
            <w:tcW w:w="2855" w:type="dxa"/>
            <w:gridSpan w:val="3"/>
            <w:noWrap w:val="0"/>
            <w:vAlign w:val="center"/>
          </w:tcPr>
          <w:p>
            <w:pPr>
              <w:spacing w:line="30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文字和标志应清晰</w:t>
            </w:r>
          </w:p>
        </w:tc>
        <w:tc>
          <w:tcPr>
            <w:tcW w:w="3855" w:type="dxa"/>
            <w:gridSpan w:val="3"/>
            <w:noWrap w:val="0"/>
            <w:vAlign w:val="center"/>
          </w:tcPr>
          <w:p>
            <w:pPr>
              <w:spacing w:line="300" w:lineRule="auto"/>
              <w:ind w:left="346" w:leftChars="-5" w:right="-137" w:rightChars="-49" w:hanging="360" w:hangingChars="150"/>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目测</w:t>
            </w:r>
          </w:p>
        </w:tc>
        <w:tc>
          <w:tcPr>
            <w:tcW w:w="795" w:type="dxa"/>
            <w:noWrap w:val="0"/>
            <w:vAlign w:val="center"/>
          </w:tcPr>
          <w:p>
            <w:pPr>
              <w:spacing w:line="300" w:lineRule="auto"/>
              <w:ind w:left="346" w:leftChars="-5" w:right="-137" w:rightChars="-49" w:hanging="360" w:hangingChars="150"/>
              <w:jc w:val="center"/>
              <w:rPr>
                <w:rFonts w:hint="default" w:ascii="Times New Roman" w:hAnsi="Times New Roman" w:eastAsia="宋体" w:cs="Times New Roman"/>
                <w:sz w:val="24"/>
                <w:szCs w:val="24"/>
              </w:rPr>
            </w:pPr>
          </w:p>
        </w:tc>
        <w:tc>
          <w:tcPr>
            <w:tcW w:w="753" w:type="dxa"/>
            <w:vMerge w:val="continue"/>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vMerge w:val="continue"/>
            <w:noWrap w:val="0"/>
            <w:vAlign w:val="center"/>
          </w:tcPr>
          <w:p>
            <w:pPr>
              <w:jc w:val="center"/>
              <w:rPr>
                <w:rFonts w:hint="default" w:ascii="Times New Roman" w:hAnsi="Times New Roman" w:eastAsia="宋体" w:cs="Times New Roman"/>
                <w:sz w:val="24"/>
                <w:szCs w:val="24"/>
              </w:rPr>
            </w:pPr>
          </w:p>
        </w:tc>
        <w:tc>
          <w:tcPr>
            <w:tcW w:w="1075" w:type="dxa"/>
            <w:gridSpan w:val="2"/>
            <w:vMerge w:val="continue"/>
            <w:noWrap w:val="0"/>
            <w:vAlign w:val="center"/>
          </w:tcPr>
          <w:p>
            <w:pPr>
              <w:ind w:firstLine="120" w:firstLineChars="50"/>
              <w:jc w:val="center"/>
              <w:rPr>
                <w:rFonts w:hint="default" w:ascii="Times New Roman" w:hAnsi="Times New Roman" w:eastAsia="宋体" w:cs="Times New Roman"/>
                <w:sz w:val="24"/>
                <w:szCs w:val="24"/>
              </w:rPr>
            </w:pPr>
          </w:p>
        </w:tc>
        <w:tc>
          <w:tcPr>
            <w:tcW w:w="2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外壳喷漆应表面平整光滑、色泽均匀，不允许有露底、起泡、剥落、开裂、发白、流挂</w:t>
            </w:r>
          </w:p>
        </w:tc>
        <w:tc>
          <w:tcPr>
            <w:tcW w:w="3855" w:type="dxa"/>
            <w:gridSpan w:val="3"/>
            <w:noWrap w:val="0"/>
            <w:vAlign w:val="center"/>
          </w:tcPr>
          <w:p>
            <w:pPr>
              <w:spacing w:line="300" w:lineRule="auto"/>
              <w:ind w:left="346" w:leftChars="-5" w:right="-137" w:rightChars="-49" w:hanging="360" w:hangingChars="150"/>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目测</w:t>
            </w:r>
          </w:p>
        </w:tc>
        <w:tc>
          <w:tcPr>
            <w:tcW w:w="795" w:type="dxa"/>
            <w:noWrap w:val="0"/>
            <w:vAlign w:val="center"/>
          </w:tcPr>
          <w:p>
            <w:pPr>
              <w:spacing w:line="300" w:lineRule="auto"/>
              <w:ind w:left="346" w:leftChars="-5" w:right="-137" w:rightChars="-49" w:hanging="360" w:hangingChars="150"/>
              <w:jc w:val="center"/>
              <w:rPr>
                <w:rFonts w:hint="default" w:ascii="Times New Roman" w:hAnsi="Times New Roman" w:eastAsia="宋体" w:cs="Times New Roman"/>
                <w:sz w:val="24"/>
                <w:szCs w:val="24"/>
              </w:rPr>
            </w:pPr>
          </w:p>
        </w:tc>
        <w:tc>
          <w:tcPr>
            <w:tcW w:w="753" w:type="dxa"/>
            <w:vMerge w:val="continue"/>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ind w:firstLine="120" w:firstLineChars="50"/>
              <w:jc w:val="cente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2</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系统开机</w:t>
            </w:r>
          </w:p>
        </w:tc>
        <w:tc>
          <w:tcPr>
            <w:tcW w:w="2855" w:type="dxa"/>
            <w:gridSpan w:val="3"/>
            <w:noWrap w:val="0"/>
            <w:vAlign w:val="center"/>
          </w:tcPr>
          <w:p>
            <w:pPr>
              <w:spacing w:line="300" w:lineRule="auto"/>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系统能正常启动，进入导引软件和</w:t>
            </w:r>
            <w:r>
              <w:rPr>
                <w:rFonts w:hint="default" w:ascii="Times New Roman" w:hAnsi="Times New Roman" w:eastAsia="宋体" w:cs="Times New Roman"/>
                <w:sz w:val="24"/>
                <w:szCs w:val="24"/>
                <w:lang w:val="en-US" w:eastAsia="zh-CN"/>
              </w:rPr>
              <w:t>规划</w:t>
            </w:r>
            <w:r>
              <w:rPr>
                <w:rFonts w:hint="default" w:ascii="Times New Roman" w:hAnsi="Times New Roman" w:eastAsia="宋体" w:cs="Times New Roman"/>
                <w:sz w:val="24"/>
                <w:szCs w:val="24"/>
              </w:rPr>
              <w:t>软件</w:t>
            </w:r>
          </w:p>
        </w:tc>
        <w:tc>
          <w:tcPr>
            <w:tcW w:w="3855" w:type="dxa"/>
            <w:gridSpan w:val="3"/>
            <w:noWrap w:val="0"/>
            <w:vAlign w:val="center"/>
          </w:tcPr>
          <w:p>
            <w:pPr>
              <w:spacing w:line="30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分别点击</w:t>
            </w:r>
            <w:r>
              <w:rPr>
                <w:rFonts w:hint="default" w:ascii="Times New Roman" w:hAnsi="Times New Roman" w:eastAsia="宋体" w:cs="Times New Roman"/>
                <w:sz w:val="24"/>
                <w:szCs w:val="24"/>
                <w:lang w:val="en-US" w:eastAsia="zh-CN"/>
              </w:rPr>
              <w:t>导引台车电源</w:t>
            </w:r>
            <w:r>
              <w:rPr>
                <w:rFonts w:hint="default" w:ascii="Times New Roman" w:hAnsi="Times New Roman" w:eastAsia="宋体" w:cs="Times New Roman"/>
                <w:sz w:val="24"/>
                <w:szCs w:val="24"/>
              </w:rPr>
              <w:t>和</w:t>
            </w:r>
            <w:r>
              <w:rPr>
                <w:rFonts w:hint="default" w:ascii="Times New Roman" w:hAnsi="Times New Roman" w:eastAsia="宋体" w:cs="Times New Roman"/>
                <w:sz w:val="24"/>
                <w:szCs w:val="24"/>
                <w:lang w:val="en-US" w:eastAsia="zh-CN"/>
              </w:rPr>
              <w:t>规划台车电源</w:t>
            </w:r>
            <w:r>
              <w:rPr>
                <w:rFonts w:hint="default" w:ascii="Times New Roman" w:hAnsi="Times New Roman" w:eastAsia="宋体" w:cs="Times New Roman"/>
                <w:sz w:val="24"/>
                <w:szCs w:val="24"/>
              </w:rPr>
              <w:t>，目测</w:t>
            </w:r>
          </w:p>
        </w:tc>
        <w:tc>
          <w:tcPr>
            <w:tcW w:w="795" w:type="dxa"/>
            <w:noWrap w:val="0"/>
            <w:vAlign w:val="center"/>
          </w:tcPr>
          <w:p>
            <w:pPr>
              <w:spacing w:line="300" w:lineRule="auto"/>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ind w:firstLine="120" w:firstLineChars="50"/>
              <w:jc w:val="cente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3</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定位</w:t>
            </w:r>
            <w:r>
              <w:rPr>
                <w:rFonts w:hint="default" w:ascii="Times New Roman" w:hAnsi="Times New Roman" w:eastAsia="宋体" w:cs="Times New Roman"/>
                <w:sz w:val="24"/>
                <w:szCs w:val="24"/>
                <w:lang w:val="en-US" w:eastAsia="zh-CN"/>
              </w:rPr>
              <w:t>线性</w:t>
            </w:r>
            <w:r>
              <w:rPr>
                <w:rFonts w:hint="default" w:ascii="Times New Roman" w:hAnsi="Times New Roman" w:eastAsia="宋体" w:cs="Times New Roman"/>
                <w:sz w:val="24"/>
                <w:szCs w:val="24"/>
              </w:rPr>
              <w:t>精度</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t>.5mm</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按《</w:t>
            </w:r>
            <w:r>
              <w:rPr>
                <w:rFonts w:hint="default" w:ascii="Times New Roman" w:hAnsi="Times New Roman" w:eastAsia="宋体" w:cs="Times New Roman"/>
                <w:sz w:val="24"/>
                <w:szCs w:val="24"/>
                <w:lang w:val="en-US" w:eastAsia="zh-CN"/>
              </w:rPr>
              <w:t>产品技术要求</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中定义的检测方法</w:t>
            </w:r>
            <w:r>
              <w:rPr>
                <w:rFonts w:hint="default" w:ascii="Times New Roman" w:hAnsi="Times New Roman" w:eastAsia="宋体" w:cs="Times New Roman"/>
                <w:sz w:val="24"/>
                <w:szCs w:val="24"/>
              </w:rPr>
              <w:t>执行</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4</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定位</w:t>
            </w:r>
            <w:r>
              <w:rPr>
                <w:rFonts w:hint="default" w:ascii="Times New Roman" w:hAnsi="Times New Roman" w:eastAsia="宋体" w:cs="Times New Roman"/>
                <w:sz w:val="24"/>
                <w:szCs w:val="24"/>
                <w:lang w:val="en-US" w:eastAsia="zh-CN"/>
              </w:rPr>
              <w:t>角度</w:t>
            </w:r>
            <w:r>
              <w:rPr>
                <w:rFonts w:hint="default" w:ascii="Times New Roman" w:hAnsi="Times New Roman" w:eastAsia="宋体" w:cs="Times New Roman"/>
                <w:sz w:val="24"/>
                <w:szCs w:val="24"/>
              </w:rPr>
              <w:t>精度</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0°</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按《</w:t>
            </w:r>
            <w:r>
              <w:rPr>
                <w:rFonts w:hint="default" w:ascii="Times New Roman" w:hAnsi="Times New Roman" w:eastAsia="宋体" w:cs="Times New Roman"/>
                <w:sz w:val="24"/>
                <w:szCs w:val="24"/>
                <w:lang w:val="en-US" w:eastAsia="zh-CN"/>
              </w:rPr>
              <w:t>产品技术要求</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中定义的检测方法</w:t>
            </w:r>
            <w:r>
              <w:rPr>
                <w:rFonts w:hint="default" w:ascii="Times New Roman" w:hAnsi="Times New Roman" w:eastAsia="宋体" w:cs="Times New Roman"/>
                <w:sz w:val="24"/>
                <w:szCs w:val="24"/>
              </w:rPr>
              <w:t>执行</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5</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机械臂负载</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50N</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按《</w:t>
            </w:r>
            <w:r>
              <w:rPr>
                <w:rFonts w:hint="default" w:ascii="Times New Roman" w:hAnsi="Times New Roman" w:eastAsia="宋体" w:cs="Times New Roman"/>
                <w:sz w:val="24"/>
                <w:szCs w:val="24"/>
                <w:lang w:val="en-US" w:eastAsia="zh-CN"/>
              </w:rPr>
              <w:t>产品技术要求</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中定义的检测方法</w:t>
            </w:r>
            <w:r>
              <w:rPr>
                <w:rFonts w:hint="default" w:ascii="Times New Roman" w:hAnsi="Times New Roman" w:eastAsia="宋体" w:cs="Times New Roman"/>
                <w:sz w:val="24"/>
                <w:szCs w:val="24"/>
              </w:rPr>
              <w:t>执行</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6</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激光波长</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520nm±10nm</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按《</w:t>
            </w:r>
            <w:r>
              <w:rPr>
                <w:rFonts w:hint="default" w:ascii="Times New Roman" w:hAnsi="Times New Roman" w:eastAsia="宋体" w:cs="Times New Roman"/>
                <w:sz w:val="24"/>
                <w:szCs w:val="24"/>
                <w:lang w:val="en-US" w:eastAsia="zh-CN"/>
              </w:rPr>
              <w:t>产品技术要求</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中定义的检测方法</w:t>
            </w:r>
            <w:r>
              <w:rPr>
                <w:rFonts w:hint="default" w:ascii="Times New Roman" w:hAnsi="Times New Roman" w:eastAsia="宋体" w:cs="Times New Roman"/>
                <w:sz w:val="24"/>
                <w:szCs w:val="24"/>
              </w:rPr>
              <w:t>执行</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7</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激光功率</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0.39</w:t>
            </w:r>
            <w:r>
              <w:rPr>
                <w:rFonts w:hint="default" w:ascii="Times New Roman" w:hAnsi="Times New Roman" w:eastAsia="宋体" w:cs="Times New Roman"/>
                <w:sz w:val="24"/>
                <w:szCs w:val="24"/>
              </w:rPr>
              <w:t>m</w:t>
            </w:r>
            <w:r>
              <w:rPr>
                <w:rFonts w:hint="default" w:ascii="Times New Roman" w:hAnsi="Times New Roman" w:eastAsia="宋体" w:cs="Times New Roman"/>
                <w:sz w:val="24"/>
                <w:szCs w:val="24"/>
                <w:lang w:val="en-US" w:eastAsia="zh-CN"/>
              </w:rPr>
              <w:t>w</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按《</w:t>
            </w:r>
            <w:r>
              <w:rPr>
                <w:rFonts w:hint="default" w:ascii="Times New Roman" w:hAnsi="Times New Roman" w:eastAsia="宋体" w:cs="Times New Roman"/>
                <w:sz w:val="24"/>
                <w:szCs w:val="24"/>
                <w:lang w:val="en-US" w:eastAsia="zh-CN"/>
              </w:rPr>
              <w:t>产品技术要求</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中定义的检测方法</w:t>
            </w:r>
            <w:r>
              <w:rPr>
                <w:rFonts w:hint="default" w:ascii="Times New Roman" w:hAnsi="Times New Roman" w:eastAsia="宋体" w:cs="Times New Roman"/>
                <w:sz w:val="24"/>
                <w:szCs w:val="24"/>
              </w:rPr>
              <w:t>执行</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8</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急停功能</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拍击急停按钮，实现急停功能；</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拍击急停按钮，观察机械臂及系统状态；旋转急停按钮，恢复至常态下，重新开机，观察系统运行情况；</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ind w:firstLine="120" w:firstLineChars="50"/>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9</w:t>
            </w:r>
          </w:p>
        </w:tc>
        <w:tc>
          <w:tcPr>
            <w:tcW w:w="1075" w:type="dxa"/>
            <w:gridSpan w:val="2"/>
            <w:noWrap w:val="0"/>
            <w:vAlign w:val="center"/>
          </w:tcPr>
          <w:p>
            <w:pPr>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rPr>
              <w:t>软件功能测试</w:t>
            </w:r>
          </w:p>
        </w:tc>
        <w:tc>
          <w:tcPr>
            <w:tcW w:w="2855" w:type="dxa"/>
            <w:gridSpan w:val="3"/>
            <w:noWrap w:val="0"/>
            <w:vAlign w:val="center"/>
          </w:tcPr>
          <w:p>
            <w:pPr>
              <w:spacing w:line="300" w:lineRule="auto"/>
              <w:jc w:val="both"/>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rPr>
              <w:t>《软件测试方案》及《软件测试用例》</w:t>
            </w:r>
          </w:p>
        </w:tc>
        <w:tc>
          <w:tcPr>
            <w:tcW w:w="3855" w:type="dxa"/>
            <w:gridSpan w:val="3"/>
            <w:noWrap w:val="0"/>
            <w:vAlign w:val="center"/>
          </w:tcPr>
          <w:p>
            <w:pPr>
              <w:spacing w:line="300" w:lineRule="auto"/>
              <w:jc w:val="both"/>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rPr>
              <w:t>按测试用例测试</w:t>
            </w:r>
          </w:p>
        </w:tc>
        <w:tc>
          <w:tcPr>
            <w:tcW w:w="795" w:type="dxa"/>
            <w:noWrap w:val="0"/>
            <w:vAlign w:val="center"/>
          </w:tcPr>
          <w:p>
            <w:pPr>
              <w:spacing w:line="300" w:lineRule="auto"/>
              <w:jc w:val="center"/>
              <w:rPr>
                <w:rFonts w:hint="default" w:ascii="Times New Roman" w:hAnsi="Times New Roman" w:eastAsia="宋体" w:cs="Times New Roman"/>
                <w:kern w:val="2"/>
                <w:sz w:val="24"/>
                <w:szCs w:val="24"/>
                <w:lang w:val="en-US" w:eastAsia="zh-CN" w:bidi="ar-SA"/>
              </w:rPr>
            </w:pPr>
          </w:p>
        </w:tc>
        <w:tc>
          <w:tcPr>
            <w:tcW w:w="753" w:type="dxa"/>
            <w:noWrap w:val="0"/>
            <w:vAlign w:val="center"/>
          </w:tcPr>
          <w:p>
            <w:pPr>
              <w:jc w:val="center"/>
              <w:rPr>
                <w:rFonts w:hint="default" w:ascii="Times New Roman" w:hAnsi="Times New Roman" w:eastAsia="宋体" w:cs="Times New Roman"/>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10</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铭牌、标签</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应包括制造商信息；型号；产品编号；生产日期；额定供电电压或电压范围；电流类型；电源频率；输入功率；运行模式；安全类型；</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目测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11</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线缆标签</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线缆标签应塑封，标号应与接线图一致</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目测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12</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电源开关</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电源开关能清楚识别，通过“0”,“1”表示通断标记</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目测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13</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导线绝缘颜色</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保护接地线的全长为</w:t>
            </w:r>
            <w:r>
              <w:rPr>
                <w:rFonts w:hint="default" w:ascii="Times New Roman" w:hAnsi="Times New Roman" w:eastAsia="宋体" w:cs="Times New Roman"/>
                <w:spacing w:val="20"/>
                <w:sz w:val="24"/>
                <w:szCs w:val="24"/>
              </w:rPr>
              <w:t>绿</w:t>
            </w:r>
            <w:r>
              <w:rPr>
                <w:rFonts w:hint="default" w:ascii="Times New Roman" w:hAnsi="Times New Roman" w:eastAsia="宋体" w:cs="Times New Roman"/>
                <w:spacing w:val="40"/>
                <w:sz w:val="24"/>
                <w:szCs w:val="24"/>
              </w:rPr>
              <w:t>/</w:t>
            </w:r>
            <w:r>
              <w:rPr>
                <w:rFonts w:hint="default" w:ascii="Times New Roman" w:hAnsi="Times New Roman" w:eastAsia="宋体" w:cs="Times New Roman"/>
                <w:sz w:val="24"/>
                <w:szCs w:val="24"/>
              </w:rPr>
              <w:t>黄色；设备内部与保护接地端相连的导线上的绝缘体至少在导线终端用绿/黄色识别；电源软电线中性线绝缘颜色为浅蓝色；</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目测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14</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指示灯颜色</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绿色表示设备运转</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目测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15</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接地电阻</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带电源输入插口的设备，插口中的保护接地点与所有已保护接地的可触及金属部分之间的阻抗不大于0.1Ω；</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使用医用接地电阻测试仪检测；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vMerge w:val="restart"/>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16</w:t>
            </w:r>
          </w:p>
        </w:tc>
        <w:tc>
          <w:tcPr>
            <w:tcW w:w="1075" w:type="dxa"/>
            <w:gridSpan w:val="2"/>
            <w:vMerge w:val="restart"/>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正常工作温度下对地漏电流</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正常状态：≤0.5mA</w:t>
            </w:r>
          </w:p>
        </w:tc>
        <w:tc>
          <w:tcPr>
            <w:tcW w:w="3855" w:type="dxa"/>
            <w:gridSpan w:val="3"/>
            <w:vMerge w:val="restart"/>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使用医用泄漏电流测试仪检测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vMerge w:val="restart"/>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vMerge w:val="continue"/>
            <w:noWrap w:val="0"/>
            <w:vAlign w:val="center"/>
          </w:tcPr>
          <w:p>
            <w:pPr>
              <w:rPr>
                <w:rFonts w:hint="default" w:ascii="Times New Roman" w:hAnsi="Times New Roman" w:eastAsia="宋体" w:cs="Times New Roman"/>
                <w:sz w:val="24"/>
                <w:szCs w:val="24"/>
              </w:rPr>
            </w:pPr>
          </w:p>
        </w:tc>
        <w:tc>
          <w:tcPr>
            <w:tcW w:w="1075" w:type="dxa"/>
            <w:gridSpan w:val="2"/>
            <w:vMerge w:val="continue"/>
            <w:noWrap w:val="0"/>
            <w:vAlign w:val="center"/>
          </w:tcPr>
          <w:p>
            <w:pPr>
              <w:jc w:val="center"/>
              <w:rPr>
                <w:rFonts w:hint="default" w:ascii="Times New Roman" w:hAnsi="Times New Roman" w:eastAsia="宋体" w:cs="Times New Roman"/>
                <w:sz w:val="24"/>
                <w:szCs w:val="24"/>
              </w:rPr>
            </w:pP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单一故障状态：≤1mA</w:t>
            </w:r>
          </w:p>
        </w:tc>
        <w:tc>
          <w:tcPr>
            <w:tcW w:w="3855" w:type="dxa"/>
            <w:gridSpan w:val="3"/>
            <w:vMerge w:val="continue"/>
            <w:noWrap w:val="0"/>
            <w:vAlign w:val="center"/>
          </w:tcPr>
          <w:p>
            <w:pPr>
              <w:jc w:val="both"/>
              <w:rPr>
                <w:rFonts w:hint="default" w:ascii="Times New Roman" w:hAnsi="Times New Roman" w:eastAsia="宋体" w:cs="Times New Roman"/>
                <w:sz w:val="24"/>
                <w:szCs w:val="24"/>
              </w:rPr>
            </w:pP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vMerge w:val="continue"/>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vMerge w:val="restart"/>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17</w:t>
            </w:r>
          </w:p>
        </w:tc>
        <w:tc>
          <w:tcPr>
            <w:tcW w:w="1075" w:type="dxa"/>
            <w:gridSpan w:val="2"/>
            <w:vMerge w:val="restart"/>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正常工作温度下外壳漏电流</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正常状态：≤0.1mA</w:t>
            </w:r>
          </w:p>
        </w:tc>
        <w:tc>
          <w:tcPr>
            <w:tcW w:w="3855" w:type="dxa"/>
            <w:gridSpan w:val="3"/>
            <w:vMerge w:val="restart"/>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使用医用泄漏电流测试仪检测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vMerge w:val="restart"/>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vMerge w:val="continue"/>
            <w:noWrap w:val="0"/>
            <w:vAlign w:val="center"/>
          </w:tcPr>
          <w:p>
            <w:pPr>
              <w:rPr>
                <w:rFonts w:hint="default" w:ascii="Times New Roman" w:hAnsi="Times New Roman" w:eastAsia="宋体" w:cs="Times New Roman"/>
                <w:sz w:val="24"/>
                <w:szCs w:val="24"/>
              </w:rPr>
            </w:pPr>
          </w:p>
        </w:tc>
        <w:tc>
          <w:tcPr>
            <w:tcW w:w="1075" w:type="dxa"/>
            <w:gridSpan w:val="2"/>
            <w:vMerge w:val="continue"/>
            <w:noWrap w:val="0"/>
            <w:vAlign w:val="center"/>
          </w:tcPr>
          <w:p>
            <w:pPr>
              <w:jc w:val="center"/>
              <w:rPr>
                <w:rFonts w:hint="default" w:ascii="Times New Roman" w:hAnsi="Times New Roman" w:eastAsia="宋体" w:cs="Times New Roman"/>
                <w:sz w:val="24"/>
                <w:szCs w:val="24"/>
              </w:rPr>
            </w:pP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单一故障状态：≤0.5mA</w:t>
            </w:r>
          </w:p>
        </w:tc>
        <w:tc>
          <w:tcPr>
            <w:tcW w:w="3855" w:type="dxa"/>
            <w:gridSpan w:val="3"/>
            <w:vMerge w:val="continue"/>
            <w:noWrap w:val="0"/>
            <w:vAlign w:val="center"/>
          </w:tcPr>
          <w:p>
            <w:pPr>
              <w:jc w:val="both"/>
              <w:rPr>
                <w:rFonts w:hint="default" w:ascii="Times New Roman" w:hAnsi="Times New Roman" w:eastAsia="宋体" w:cs="Times New Roman"/>
                <w:sz w:val="24"/>
                <w:szCs w:val="24"/>
              </w:rPr>
            </w:pP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vMerge w:val="continue"/>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vMerge w:val="restart"/>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18</w:t>
            </w:r>
          </w:p>
        </w:tc>
        <w:tc>
          <w:tcPr>
            <w:tcW w:w="1075" w:type="dxa"/>
            <w:gridSpan w:val="2"/>
            <w:vMerge w:val="restart"/>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潮湿预处理后对地漏电流</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正常状态：≤0.5mA</w:t>
            </w:r>
          </w:p>
        </w:tc>
        <w:tc>
          <w:tcPr>
            <w:tcW w:w="3855" w:type="dxa"/>
            <w:gridSpan w:val="3"/>
            <w:vMerge w:val="restart"/>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使用医用泄漏电流测试仪检测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vMerge w:val="restart"/>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vMerge w:val="continue"/>
            <w:noWrap w:val="0"/>
            <w:vAlign w:val="center"/>
          </w:tcPr>
          <w:p>
            <w:pPr>
              <w:rPr>
                <w:rFonts w:hint="default" w:ascii="Times New Roman" w:hAnsi="Times New Roman" w:eastAsia="宋体" w:cs="Times New Roman"/>
                <w:sz w:val="24"/>
                <w:szCs w:val="24"/>
              </w:rPr>
            </w:pPr>
          </w:p>
        </w:tc>
        <w:tc>
          <w:tcPr>
            <w:tcW w:w="1075" w:type="dxa"/>
            <w:gridSpan w:val="2"/>
            <w:vMerge w:val="continue"/>
            <w:noWrap w:val="0"/>
            <w:vAlign w:val="center"/>
          </w:tcPr>
          <w:p>
            <w:pPr>
              <w:jc w:val="center"/>
              <w:rPr>
                <w:rFonts w:hint="default" w:ascii="Times New Roman" w:hAnsi="Times New Roman" w:eastAsia="宋体" w:cs="Times New Roman"/>
                <w:sz w:val="24"/>
                <w:szCs w:val="24"/>
              </w:rPr>
            </w:pP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单一故障状态：≤1mA</w:t>
            </w:r>
          </w:p>
        </w:tc>
        <w:tc>
          <w:tcPr>
            <w:tcW w:w="3855" w:type="dxa"/>
            <w:gridSpan w:val="3"/>
            <w:vMerge w:val="continue"/>
            <w:noWrap w:val="0"/>
            <w:vAlign w:val="center"/>
          </w:tcPr>
          <w:p>
            <w:pPr>
              <w:jc w:val="both"/>
              <w:rPr>
                <w:rFonts w:hint="default" w:ascii="Times New Roman" w:hAnsi="Times New Roman" w:eastAsia="宋体" w:cs="Times New Roman"/>
                <w:sz w:val="24"/>
                <w:szCs w:val="24"/>
              </w:rPr>
            </w:pP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vMerge w:val="continue"/>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vMerge w:val="restart"/>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19</w:t>
            </w:r>
          </w:p>
        </w:tc>
        <w:tc>
          <w:tcPr>
            <w:tcW w:w="1075" w:type="dxa"/>
            <w:gridSpan w:val="2"/>
            <w:vMerge w:val="restart"/>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潮湿预处理后外壳漏电流</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正常状态：≤0.1mA</w:t>
            </w:r>
          </w:p>
        </w:tc>
        <w:tc>
          <w:tcPr>
            <w:tcW w:w="3855" w:type="dxa"/>
            <w:gridSpan w:val="3"/>
            <w:vMerge w:val="restart"/>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使用医用泄漏电流测试仪检测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vMerge w:val="restart"/>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vMerge w:val="continue"/>
            <w:noWrap w:val="0"/>
            <w:vAlign w:val="center"/>
          </w:tcPr>
          <w:p>
            <w:pPr>
              <w:rPr>
                <w:rFonts w:hint="default" w:ascii="Times New Roman" w:hAnsi="Times New Roman" w:eastAsia="宋体" w:cs="Times New Roman"/>
                <w:sz w:val="24"/>
                <w:szCs w:val="24"/>
              </w:rPr>
            </w:pPr>
          </w:p>
        </w:tc>
        <w:tc>
          <w:tcPr>
            <w:tcW w:w="1075" w:type="dxa"/>
            <w:gridSpan w:val="2"/>
            <w:vMerge w:val="continue"/>
            <w:noWrap w:val="0"/>
            <w:vAlign w:val="center"/>
          </w:tcPr>
          <w:p>
            <w:pPr>
              <w:jc w:val="center"/>
              <w:rPr>
                <w:rFonts w:hint="default" w:ascii="Times New Roman" w:hAnsi="Times New Roman" w:eastAsia="宋体" w:cs="Times New Roman"/>
                <w:sz w:val="24"/>
                <w:szCs w:val="24"/>
              </w:rPr>
            </w:pP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单一故障状态：≤0.5mA</w:t>
            </w:r>
          </w:p>
        </w:tc>
        <w:tc>
          <w:tcPr>
            <w:tcW w:w="3855" w:type="dxa"/>
            <w:gridSpan w:val="3"/>
            <w:vMerge w:val="continue"/>
            <w:noWrap w:val="0"/>
            <w:vAlign w:val="center"/>
          </w:tcPr>
          <w:p>
            <w:pPr>
              <w:jc w:val="both"/>
              <w:rPr>
                <w:rFonts w:hint="default" w:ascii="Times New Roman" w:hAnsi="Times New Roman" w:eastAsia="宋体" w:cs="Times New Roman"/>
                <w:sz w:val="24"/>
                <w:szCs w:val="24"/>
              </w:rPr>
            </w:pP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vMerge w:val="continue"/>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vMerge w:val="restart"/>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20</w:t>
            </w:r>
          </w:p>
        </w:tc>
        <w:tc>
          <w:tcPr>
            <w:tcW w:w="1075" w:type="dxa"/>
            <w:gridSpan w:val="2"/>
            <w:vMerge w:val="restart"/>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正常工作温度下电介质强度</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A-a1：试验电压1500V，历时1min，无击穿或闪络现象</w:t>
            </w:r>
          </w:p>
        </w:tc>
        <w:tc>
          <w:tcPr>
            <w:tcW w:w="3855" w:type="dxa"/>
            <w:gridSpan w:val="3"/>
            <w:vMerge w:val="restart"/>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使用耐电压测试仪检测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vMerge w:val="restart"/>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vMerge w:val="continue"/>
            <w:noWrap w:val="0"/>
            <w:vAlign w:val="center"/>
          </w:tcPr>
          <w:p>
            <w:pPr>
              <w:rPr>
                <w:rFonts w:hint="default" w:ascii="Times New Roman" w:hAnsi="Times New Roman" w:eastAsia="宋体" w:cs="Times New Roman"/>
                <w:sz w:val="24"/>
                <w:szCs w:val="24"/>
              </w:rPr>
            </w:pPr>
          </w:p>
        </w:tc>
        <w:tc>
          <w:tcPr>
            <w:tcW w:w="1075" w:type="dxa"/>
            <w:gridSpan w:val="2"/>
            <w:vMerge w:val="continue"/>
            <w:noWrap w:val="0"/>
            <w:vAlign w:val="center"/>
          </w:tcPr>
          <w:p>
            <w:pPr>
              <w:jc w:val="center"/>
              <w:rPr>
                <w:rFonts w:hint="default" w:ascii="Times New Roman" w:hAnsi="Times New Roman" w:eastAsia="宋体" w:cs="Times New Roman"/>
                <w:sz w:val="24"/>
                <w:szCs w:val="24"/>
              </w:rPr>
            </w:pP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A-a2：试验电压4000V，历时1min，无击穿或闪络现象</w:t>
            </w:r>
          </w:p>
        </w:tc>
        <w:tc>
          <w:tcPr>
            <w:tcW w:w="3855" w:type="dxa"/>
            <w:gridSpan w:val="3"/>
            <w:vMerge w:val="continue"/>
            <w:noWrap w:val="0"/>
            <w:vAlign w:val="center"/>
          </w:tcPr>
          <w:p>
            <w:pPr>
              <w:jc w:val="both"/>
              <w:rPr>
                <w:rFonts w:hint="default" w:ascii="Times New Roman" w:hAnsi="Times New Roman" w:eastAsia="宋体" w:cs="Times New Roman"/>
                <w:sz w:val="24"/>
                <w:szCs w:val="24"/>
              </w:rPr>
            </w:pP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vMerge w:val="continue"/>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vMerge w:val="restart"/>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21</w:t>
            </w:r>
          </w:p>
        </w:tc>
        <w:tc>
          <w:tcPr>
            <w:tcW w:w="1075" w:type="dxa"/>
            <w:gridSpan w:val="2"/>
            <w:vMerge w:val="restart"/>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潮湿预处理后电介质强度</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A-a1：试验电压1500V，历时1min，无击穿或闪络现象</w:t>
            </w:r>
          </w:p>
        </w:tc>
        <w:tc>
          <w:tcPr>
            <w:tcW w:w="3855" w:type="dxa"/>
            <w:gridSpan w:val="3"/>
            <w:vMerge w:val="restart"/>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使用耐电压测试仪检测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vMerge w:val="restart"/>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vMerge w:val="continue"/>
            <w:noWrap w:val="0"/>
            <w:vAlign w:val="center"/>
          </w:tcPr>
          <w:p>
            <w:pPr>
              <w:rPr>
                <w:rFonts w:hint="default" w:ascii="Times New Roman" w:hAnsi="Times New Roman" w:eastAsia="宋体" w:cs="Times New Roman"/>
                <w:sz w:val="24"/>
                <w:szCs w:val="24"/>
              </w:rPr>
            </w:pPr>
          </w:p>
        </w:tc>
        <w:tc>
          <w:tcPr>
            <w:tcW w:w="1075" w:type="dxa"/>
            <w:gridSpan w:val="2"/>
            <w:vMerge w:val="continue"/>
            <w:noWrap w:val="0"/>
            <w:vAlign w:val="center"/>
          </w:tcPr>
          <w:p>
            <w:pPr>
              <w:jc w:val="center"/>
              <w:rPr>
                <w:rFonts w:hint="default" w:ascii="Times New Roman" w:hAnsi="Times New Roman" w:eastAsia="宋体" w:cs="Times New Roman"/>
                <w:sz w:val="24"/>
                <w:szCs w:val="24"/>
              </w:rPr>
            </w:pP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A-a2：试验电压4000V，历时1min，无击穿或闪络现象</w:t>
            </w:r>
          </w:p>
        </w:tc>
        <w:tc>
          <w:tcPr>
            <w:tcW w:w="3855" w:type="dxa"/>
            <w:gridSpan w:val="3"/>
            <w:vMerge w:val="continue"/>
            <w:noWrap w:val="0"/>
            <w:vAlign w:val="center"/>
          </w:tcPr>
          <w:p>
            <w:pPr>
              <w:jc w:val="both"/>
              <w:rPr>
                <w:rFonts w:hint="default" w:ascii="Times New Roman" w:hAnsi="Times New Roman" w:eastAsia="宋体" w:cs="Times New Roman"/>
                <w:sz w:val="24"/>
                <w:szCs w:val="24"/>
              </w:rPr>
            </w:pP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vMerge w:val="continue"/>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22</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设备使用稳定性</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正常使用时，设备倾斜10度不失衡；</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将设备至于10度倾斜平台上，目测设备稳定性</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23</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超温</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正常工作和使用时，设备可触及表面最高温度不大于60度</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使用</w:t>
            </w:r>
            <w:r>
              <w:rPr>
                <w:rFonts w:hint="default" w:ascii="Times New Roman" w:hAnsi="Times New Roman" w:eastAsia="宋体" w:cs="Times New Roman"/>
                <w:sz w:val="24"/>
                <w:szCs w:val="24"/>
                <w:lang w:val="en-US" w:eastAsia="zh-CN"/>
              </w:rPr>
              <w:t>红外测温仪</w:t>
            </w:r>
            <w:r>
              <w:rPr>
                <w:rFonts w:hint="default" w:ascii="Times New Roman" w:hAnsi="Times New Roman" w:eastAsia="宋体" w:cs="Times New Roman"/>
                <w:sz w:val="24"/>
                <w:szCs w:val="24"/>
              </w:rPr>
              <w:t>检测设备表面温度</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vMerge w:val="restart"/>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24</w:t>
            </w:r>
          </w:p>
        </w:tc>
        <w:tc>
          <w:tcPr>
            <w:tcW w:w="1075" w:type="dxa"/>
            <w:gridSpan w:val="2"/>
            <w:vMerge w:val="restart"/>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内部导线固定</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设备内部导线、连接器应固定妥善； </w:t>
            </w:r>
          </w:p>
        </w:tc>
        <w:tc>
          <w:tcPr>
            <w:tcW w:w="3855" w:type="dxa"/>
            <w:gridSpan w:val="3"/>
            <w:vMerge w:val="restart"/>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目测</w:t>
            </w:r>
          </w:p>
        </w:tc>
        <w:tc>
          <w:tcPr>
            <w:tcW w:w="795" w:type="dxa"/>
            <w:vMerge w:val="restart"/>
            <w:noWrap w:val="0"/>
            <w:vAlign w:val="center"/>
          </w:tcPr>
          <w:p>
            <w:pPr>
              <w:spacing w:line="400" w:lineRule="exact"/>
              <w:jc w:val="center"/>
              <w:rPr>
                <w:rFonts w:hint="default" w:ascii="Times New Roman" w:hAnsi="Times New Roman" w:eastAsia="宋体" w:cs="Times New Roman"/>
                <w:sz w:val="24"/>
                <w:szCs w:val="24"/>
              </w:rPr>
            </w:pPr>
          </w:p>
        </w:tc>
        <w:tc>
          <w:tcPr>
            <w:tcW w:w="753" w:type="dxa"/>
            <w:vMerge w:val="restart"/>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vMerge w:val="continue"/>
            <w:noWrap w:val="0"/>
            <w:vAlign w:val="center"/>
          </w:tcPr>
          <w:p>
            <w:pPr>
              <w:rPr>
                <w:rFonts w:hint="default" w:ascii="Times New Roman" w:hAnsi="Times New Roman" w:eastAsia="宋体" w:cs="Times New Roman"/>
                <w:sz w:val="24"/>
                <w:szCs w:val="24"/>
              </w:rPr>
            </w:pPr>
          </w:p>
        </w:tc>
        <w:tc>
          <w:tcPr>
            <w:tcW w:w="1075" w:type="dxa"/>
            <w:gridSpan w:val="2"/>
            <w:vMerge w:val="continue"/>
            <w:noWrap w:val="0"/>
            <w:vAlign w:val="center"/>
          </w:tcPr>
          <w:p>
            <w:pPr>
              <w:jc w:val="center"/>
              <w:rPr>
                <w:rFonts w:hint="default" w:ascii="Times New Roman" w:hAnsi="Times New Roman" w:eastAsia="宋体" w:cs="Times New Roman"/>
                <w:sz w:val="24"/>
                <w:szCs w:val="24"/>
              </w:rPr>
            </w:pP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内部导线有固定走线槽，设备的检修等操作不会损伤内部导线；</w:t>
            </w:r>
          </w:p>
        </w:tc>
        <w:tc>
          <w:tcPr>
            <w:tcW w:w="3855" w:type="dxa"/>
            <w:gridSpan w:val="3"/>
            <w:vMerge w:val="continue"/>
            <w:noWrap w:val="0"/>
            <w:vAlign w:val="center"/>
          </w:tcPr>
          <w:p>
            <w:pPr>
              <w:jc w:val="both"/>
              <w:rPr>
                <w:rFonts w:hint="default" w:ascii="Times New Roman" w:hAnsi="Times New Roman" w:eastAsia="宋体" w:cs="Times New Roman"/>
                <w:sz w:val="24"/>
                <w:szCs w:val="24"/>
              </w:rPr>
            </w:pPr>
          </w:p>
        </w:tc>
        <w:tc>
          <w:tcPr>
            <w:tcW w:w="795" w:type="dxa"/>
            <w:vMerge w:val="continue"/>
            <w:noWrap w:val="0"/>
            <w:vAlign w:val="center"/>
          </w:tcPr>
          <w:p>
            <w:pPr>
              <w:spacing w:line="400" w:lineRule="exact"/>
              <w:jc w:val="center"/>
              <w:rPr>
                <w:rFonts w:hint="default" w:ascii="Times New Roman" w:hAnsi="Times New Roman" w:eastAsia="宋体" w:cs="Times New Roman"/>
                <w:sz w:val="24"/>
                <w:szCs w:val="24"/>
              </w:rPr>
            </w:pPr>
          </w:p>
        </w:tc>
        <w:tc>
          <w:tcPr>
            <w:tcW w:w="753" w:type="dxa"/>
            <w:vMerge w:val="continue"/>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25</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网电源分断装置</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设备上应有一个能使所有各极同时与供电网在电气上分断的装置</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目测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vMerge w:val="restart"/>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26</w:t>
            </w:r>
          </w:p>
        </w:tc>
        <w:tc>
          <w:tcPr>
            <w:tcW w:w="1075" w:type="dxa"/>
            <w:gridSpan w:val="2"/>
            <w:vMerge w:val="restart"/>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保护接地端子连接可靠性</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保护接地线的连接在不借助工具的情况下不能松动，内部保护接地连接应无法从设备外意外使其松动； </w:t>
            </w:r>
          </w:p>
        </w:tc>
        <w:tc>
          <w:tcPr>
            <w:tcW w:w="3855" w:type="dxa"/>
            <w:gridSpan w:val="3"/>
            <w:vMerge w:val="restart"/>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目测，外力拉扯</w:t>
            </w:r>
          </w:p>
        </w:tc>
        <w:tc>
          <w:tcPr>
            <w:tcW w:w="795" w:type="dxa"/>
            <w:vMerge w:val="restart"/>
            <w:noWrap w:val="0"/>
            <w:vAlign w:val="center"/>
          </w:tcPr>
          <w:p>
            <w:pPr>
              <w:spacing w:line="400" w:lineRule="exact"/>
              <w:jc w:val="center"/>
              <w:rPr>
                <w:rFonts w:hint="default" w:ascii="Times New Roman" w:hAnsi="Times New Roman" w:eastAsia="宋体" w:cs="Times New Roman"/>
                <w:sz w:val="24"/>
                <w:szCs w:val="24"/>
              </w:rPr>
            </w:pPr>
          </w:p>
        </w:tc>
        <w:tc>
          <w:tcPr>
            <w:tcW w:w="753" w:type="dxa"/>
            <w:vMerge w:val="restart"/>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vMerge w:val="continue"/>
            <w:noWrap w:val="0"/>
            <w:vAlign w:val="center"/>
          </w:tcPr>
          <w:p>
            <w:pPr>
              <w:rPr>
                <w:rFonts w:hint="default" w:ascii="Times New Roman" w:hAnsi="Times New Roman" w:eastAsia="宋体" w:cs="Times New Roman"/>
                <w:sz w:val="24"/>
                <w:szCs w:val="24"/>
              </w:rPr>
            </w:pPr>
          </w:p>
        </w:tc>
        <w:tc>
          <w:tcPr>
            <w:tcW w:w="1075" w:type="dxa"/>
            <w:gridSpan w:val="2"/>
            <w:vMerge w:val="continue"/>
            <w:noWrap w:val="0"/>
            <w:vAlign w:val="center"/>
          </w:tcPr>
          <w:p>
            <w:pPr>
              <w:jc w:val="center"/>
              <w:rPr>
                <w:rFonts w:hint="default" w:ascii="Times New Roman" w:hAnsi="Times New Roman" w:eastAsia="宋体" w:cs="Times New Roman"/>
                <w:sz w:val="24"/>
                <w:szCs w:val="24"/>
              </w:rPr>
            </w:pP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保护接地端子不得用于其它非保护接地的连接</w:t>
            </w:r>
          </w:p>
        </w:tc>
        <w:tc>
          <w:tcPr>
            <w:tcW w:w="3855" w:type="dxa"/>
            <w:gridSpan w:val="3"/>
            <w:vMerge w:val="continue"/>
            <w:noWrap w:val="0"/>
            <w:vAlign w:val="center"/>
          </w:tcPr>
          <w:p>
            <w:pPr>
              <w:jc w:val="both"/>
              <w:rPr>
                <w:rFonts w:hint="default" w:ascii="Times New Roman" w:hAnsi="Times New Roman" w:eastAsia="宋体" w:cs="Times New Roman"/>
                <w:sz w:val="24"/>
                <w:szCs w:val="24"/>
              </w:rPr>
            </w:pPr>
          </w:p>
        </w:tc>
        <w:tc>
          <w:tcPr>
            <w:tcW w:w="795" w:type="dxa"/>
            <w:vMerge w:val="continue"/>
            <w:noWrap w:val="0"/>
            <w:vAlign w:val="center"/>
          </w:tcPr>
          <w:p>
            <w:pPr>
              <w:spacing w:line="400" w:lineRule="exact"/>
              <w:jc w:val="center"/>
              <w:rPr>
                <w:rFonts w:hint="default" w:ascii="Times New Roman" w:hAnsi="Times New Roman" w:eastAsia="宋体" w:cs="Times New Roman"/>
                <w:sz w:val="24"/>
                <w:szCs w:val="24"/>
              </w:rPr>
            </w:pPr>
          </w:p>
        </w:tc>
        <w:tc>
          <w:tcPr>
            <w:tcW w:w="753" w:type="dxa"/>
            <w:vMerge w:val="continue"/>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27</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额定工作低温试验</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试验后系统功能应正常运行</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先对待测设备进行系统功能检测，然后将设备放置于5度的环境中，持续2小时，试验时上电开机，试验后检测系统功能；</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委托</w:t>
            </w:r>
            <w:r>
              <w:rPr>
                <w:rFonts w:hint="default" w:ascii="Times New Roman" w:hAnsi="Times New Roman" w:eastAsia="宋体" w:cs="Times New Roman"/>
                <w:sz w:val="24"/>
                <w:szCs w:val="24"/>
                <w:lang w:val="en-US" w:eastAsia="zh-CN"/>
              </w:rPr>
              <w:t>医疗器械检验院检测；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28</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低温贮存试验</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试验后系统功能应正常运行</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先对待测设备进行系统功能检测，然后将设备放置于-40度的环境中，持续4小时，再恢复4小时，试验后上电开机检测系统功能；</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委托</w:t>
            </w:r>
            <w:r>
              <w:rPr>
                <w:rFonts w:hint="default" w:ascii="Times New Roman" w:hAnsi="Times New Roman" w:eastAsia="宋体" w:cs="Times New Roman"/>
                <w:sz w:val="24"/>
                <w:szCs w:val="24"/>
                <w:lang w:val="en-US" w:eastAsia="zh-CN"/>
              </w:rPr>
              <w:t>医疗器械检验院检测；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29</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额定工作高温试验</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试验后系统功能应正常运行</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先对待测设备进行系统功能检测，然后将设备放置于40度的环境中，持续2小时，试验时上电开机，试验过程中检测系统功能；</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委托</w:t>
            </w:r>
            <w:r>
              <w:rPr>
                <w:rFonts w:hint="default" w:ascii="Times New Roman" w:hAnsi="Times New Roman" w:eastAsia="宋体" w:cs="Times New Roman"/>
                <w:sz w:val="24"/>
                <w:szCs w:val="24"/>
                <w:lang w:val="en-US" w:eastAsia="zh-CN"/>
              </w:rPr>
              <w:t>医疗器械检验院检测；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30</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运行试验</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试验后系统功能应正常运行</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先对待测设备进行系统功能检测，然后将设备放置于40度的环境中，持续4小时，试验时上电开机，最后检测系统功能；</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委托</w:t>
            </w:r>
            <w:r>
              <w:rPr>
                <w:rFonts w:hint="default" w:ascii="Times New Roman" w:hAnsi="Times New Roman" w:eastAsia="宋体" w:cs="Times New Roman"/>
                <w:sz w:val="24"/>
                <w:szCs w:val="24"/>
                <w:lang w:val="en-US" w:eastAsia="zh-CN"/>
              </w:rPr>
              <w:t>医疗器械检验院检测；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31</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高温贮存试验</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试验后系统功能应正常运行</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先对待测设备进行系统功能检测，然后将设备放置于55度的环境中，持续4小时，再恢复4小时，试验后上电开机检测系统功能；</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委托</w:t>
            </w:r>
            <w:r>
              <w:rPr>
                <w:rFonts w:hint="default" w:ascii="Times New Roman" w:hAnsi="Times New Roman" w:eastAsia="宋体" w:cs="Times New Roman"/>
                <w:sz w:val="24"/>
                <w:szCs w:val="24"/>
                <w:lang w:val="en-US" w:eastAsia="zh-CN"/>
              </w:rPr>
              <w:t>医疗器械检验院检测；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32</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额定工作湿热试验</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试验后系统功能应正常运行</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先对待测设备进行系统功能检测，然后将设备放置于40度，相对湿度为80%±3%RH的环境中，持续4小时，试验时上电开机，最后检测系统功能；</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委托</w:t>
            </w:r>
            <w:r>
              <w:rPr>
                <w:rFonts w:hint="default" w:ascii="Times New Roman" w:hAnsi="Times New Roman" w:eastAsia="宋体" w:cs="Times New Roman"/>
                <w:sz w:val="24"/>
                <w:szCs w:val="24"/>
                <w:lang w:val="en-US" w:eastAsia="zh-CN"/>
              </w:rPr>
              <w:t>医疗器械检验院检测；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33</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湿热贮存试验</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试验后系统功能应正常运行</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先对待测设备进行系统功能检测，然后将设备放置于40度，相对湿度为93%±3%RH的环境中，持续48小时，再恢复48小时，试验后上电开机检测系统功能；</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委托</w:t>
            </w:r>
            <w:r>
              <w:rPr>
                <w:rFonts w:hint="default" w:ascii="Times New Roman" w:hAnsi="Times New Roman" w:eastAsia="宋体" w:cs="Times New Roman"/>
                <w:sz w:val="24"/>
                <w:szCs w:val="24"/>
                <w:lang w:val="en-US" w:eastAsia="zh-CN"/>
              </w:rPr>
              <w:t>医疗器械检验院检测；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34</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振动试验</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试验后系统功能应正常运行</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先对待测设备进行系统功能检测，然后在带包装的一个方向上进行循环频率为5Hz-20Hz-5Hz,振幅为0.15mm，扫频循环次数10次，速率≤1倍频程/分的振动试验，试验后上电开机检测系统功能；</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委托</w:t>
            </w:r>
            <w:r>
              <w:rPr>
                <w:rFonts w:hint="default" w:ascii="Times New Roman" w:hAnsi="Times New Roman" w:eastAsia="宋体" w:cs="Times New Roman"/>
                <w:sz w:val="24"/>
                <w:szCs w:val="24"/>
                <w:lang w:val="en-US" w:eastAsia="zh-CN"/>
              </w:rPr>
              <w:t>医疗器械检验院检测；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35</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运输试验</w:t>
            </w:r>
          </w:p>
        </w:tc>
        <w:tc>
          <w:tcPr>
            <w:tcW w:w="2855" w:type="dxa"/>
            <w:gridSpan w:val="3"/>
            <w:noWrap w:val="0"/>
            <w:vAlign w:val="center"/>
          </w:tcPr>
          <w:p>
            <w:pPr>
              <w:spacing w:line="400" w:lineRule="exact"/>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试验后系统功能应正常运行</w:t>
            </w:r>
          </w:p>
        </w:tc>
        <w:tc>
          <w:tcPr>
            <w:tcW w:w="3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先对待测设备进行系统功能检测，然后在三级公路上以30-40km/h的速度行驶200km后，再上电开机检测系统功能；</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委托</w:t>
            </w:r>
            <w:r>
              <w:rPr>
                <w:rFonts w:hint="default" w:ascii="Times New Roman" w:hAnsi="Times New Roman" w:eastAsia="宋体" w:cs="Times New Roman"/>
                <w:sz w:val="24"/>
                <w:szCs w:val="24"/>
                <w:lang w:val="en-US" w:eastAsia="zh-CN"/>
              </w:rPr>
              <w:t>医疗器械检验院检测；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lang w:val="en-US" w:eastAsia="zh-CN"/>
              </w:rPr>
              <w:t>6</w:t>
            </w:r>
          </w:p>
        </w:tc>
        <w:tc>
          <w:tcPr>
            <w:tcW w:w="1075" w:type="dxa"/>
            <w:gridSpan w:val="2"/>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EMC检测</w:t>
            </w:r>
          </w:p>
        </w:tc>
        <w:tc>
          <w:tcPr>
            <w:tcW w:w="2855" w:type="dxa"/>
            <w:gridSpan w:val="3"/>
            <w:noWrap w:val="0"/>
            <w:vAlign w:val="center"/>
          </w:tcPr>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YY 0505-2012 《医用电气设备第1-2部分:安全通用要求并列标准:电磁兼容 要求和试验》</w:t>
            </w:r>
          </w:p>
        </w:tc>
        <w:tc>
          <w:tcPr>
            <w:tcW w:w="3855" w:type="dxa"/>
            <w:gridSpan w:val="3"/>
            <w:noWrap w:val="0"/>
            <w:vAlign w:val="center"/>
          </w:tcPr>
          <w:p>
            <w:pPr>
              <w:jc w:val="both"/>
              <w:rPr>
                <w:rFonts w:hint="default" w:ascii="Times New Roman" w:hAnsi="Times New Roman" w:eastAsia="宋体" w:cs="Times New Roman"/>
                <w:sz w:val="24"/>
                <w:szCs w:val="24"/>
                <w:lang w:val="en-US" w:eastAsia="zh-CN"/>
              </w:rPr>
            </w:pPr>
            <w:bookmarkStart w:id="23" w:name="OLE_LINK1"/>
            <w:r>
              <w:rPr>
                <w:rFonts w:hint="default" w:ascii="Times New Roman" w:hAnsi="Times New Roman" w:eastAsia="宋体" w:cs="Times New Roman"/>
                <w:sz w:val="24"/>
                <w:szCs w:val="24"/>
              </w:rPr>
              <w:t>委托</w:t>
            </w:r>
            <w:bookmarkEnd w:id="23"/>
            <w:r>
              <w:rPr>
                <w:rFonts w:hint="default" w:ascii="Times New Roman" w:hAnsi="Times New Roman" w:eastAsia="宋体" w:cs="Times New Roman"/>
                <w:sz w:val="24"/>
                <w:szCs w:val="24"/>
                <w:lang w:val="en-US" w:eastAsia="zh-CN"/>
              </w:rPr>
              <w:t>医疗器械检验院检测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37</w:t>
            </w:r>
          </w:p>
        </w:tc>
        <w:tc>
          <w:tcPr>
            <w:tcW w:w="1075" w:type="dxa"/>
            <w:gridSpan w:val="2"/>
            <w:noWrap w:val="0"/>
            <w:vAlign w:val="center"/>
          </w:tcPr>
          <w:p>
            <w:pPr>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有效期验证</w:t>
            </w:r>
          </w:p>
        </w:tc>
        <w:tc>
          <w:tcPr>
            <w:tcW w:w="2855" w:type="dxa"/>
            <w:gridSpan w:val="3"/>
            <w:noWrap w:val="0"/>
            <w:vAlign w:val="center"/>
          </w:tcPr>
          <w:p>
            <w:p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8年有效期</w:t>
            </w:r>
          </w:p>
        </w:tc>
        <w:tc>
          <w:tcPr>
            <w:tcW w:w="3855" w:type="dxa"/>
            <w:gridSpan w:val="3"/>
            <w:noWrap w:val="0"/>
            <w:vAlign w:val="center"/>
          </w:tcPr>
          <w:p>
            <w:p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供应商保证；</w:t>
            </w:r>
          </w:p>
          <w:p>
            <w:pPr>
              <w:jc w:val="both"/>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eastAsia="zh-CN"/>
              </w:rPr>
              <w:t>加速寿命测试等</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500" w:type="dxa"/>
            <w:noWrap w:val="0"/>
            <w:vAlign w:val="center"/>
          </w:tcPr>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38</w:t>
            </w:r>
          </w:p>
        </w:tc>
        <w:tc>
          <w:tcPr>
            <w:tcW w:w="1075" w:type="dxa"/>
            <w:gridSpan w:val="2"/>
            <w:noWrap w:val="0"/>
            <w:vAlign w:val="center"/>
          </w:tcPr>
          <w:p>
            <w:pPr>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灭菌有效性验证</w:t>
            </w:r>
          </w:p>
        </w:tc>
        <w:tc>
          <w:tcPr>
            <w:tcW w:w="2855" w:type="dxa"/>
            <w:gridSpan w:val="3"/>
            <w:noWrap w:val="0"/>
            <w:vAlign w:val="center"/>
          </w:tcPr>
          <w:p>
            <w:p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灭菌后符合中华人民共和国药典2020版中定义的微生物检测要求</w:t>
            </w:r>
          </w:p>
        </w:tc>
        <w:tc>
          <w:tcPr>
            <w:tcW w:w="3855" w:type="dxa"/>
            <w:gridSpan w:val="3"/>
            <w:noWrap w:val="0"/>
            <w:vAlign w:val="center"/>
          </w:tcPr>
          <w:p>
            <w:p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委托</w:t>
            </w:r>
            <w:r>
              <w:rPr>
                <w:rFonts w:hint="default" w:ascii="Times New Roman" w:hAnsi="Times New Roman" w:eastAsia="宋体" w:cs="Times New Roman"/>
                <w:sz w:val="24"/>
                <w:szCs w:val="24"/>
                <w:lang w:val="en-US" w:eastAsia="zh-CN"/>
              </w:rPr>
              <w:t>第三方检验机构检测</w:t>
            </w:r>
          </w:p>
        </w:tc>
        <w:tc>
          <w:tcPr>
            <w:tcW w:w="795" w:type="dxa"/>
            <w:noWrap w:val="0"/>
            <w:vAlign w:val="center"/>
          </w:tcPr>
          <w:p>
            <w:pPr>
              <w:spacing w:line="400" w:lineRule="exact"/>
              <w:jc w:val="center"/>
              <w:rPr>
                <w:rFonts w:hint="default" w:ascii="Times New Roman" w:hAnsi="Times New Roman" w:eastAsia="宋体" w:cs="Times New Roman"/>
                <w:sz w:val="24"/>
                <w:szCs w:val="24"/>
              </w:rPr>
            </w:pPr>
          </w:p>
        </w:tc>
        <w:tc>
          <w:tcPr>
            <w:tcW w:w="753" w:type="dxa"/>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575" w:type="dxa"/>
            <w:gridSpan w:val="3"/>
            <w:noWrap w:val="0"/>
            <w:vAlign w:val="center"/>
          </w:tcPr>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验证结论</w:t>
            </w:r>
          </w:p>
        </w:tc>
        <w:tc>
          <w:tcPr>
            <w:tcW w:w="8258" w:type="dxa"/>
            <w:gridSpan w:val="8"/>
            <w:noWrap w:val="0"/>
            <w:vAlign w:val="center"/>
          </w:tcPr>
          <w:p>
            <w:pPr>
              <w:jc w:val="center"/>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87" w:type="dxa"/>
            <w:gridSpan w:val="2"/>
            <w:noWrap w:val="0"/>
            <w:vAlign w:val="center"/>
          </w:tcPr>
          <w:p>
            <w:pPr>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编制</w:t>
            </w:r>
          </w:p>
        </w:tc>
        <w:tc>
          <w:tcPr>
            <w:tcW w:w="2127" w:type="dxa"/>
            <w:gridSpan w:val="2"/>
            <w:noWrap w:val="0"/>
            <w:vAlign w:val="center"/>
          </w:tcPr>
          <w:p>
            <w:pPr>
              <w:jc w:val="center"/>
              <w:rPr>
                <w:rFonts w:hint="default" w:ascii="Times New Roman" w:hAnsi="Times New Roman" w:eastAsia="宋体" w:cs="Times New Roman"/>
                <w:sz w:val="24"/>
                <w:szCs w:val="24"/>
              </w:rPr>
            </w:pPr>
          </w:p>
        </w:tc>
        <w:tc>
          <w:tcPr>
            <w:tcW w:w="873" w:type="dxa"/>
            <w:noWrap w:val="0"/>
            <w:vAlign w:val="center"/>
          </w:tcPr>
          <w:p>
            <w:pPr>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审核</w:t>
            </w:r>
          </w:p>
        </w:tc>
        <w:tc>
          <w:tcPr>
            <w:tcW w:w="2004" w:type="dxa"/>
            <w:gridSpan w:val="2"/>
            <w:noWrap w:val="0"/>
            <w:vAlign w:val="center"/>
          </w:tcPr>
          <w:p>
            <w:pPr>
              <w:jc w:val="center"/>
              <w:rPr>
                <w:rFonts w:hint="default" w:ascii="Times New Roman" w:hAnsi="Times New Roman" w:eastAsia="宋体" w:cs="Times New Roman"/>
                <w:sz w:val="24"/>
                <w:szCs w:val="24"/>
              </w:rPr>
            </w:pPr>
          </w:p>
        </w:tc>
        <w:tc>
          <w:tcPr>
            <w:tcW w:w="887" w:type="dxa"/>
            <w:noWrap w:val="0"/>
            <w:vAlign w:val="center"/>
          </w:tcPr>
          <w:p>
            <w:pPr>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批准</w:t>
            </w:r>
          </w:p>
        </w:tc>
        <w:tc>
          <w:tcPr>
            <w:tcW w:w="3155" w:type="dxa"/>
            <w:gridSpan w:val="3"/>
            <w:noWrap w:val="0"/>
            <w:vAlign w:val="center"/>
          </w:tcPr>
          <w:p>
            <w:pPr>
              <w:jc w:val="center"/>
              <w:rPr>
                <w:rFonts w:hint="default" w:ascii="Times New Roman" w:hAnsi="Times New Roman" w:eastAsia="宋体" w:cs="Times New Roman"/>
                <w:sz w:val="24"/>
                <w:szCs w:val="24"/>
              </w:rPr>
            </w:pPr>
          </w:p>
        </w:tc>
      </w:tr>
    </w:tbl>
    <w:p>
      <w:pPr>
        <w:rPr>
          <w:rFonts w:hint="default"/>
          <w:lang w:val="en-US" w:eastAsia="zh-CN"/>
        </w:rPr>
      </w:pPr>
    </w:p>
    <w:p>
      <w:pPr>
        <w:rPr>
          <w:rFonts w:hint="default"/>
          <w:lang w:val="en-US" w:eastAsia="zh-CN"/>
        </w:rPr>
      </w:pPr>
      <w:r>
        <w:rPr>
          <w:rFonts w:hint="eastAsia"/>
          <w:lang w:val="en-US" w:eastAsia="zh-CN"/>
        </w:rPr>
        <w:br w:type="page"/>
      </w:r>
    </w:p>
    <w:p>
      <w:pPr>
        <w:pStyle w:val="3"/>
        <w:bidi w:val="0"/>
        <w:rPr>
          <w:rFonts w:hint="default"/>
          <w:lang w:val="en-US" w:eastAsia="zh-CN"/>
        </w:rPr>
      </w:pPr>
      <w:bookmarkStart w:id="24" w:name="_Toc30269"/>
      <w:r>
        <w:rPr>
          <w:rFonts w:hint="eastAsia"/>
          <w:lang w:val="en-US" w:eastAsia="zh-CN"/>
        </w:rPr>
        <w:t>验证偏差和变更</w:t>
      </w:r>
      <w:bookmarkEnd w:id="24"/>
    </w:p>
    <w:p>
      <w:pPr>
        <w:pStyle w:val="5"/>
        <w:bidi w:val="0"/>
        <w:ind w:left="575" w:leftChars="0" w:hanging="575" w:firstLineChars="0"/>
        <w:rPr>
          <w:rFonts w:hint="default"/>
          <w:lang w:val="en-US" w:eastAsia="zh-CN"/>
        </w:rPr>
      </w:pPr>
      <w:bookmarkStart w:id="25" w:name="_Toc21033"/>
      <w:r>
        <w:rPr>
          <w:rFonts w:hint="eastAsia"/>
          <w:lang w:val="en-US" w:eastAsia="zh-CN"/>
        </w:rPr>
        <w:t>验证偏差管理</w:t>
      </w:r>
      <w:bookmarkEnd w:id="25"/>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当本方案的某一部分无法实施或者实际检测结果不符合标准要求时，需要进行</w:t>
      </w:r>
      <w:bookmarkStart w:id="26" w:name="OLE_LINK2"/>
      <w:r>
        <w:rPr>
          <w:rFonts w:hint="eastAsia" w:ascii="宋体" w:hAnsi="宋体" w:cs="宋体"/>
          <w:sz w:val="24"/>
          <w:szCs w:val="24"/>
          <w:lang w:val="en-US" w:eastAsia="zh-CN"/>
        </w:rPr>
        <w:t>验证</w:t>
      </w:r>
      <w:r>
        <w:rPr>
          <w:rFonts w:hint="eastAsia" w:ascii="宋体" w:hAnsi="宋体" w:eastAsia="宋体" w:cs="宋体"/>
          <w:sz w:val="24"/>
          <w:szCs w:val="24"/>
          <w:lang w:val="en-US" w:eastAsia="zh-CN"/>
        </w:rPr>
        <w:t>偏差</w:t>
      </w:r>
      <w:bookmarkEnd w:id="26"/>
      <w:r>
        <w:rPr>
          <w:rFonts w:hint="eastAsia" w:ascii="宋体" w:hAnsi="宋体" w:cs="宋体"/>
          <w:sz w:val="24"/>
          <w:szCs w:val="24"/>
          <w:lang w:val="en-US" w:eastAsia="zh-CN"/>
        </w:rPr>
        <w:t>管理</w:t>
      </w:r>
      <w:r>
        <w:rPr>
          <w:rFonts w:hint="eastAsia" w:ascii="宋体" w:hAnsi="宋体" w:eastAsia="宋体" w:cs="宋体"/>
          <w:sz w:val="24"/>
          <w:szCs w:val="24"/>
          <w:lang w:val="en-US" w:eastAsia="zh-CN"/>
        </w:rPr>
        <w:t>。当偏差出现时，首先要</w:t>
      </w:r>
      <w:r>
        <w:rPr>
          <w:rFonts w:hint="eastAsia" w:ascii="宋体" w:hAnsi="宋体" w:cs="宋体"/>
          <w:sz w:val="24"/>
          <w:szCs w:val="24"/>
          <w:lang w:val="en-US" w:eastAsia="zh-CN"/>
        </w:rPr>
        <w:t>对偏差</w:t>
      </w:r>
      <w:r>
        <w:rPr>
          <w:rFonts w:hint="eastAsia" w:ascii="宋体" w:hAnsi="宋体" w:eastAsia="宋体" w:cs="宋体"/>
          <w:sz w:val="24"/>
          <w:szCs w:val="24"/>
          <w:lang w:val="en-US" w:eastAsia="zh-CN"/>
        </w:rPr>
        <w:t>进行全面的调查分析，以确认引起该偏差的原因，之后再确认相应的解决措施。然后通过设计变更程序，再重新进行相应检验项目的验证。</w:t>
      </w:r>
    </w:p>
    <w:p>
      <w:pPr>
        <w:bidi w:val="0"/>
        <w:ind w:firstLine="420" w:firstLineChars="0"/>
        <w:rPr>
          <w:rFonts w:hint="eastAsia" w:ascii="宋体" w:hAnsi="宋体" w:eastAsia="宋体" w:cs="宋体"/>
          <w:sz w:val="24"/>
          <w:szCs w:val="24"/>
          <w:lang w:val="en-US" w:eastAsia="zh-CN"/>
        </w:rPr>
      </w:pPr>
      <w:r>
        <w:rPr>
          <w:rFonts w:hint="eastAsia" w:ascii="宋体" w:hAnsi="宋体" w:cs="宋体"/>
          <w:sz w:val="24"/>
          <w:szCs w:val="24"/>
          <w:lang w:val="en-US" w:eastAsia="zh-CN"/>
        </w:rPr>
        <w:t>验证</w:t>
      </w:r>
      <w:r>
        <w:rPr>
          <w:rFonts w:hint="eastAsia" w:ascii="宋体" w:hAnsi="宋体" w:eastAsia="宋体" w:cs="宋体"/>
          <w:sz w:val="24"/>
          <w:szCs w:val="24"/>
          <w:lang w:val="en-US" w:eastAsia="zh-CN"/>
        </w:rPr>
        <w:t>偏差</w:t>
      </w:r>
      <w:r>
        <w:rPr>
          <w:rFonts w:hint="eastAsia" w:ascii="宋体" w:hAnsi="宋体" w:cs="宋体"/>
          <w:sz w:val="24"/>
          <w:szCs w:val="24"/>
          <w:lang w:val="en-US" w:eastAsia="zh-CN"/>
        </w:rPr>
        <w:t>管理的记录</w:t>
      </w:r>
      <w:r>
        <w:rPr>
          <w:rFonts w:hint="eastAsia" w:ascii="宋体" w:hAnsi="宋体" w:eastAsia="宋体" w:cs="宋体"/>
          <w:sz w:val="24"/>
          <w:szCs w:val="24"/>
          <w:lang w:val="en-US" w:eastAsia="zh-CN"/>
        </w:rPr>
        <w:t>表格</w:t>
      </w:r>
      <w:r>
        <w:rPr>
          <w:rFonts w:hint="eastAsia" w:ascii="宋体" w:hAnsi="宋体" w:cs="宋体"/>
          <w:sz w:val="24"/>
          <w:szCs w:val="24"/>
          <w:lang w:val="en-US" w:eastAsia="zh-CN"/>
        </w:rPr>
        <w:t>应至少</w:t>
      </w:r>
      <w:r>
        <w:rPr>
          <w:rFonts w:hint="eastAsia" w:ascii="宋体" w:hAnsi="宋体" w:eastAsia="宋体" w:cs="宋体"/>
          <w:sz w:val="24"/>
          <w:szCs w:val="24"/>
          <w:lang w:val="en-US" w:eastAsia="zh-CN"/>
        </w:rPr>
        <w:t>包括以下3个部分</w:t>
      </w:r>
      <w:r>
        <w:rPr>
          <w:rFonts w:hint="eastAsia" w:ascii="宋体" w:hAnsi="宋体" w:cs="宋体"/>
          <w:sz w:val="24"/>
          <w:szCs w:val="24"/>
          <w:lang w:val="en-US" w:eastAsia="zh-CN"/>
        </w:rPr>
        <w:t>：</w:t>
      </w:r>
    </w:p>
    <w:p>
      <w:pPr>
        <w:numPr>
          <w:ilvl w:val="1"/>
          <w:numId w:val="6"/>
        </w:numPr>
        <w:bidi w:val="0"/>
        <w:ind w:left="840" w:leftChars="0" w:hanging="420" w:firstLineChars="0"/>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偏差描述</w:t>
      </w:r>
      <w:r>
        <w:rPr>
          <w:rFonts w:hint="eastAsia" w:ascii="宋体" w:hAnsi="宋体" w:cs="宋体"/>
          <w:b/>
          <w:bCs/>
          <w:sz w:val="24"/>
          <w:szCs w:val="24"/>
          <w:lang w:val="en-US" w:eastAsia="zh-CN"/>
        </w:rPr>
        <w:t>：</w:t>
      </w:r>
    </w:p>
    <w:p>
      <w:pPr>
        <w:bidi w:val="0"/>
        <w:ind w:leftChars="200"/>
        <w:rPr>
          <w:rFonts w:hint="eastAsia" w:ascii="宋体" w:hAnsi="宋体" w:eastAsia="宋体" w:cs="宋体"/>
          <w:sz w:val="24"/>
          <w:szCs w:val="24"/>
          <w:lang w:val="en-US" w:eastAsia="zh-CN"/>
        </w:rPr>
      </w:pPr>
      <w:r>
        <w:rPr>
          <w:rFonts w:hint="eastAsia" w:ascii="宋体" w:hAnsi="宋体" w:cs="宋体"/>
          <w:sz w:val="24"/>
          <w:szCs w:val="24"/>
          <w:lang w:val="en-US" w:eastAsia="zh-CN"/>
        </w:rPr>
        <w:t>即</w:t>
      </w:r>
      <w:bookmarkStart w:id="27" w:name="OLE_LINK3"/>
      <w:r>
        <w:rPr>
          <w:rFonts w:hint="eastAsia" w:ascii="宋体" w:hAnsi="宋体" w:cs="宋体"/>
          <w:sz w:val="24"/>
          <w:szCs w:val="24"/>
          <w:lang w:val="en-US" w:eastAsia="zh-CN"/>
        </w:rPr>
        <w:t>本部分</w:t>
      </w:r>
      <w:bookmarkEnd w:id="27"/>
      <w:r>
        <w:rPr>
          <w:rFonts w:hint="eastAsia" w:ascii="宋体" w:hAnsi="宋体" w:eastAsia="宋体" w:cs="宋体"/>
          <w:sz w:val="24"/>
          <w:szCs w:val="24"/>
          <w:lang w:val="en-US" w:eastAsia="zh-CN"/>
        </w:rPr>
        <w:t>对于偏差和测量结果与规定的标准要求不符的情况作一个简要的描述说明。本部分不涉及该偏差产生的可能原因。</w:t>
      </w:r>
    </w:p>
    <w:p>
      <w:pPr>
        <w:numPr>
          <w:ilvl w:val="1"/>
          <w:numId w:val="6"/>
        </w:numPr>
        <w:bidi w:val="0"/>
        <w:ind w:left="840" w:leftChars="0" w:hanging="420" w:firstLineChars="0"/>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调查、实施和解决</w:t>
      </w:r>
      <w:r>
        <w:rPr>
          <w:rFonts w:hint="eastAsia" w:ascii="宋体" w:hAnsi="宋体" w:cs="宋体"/>
          <w:b/>
          <w:bCs/>
          <w:sz w:val="24"/>
          <w:szCs w:val="24"/>
          <w:lang w:val="en-US" w:eastAsia="zh-CN"/>
        </w:rPr>
        <w:t>：</w:t>
      </w:r>
    </w:p>
    <w:p>
      <w:pPr>
        <w:bidi w:val="0"/>
        <w:ind w:leftChars="200"/>
        <w:rPr>
          <w:rFonts w:hint="eastAsia" w:ascii="宋体" w:hAnsi="宋体" w:eastAsia="宋体" w:cs="宋体"/>
          <w:sz w:val="24"/>
          <w:szCs w:val="24"/>
          <w:lang w:val="en-US" w:eastAsia="zh-CN"/>
        </w:rPr>
      </w:pPr>
      <w:r>
        <w:rPr>
          <w:rFonts w:hint="eastAsia" w:ascii="宋体" w:hAnsi="宋体" w:cs="宋体"/>
          <w:sz w:val="24"/>
          <w:szCs w:val="24"/>
          <w:lang w:val="en-US" w:eastAsia="zh-CN"/>
        </w:rPr>
        <w:t>即本部分</w:t>
      </w:r>
      <w:r>
        <w:rPr>
          <w:rFonts w:hint="eastAsia" w:ascii="宋体" w:hAnsi="宋体" w:eastAsia="宋体" w:cs="宋体"/>
          <w:sz w:val="24"/>
          <w:szCs w:val="24"/>
          <w:lang w:val="en-US" w:eastAsia="zh-CN"/>
        </w:rPr>
        <w:t>提供调查偏差原因报告的简述、偏差处理实施计划、该偏差处理计划的负责人及该处理实施的时间表。</w:t>
      </w:r>
      <w:r>
        <w:rPr>
          <w:rFonts w:hint="eastAsia" w:ascii="宋体" w:hAnsi="宋体" w:cs="宋体"/>
          <w:sz w:val="24"/>
          <w:szCs w:val="24"/>
          <w:lang w:val="en-US" w:eastAsia="zh-CN"/>
        </w:rPr>
        <w:t>同时</w:t>
      </w:r>
      <w:r>
        <w:rPr>
          <w:rFonts w:hint="eastAsia" w:ascii="宋体" w:hAnsi="宋体" w:eastAsia="宋体" w:cs="宋体"/>
          <w:sz w:val="24"/>
          <w:szCs w:val="24"/>
          <w:lang w:val="en-US" w:eastAsia="zh-CN"/>
        </w:rPr>
        <w:t>本部分也</w:t>
      </w:r>
      <w:r>
        <w:rPr>
          <w:rFonts w:hint="eastAsia" w:ascii="宋体" w:hAnsi="宋体" w:cs="宋体"/>
          <w:sz w:val="24"/>
          <w:szCs w:val="24"/>
          <w:lang w:val="en-US" w:eastAsia="zh-CN"/>
        </w:rPr>
        <w:t>可以作为</w:t>
      </w:r>
      <w:r>
        <w:rPr>
          <w:rFonts w:hint="eastAsia" w:ascii="宋体" w:hAnsi="宋体" w:eastAsia="宋体" w:cs="宋体"/>
          <w:sz w:val="24"/>
          <w:szCs w:val="24"/>
          <w:lang w:val="en-US" w:eastAsia="zh-CN"/>
        </w:rPr>
        <w:t>所有支持该偏差处理方案的参考文件。</w:t>
      </w:r>
    </w:p>
    <w:p>
      <w:pPr>
        <w:numPr>
          <w:ilvl w:val="1"/>
          <w:numId w:val="6"/>
        </w:numPr>
        <w:bidi w:val="0"/>
        <w:ind w:left="840" w:leftChars="0" w:hanging="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结论和建议</w:t>
      </w:r>
      <w:r>
        <w:rPr>
          <w:rFonts w:hint="eastAsia" w:ascii="宋体" w:hAnsi="宋体" w:cs="宋体"/>
          <w:b/>
          <w:bCs/>
          <w:sz w:val="24"/>
          <w:szCs w:val="24"/>
          <w:lang w:val="en-US" w:eastAsia="zh-CN"/>
        </w:rPr>
        <w:t>：</w:t>
      </w:r>
    </w:p>
    <w:p>
      <w:pPr>
        <w:bidi w:val="0"/>
        <w:ind w:leftChars="200"/>
        <w:rPr>
          <w:rFonts w:hint="eastAsia" w:ascii="宋体" w:hAnsi="宋体" w:eastAsia="宋体" w:cs="宋体"/>
          <w:sz w:val="24"/>
          <w:szCs w:val="24"/>
          <w:lang w:val="en-US" w:eastAsia="zh-CN"/>
        </w:rPr>
      </w:pPr>
      <w:r>
        <w:rPr>
          <w:rFonts w:hint="eastAsia" w:ascii="宋体" w:hAnsi="宋体" w:cs="宋体"/>
          <w:sz w:val="24"/>
          <w:szCs w:val="24"/>
          <w:lang w:val="en-US" w:eastAsia="zh-CN"/>
        </w:rPr>
        <w:t>即本部分</w:t>
      </w:r>
      <w:r>
        <w:rPr>
          <w:rFonts w:hint="eastAsia" w:ascii="宋体" w:hAnsi="宋体" w:eastAsia="宋体" w:cs="宋体"/>
          <w:sz w:val="24"/>
          <w:szCs w:val="24"/>
          <w:lang w:val="en-US" w:eastAsia="zh-CN"/>
        </w:rPr>
        <w:t>提供该偏差然后解决的简要说明，检查过程并证明该偏差已经得到了圆满的解决，达到了标准的要求。</w:t>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w:t>
      </w:r>
      <w:r>
        <w:rPr>
          <w:rFonts w:hint="eastAsia" w:ascii="宋体" w:hAnsi="宋体" w:cs="宋体"/>
          <w:sz w:val="24"/>
          <w:szCs w:val="24"/>
          <w:lang w:val="en-US" w:eastAsia="zh-CN"/>
        </w:rPr>
        <w:t>整机设计验证</w:t>
      </w:r>
      <w:r>
        <w:rPr>
          <w:rFonts w:hint="eastAsia" w:ascii="宋体" w:hAnsi="宋体" w:eastAsia="宋体" w:cs="宋体"/>
          <w:sz w:val="24"/>
          <w:szCs w:val="24"/>
          <w:lang w:val="en-US" w:eastAsia="zh-CN"/>
        </w:rPr>
        <w:t>方案</w:t>
      </w:r>
      <w:r>
        <w:rPr>
          <w:rFonts w:hint="eastAsia" w:ascii="宋体" w:hAnsi="宋体" w:cs="宋体"/>
          <w:sz w:val="24"/>
          <w:szCs w:val="24"/>
          <w:lang w:val="en-US" w:eastAsia="zh-CN"/>
        </w:rPr>
        <w:t>的</w:t>
      </w:r>
      <w:r>
        <w:rPr>
          <w:rFonts w:hint="eastAsia" w:ascii="宋体" w:hAnsi="宋体" w:eastAsia="宋体" w:cs="宋体"/>
          <w:sz w:val="24"/>
          <w:szCs w:val="24"/>
          <w:lang w:val="en-US" w:eastAsia="zh-CN"/>
        </w:rPr>
        <w:t>执行过程中遇到的</w:t>
      </w:r>
      <w:bookmarkStart w:id="28" w:name="OLE_LINK11"/>
      <w:r>
        <w:rPr>
          <w:rFonts w:hint="eastAsia" w:ascii="宋体" w:hAnsi="宋体" w:eastAsia="宋体" w:cs="宋体"/>
          <w:sz w:val="24"/>
          <w:szCs w:val="24"/>
          <w:lang w:val="en-US" w:eastAsia="zh-CN"/>
        </w:rPr>
        <w:t>所有偏差必须用单独的偏差</w:t>
      </w:r>
      <w:bookmarkEnd w:id="28"/>
      <w:r>
        <w:rPr>
          <w:rFonts w:hint="eastAsia" w:ascii="宋体" w:hAnsi="宋体" w:eastAsia="宋体" w:cs="宋体"/>
          <w:sz w:val="24"/>
          <w:szCs w:val="24"/>
          <w:lang w:val="en-US" w:eastAsia="zh-CN"/>
        </w:rPr>
        <w:t>表格的形式来完成。质量部门必须负责监督所有偏差的解决过程。</w:t>
      </w:r>
    </w:p>
    <w:p>
      <w:pPr>
        <w:bidi w:val="0"/>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最后产品小组还需要输出一份</w:t>
      </w:r>
      <w:bookmarkStart w:id="29" w:name="OLE_LINK4"/>
      <w:r>
        <w:rPr>
          <w:rFonts w:hint="eastAsia" w:ascii="宋体" w:hAnsi="宋体" w:eastAsia="宋体" w:cs="宋体"/>
          <w:sz w:val="24"/>
          <w:szCs w:val="24"/>
          <w:lang w:val="en-US" w:eastAsia="zh-CN"/>
        </w:rPr>
        <w:t>偏差报告记录</w:t>
      </w:r>
      <w:bookmarkEnd w:id="29"/>
      <w:r>
        <w:rPr>
          <w:rFonts w:hint="eastAsia" w:ascii="宋体" w:hAnsi="宋体" w:cs="宋体"/>
          <w:sz w:val="24"/>
          <w:szCs w:val="24"/>
          <w:lang w:val="en-US" w:eastAsia="zh-CN"/>
        </w:rPr>
        <w:t>，它</w:t>
      </w:r>
      <w:r>
        <w:rPr>
          <w:rFonts w:hint="eastAsia" w:ascii="宋体" w:hAnsi="宋体" w:eastAsia="宋体" w:cs="宋体"/>
          <w:sz w:val="24"/>
          <w:szCs w:val="24"/>
          <w:lang w:val="en-US" w:eastAsia="zh-CN"/>
        </w:rPr>
        <w:t>是用来记录所有偏差报告的数据并提供一个专栏以证明所有的偏差已经被解决并核准。报告记录也提供了一个跟踪实施项目的机制，作为偏差解决的一部分以确保所有的项目都按时完成并核准。</w:t>
      </w:r>
    </w:p>
    <w:p>
      <w:pPr>
        <w:bidi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在所有的验证都完成后，该报告记录必须作为最终报告的一部分。</w:t>
      </w:r>
    </w:p>
    <w:p>
      <w:pPr>
        <w:bidi w:val="0"/>
        <w:ind w:firstLine="480" w:firstLineChars="200"/>
        <w:rPr>
          <w:rFonts w:hint="eastAsia" w:ascii="宋体" w:hAnsi="宋体" w:cs="宋体"/>
          <w:sz w:val="24"/>
          <w:szCs w:val="24"/>
          <w:lang w:val="en-US" w:eastAsia="zh-CN"/>
        </w:rPr>
      </w:pPr>
      <w:bookmarkStart w:id="30" w:name="OLE_LINK5"/>
      <w:r>
        <w:rPr>
          <w:rFonts w:hint="eastAsia" w:ascii="宋体" w:hAnsi="宋体" w:eastAsia="宋体" w:cs="宋体"/>
          <w:sz w:val="24"/>
          <w:szCs w:val="24"/>
          <w:lang w:val="en-US" w:eastAsia="zh-CN"/>
        </w:rPr>
        <w:t>偏差报告</w:t>
      </w:r>
      <w:bookmarkEnd w:id="30"/>
      <w:r>
        <w:rPr>
          <w:rFonts w:hint="eastAsia" w:ascii="宋体" w:hAnsi="宋体" w:eastAsia="宋体" w:cs="宋体"/>
          <w:sz w:val="24"/>
          <w:szCs w:val="24"/>
          <w:lang w:val="en-US" w:eastAsia="zh-CN"/>
        </w:rPr>
        <w:t>记录</w:t>
      </w:r>
      <w:r>
        <w:rPr>
          <w:rFonts w:hint="eastAsia" w:ascii="宋体" w:hAnsi="宋体" w:cs="宋体"/>
          <w:sz w:val="24"/>
          <w:szCs w:val="24"/>
          <w:lang w:val="en-US" w:eastAsia="zh-CN"/>
        </w:rPr>
        <w:t>表示例如下：</w:t>
      </w:r>
    </w:p>
    <w:p>
      <w:pPr>
        <w:bidi w:val="0"/>
        <w:jc w:val="center"/>
        <w:rPr>
          <w:rFonts w:hint="eastAsia" w:ascii="宋体" w:hAnsi="宋体" w:cs="宋体"/>
          <w:color w:val="auto"/>
          <w:sz w:val="24"/>
          <w:szCs w:val="24"/>
          <w:lang w:val="en-US" w:eastAsia="zh-CN"/>
        </w:rPr>
      </w:pPr>
      <w:r>
        <w:rPr>
          <w:rFonts w:hint="eastAsia" w:ascii="宋体" w:hAnsi="宋体" w:eastAsia="宋体" w:cs="宋体"/>
          <w:color w:val="auto"/>
          <w:sz w:val="24"/>
          <w:szCs w:val="24"/>
          <w:lang w:val="en-US" w:eastAsia="zh-CN"/>
        </w:rPr>
        <w:t>偏差报告</w:t>
      </w:r>
      <w:r>
        <w:rPr>
          <w:rFonts w:hint="eastAsia" w:ascii="宋体" w:hAnsi="宋体" w:cs="宋体"/>
          <w:color w:val="auto"/>
          <w:sz w:val="24"/>
          <w:szCs w:val="24"/>
          <w:lang w:val="en-US" w:eastAsia="zh-CN"/>
        </w:rPr>
        <w:t>表</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
        <w:gridCol w:w="1338"/>
        <w:gridCol w:w="1474"/>
        <w:gridCol w:w="960"/>
        <w:gridCol w:w="960"/>
        <w:gridCol w:w="1577"/>
        <w:gridCol w:w="1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 w:type="dxa"/>
          </w:tcPr>
          <w:p>
            <w:pPr>
              <w:bidi w:val="0"/>
              <w:jc w:val="center"/>
              <w:rPr>
                <w:rFonts w:hint="default" w:ascii="宋体" w:hAnsi="宋体" w:cs="宋体"/>
                <w:sz w:val="24"/>
                <w:szCs w:val="24"/>
                <w:vertAlign w:val="baseline"/>
                <w:lang w:val="en-US" w:eastAsia="zh-CN"/>
              </w:rPr>
            </w:pPr>
            <w:bookmarkStart w:id="31" w:name="OLE_LINK7" w:colFirst="2" w:colLast="3"/>
            <w:bookmarkStart w:id="32" w:name="OLE_LINK9"/>
            <w:r>
              <w:rPr>
                <w:rFonts w:hint="eastAsia" w:ascii="宋体" w:hAnsi="宋体" w:cs="宋体"/>
                <w:sz w:val="24"/>
                <w:szCs w:val="24"/>
                <w:vertAlign w:val="baseline"/>
                <w:lang w:val="en-US" w:eastAsia="zh-CN"/>
              </w:rPr>
              <w:t>序号</w:t>
            </w:r>
          </w:p>
        </w:tc>
        <w:tc>
          <w:tcPr>
            <w:tcW w:w="1338" w:type="dxa"/>
          </w:tcPr>
          <w:p>
            <w:pPr>
              <w:bidi w:val="0"/>
              <w:jc w:val="center"/>
              <w:rPr>
                <w:rFonts w:hint="default" w:ascii="宋体" w:hAnsi="宋体" w:cs="宋体"/>
                <w:sz w:val="24"/>
                <w:szCs w:val="24"/>
                <w:vertAlign w:val="baseline"/>
                <w:lang w:val="en-US" w:eastAsia="zh-CN"/>
              </w:rPr>
            </w:pPr>
            <w:bookmarkStart w:id="33" w:name="OLE_LINK6"/>
            <w:r>
              <w:rPr>
                <w:rFonts w:hint="eastAsia" w:ascii="宋体" w:hAnsi="宋体" w:cs="宋体"/>
                <w:sz w:val="24"/>
                <w:szCs w:val="24"/>
                <w:vertAlign w:val="baseline"/>
                <w:lang w:val="en-US" w:eastAsia="zh-CN"/>
              </w:rPr>
              <w:t>偏差</w:t>
            </w:r>
            <w:bookmarkEnd w:id="33"/>
            <w:r>
              <w:rPr>
                <w:rFonts w:hint="eastAsia" w:ascii="宋体" w:hAnsi="宋体" w:cs="宋体"/>
                <w:sz w:val="24"/>
                <w:szCs w:val="24"/>
                <w:vertAlign w:val="baseline"/>
                <w:lang w:val="en-US" w:eastAsia="zh-CN"/>
              </w:rPr>
              <w:t>编号</w:t>
            </w:r>
          </w:p>
        </w:tc>
        <w:tc>
          <w:tcPr>
            <w:tcW w:w="1474" w:type="dxa"/>
          </w:tcPr>
          <w:p>
            <w:pPr>
              <w:bidi w:val="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偏差描述</w:t>
            </w:r>
          </w:p>
        </w:tc>
        <w:tc>
          <w:tcPr>
            <w:tcW w:w="960" w:type="dxa"/>
          </w:tcPr>
          <w:p>
            <w:pPr>
              <w:bidi w:val="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原因</w:t>
            </w:r>
          </w:p>
        </w:tc>
        <w:tc>
          <w:tcPr>
            <w:tcW w:w="960" w:type="dxa"/>
          </w:tcPr>
          <w:p>
            <w:pPr>
              <w:bidi w:val="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措施</w:t>
            </w:r>
          </w:p>
        </w:tc>
        <w:tc>
          <w:tcPr>
            <w:tcW w:w="1577" w:type="dxa"/>
          </w:tcPr>
          <w:p>
            <w:pPr>
              <w:bidi w:val="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实施计划</w:t>
            </w:r>
          </w:p>
        </w:tc>
        <w:tc>
          <w:tcPr>
            <w:tcW w:w="1415" w:type="dxa"/>
          </w:tcPr>
          <w:p>
            <w:pPr>
              <w:bidi w:val="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实施情况</w:t>
            </w:r>
          </w:p>
        </w:tc>
      </w:tr>
      <w:bookmarkEnd w:id="3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 w:type="dxa"/>
          </w:tcPr>
          <w:p>
            <w:pPr>
              <w:bidi w:val="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1338" w:type="dxa"/>
          </w:tcPr>
          <w:p>
            <w:pPr>
              <w:bidi w:val="0"/>
              <w:jc w:val="center"/>
              <w:rPr>
                <w:rFonts w:hint="default" w:ascii="宋体" w:hAnsi="宋体" w:cs="宋体"/>
                <w:sz w:val="24"/>
                <w:szCs w:val="24"/>
                <w:vertAlign w:val="baseline"/>
                <w:lang w:val="en-US" w:eastAsia="zh-CN"/>
              </w:rPr>
            </w:pPr>
          </w:p>
        </w:tc>
        <w:tc>
          <w:tcPr>
            <w:tcW w:w="1474" w:type="dxa"/>
          </w:tcPr>
          <w:p>
            <w:pPr>
              <w:bidi w:val="0"/>
              <w:jc w:val="center"/>
              <w:rPr>
                <w:rFonts w:hint="default" w:ascii="宋体" w:hAnsi="宋体" w:cs="宋体"/>
                <w:sz w:val="24"/>
                <w:szCs w:val="24"/>
                <w:vertAlign w:val="baseline"/>
                <w:lang w:val="en-US" w:eastAsia="zh-CN"/>
              </w:rPr>
            </w:pPr>
          </w:p>
        </w:tc>
        <w:tc>
          <w:tcPr>
            <w:tcW w:w="960" w:type="dxa"/>
          </w:tcPr>
          <w:p>
            <w:pPr>
              <w:bidi w:val="0"/>
              <w:jc w:val="center"/>
              <w:rPr>
                <w:rFonts w:hint="default" w:ascii="宋体" w:hAnsi="宋体" w:cs="宋体"/>
                <w:sz w:val="24"/>
                <w:szCs w:val="24"/>
                <w:vertAlign w:val="baseline"/>
                <w:lang w:val="en-US" w:eastAsia="zh-CN"/>
              </w:rPr>
            </w:pPr>
          </w:p>
        </w:tc>
        <w:tc>
          <w:tcPr>
            <w:tcW w:w="960" w:type="dxa"/>
          </w:tcPr>
          <w:p>
            <w:pPr>
              <w:bidi w:val="0"/>
              <w:jc w:val="center"/>
              <w:rPr>
                <w:rFonts w:hint="default" w:ascii="宋体" w:hAnsi="宋体" w:cs="宋体"/>
                <w:sz w:val="24"/>
                <w:szCs w:val="24"/>
                <w:vertAlign w:val="baseline"/>
                <w:lang w:val="en-US" w:eastAsia="zh-CN"/>
              </w:rPr>
            </w:pPr>
          </w:p>
        </w:tc>
        <w:tc>
          <w:tcPr>
            <w:tcW w:w="1577" w:type="dxa"/>
          </w:tcPr>
          <w:p>
            <w:pPr>
              <w:bidi w:val="0"/>
              <w:jc w:val="center"/>
              <w:rPr>
                <w:rFonts w:hint="default" w:ascii="宋体" w:hAnsi="宋体" w:cs="宋体"/>
                <w:sz w:val="24"/>
                <w:szCs w:val="24"/>
                <w:vertAlign w:val="baseline"/>
                <w:lang w:val="en-US" w:eastAsia="zh-CN"/>
              </w:rPr>
            </w:pPr>
          </w:p>
        </w:tc>
        <w:tc>
          <w:tcPr>
            <w:tcW w:w="1415" w:type="dxa"/>
          </w:tcPr>
          <w:p>
            <w:pPr>
              <w:bidi w:val="0"/>
              <w:jc w:val="center"/>
              <w:rPr>
                <w:rFonts w:hint="default" w:ascii="宋体" w:hAnsi="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 w:type="dxa"/>
          </w:tcPr>
          <w:p>
            <w:pPr>
              <w:bidi w:val="0"/>
              <w:jc w:val="center"/>
              <w:rPr>
                <w:rFonts w:hint="default" w:ascii="宋体" w:hAnsi="宋体" w:cs="宋体"/>
                <w:sz w:val="24"/>
                <w:szCs w:val="24"/>
                <w:vertAlign w:val="baseline"/>
                <w:lang w:val="en-US" w:eastAsia="zh-CN"/>
              </w:rPr>
            </w:pPr>
            <w:bookmarkStart w:id="34" w:name="OLE_LINK8" w:colFirst="2" w:colLast="3"/>
            <w:r>
              <w:rPr>
                <w:rFonts w:hint="eastAsia" w:ascii="宋体" w:hAnsi="宋体" w:cs="宋体"/>
                <w:sz w:val="24"/>
                <w:szCs w:val="24"/>
                <w:vertAlign w:val="baseline"/>
                <w:lang w:val="en-US" w:eastAsia="zh-CN"/>
              </w:rPr>
              <w:t>2</w:t>
            </w:r>
          </w:p>
        </w:tc>
        <w:tc>
          <w:tcPr>
            <w:tcW w:w="1338" w:type="dxa"/>
          </w:tcPr>
          <w:p>
            <w:pPr>
              <w:bidi w:val="0"/>
              <w:jc w:val="center"/>
              <w:rPr>
                <w:rFonts w:hint="default" w:ascii="宋体" w:hAnsi="宋体" w:cs="宋体"/>
                <w:sz w:val="24"/>
                <w:szCs w:val="24"/>
                <w:vertAlign w:val="baseline"/>
                <w:lang w:val="en-US" w:eastAsia="zh-CN"/>
              </w:rPr>
            </w:pPr>
          </w:p>
        </w:tc>
        <w:tc>
          <w:tcPr>
            <w:tcW w:w="1474" w:type="dxa"/>
          </w:tcPr>
          <w:p>
            <w:pPr>
              <w:bidi w:val="0"/>
              <w:jc w:val="center"/>
              <w:rPr>
                <w:rFonts w:hint="default" w:ascii="宋体" w:hAnsi="宋体" w:cs="宋体"/>
                <w:sz w:val="24"/>
                <w:szCs w:val="24"/>
                <w:vertAlign w:val="baseline"/>
                <w:lang w:val="en-US" w:eastAsia="zh-CN"/>
              </w:rPr>
            </w:pPr>
          </w:p>
        </w:tc>
        <w:tc>
          <w:tcPr>
            <w:tcW w:w="960" w:type="dxa"/>
          </w:tcPr>
          <w:p>
            <w:pPr>
              <w:bidi w:val="0"/>
              <w:jc w:val="center"/>
              <w:rPr>
                <w:rFonts w:hint="default" w:ascii="宋体" w:hAnsi="宋体" w:cs="宋体"/>
                <w:sz w:val="24"/>
                <w:szCs w:val="24"/>
                <w:vertAlign w:val="baseline"/>
                <w:lang w:val="en-US" w:eastAsia="zh-CN"/>
              </w:rPr>
            </w:pPr>
          </w:p>
        </w:tc>
        <w:tc>
          <w:tcPr>
            <w:tcW w:w="960" w:type="dxa"/>
          </w:tcPr>
          <w:p>
            <w:pPr>
              <w:bidi w:val="0"/>
              <w:jc w:val="center"/>
              <w:rPr>
                <w:rFonts w:hint="default" w:ascii="宋体" w:hAnsi="宋体" w:cs="宋体"/>
                <w:sz w:val="24"/>
                <w:szCs w:val="24"/>
                <w:vertAlign w:val="baseline"/>
                <w:lang w:val="en-US" w:eastAsia="zh-CN"/>
              </w:rPr>
            </w:pPr>
          </w:p>
        </w:tc>
        <w:tc>
          <w:tcPr>
            <w:tcW w:w="1577" w:type="dxa"/>
          </w:tcPr>
          <w:p>
            <w:pPr>
              <w:bidi w:val="0"/>
              <w:jc w:val="center"/>
              <w:rPr>
                <w:rFonts w:hint="default" w:ascii="宋体" w:hAnsi="宋体" w:cs="宋体"/>
                <w:sz w:val="24"/>
                <w:szCs w:val="24"/>
                <w:vertAlign w:val="baseline"/>
                <w:lang w:val="en-US" w:eastAsia="zh-CN"/>
              </w:rPr>
            </w:pPr>
          </w:p>
        </w:tc>
        <w:tc>
          <w:tcPr>
            <w:tcW w:w="1415" w:type="dxa"/>
          </w:tcPr>
          <w:p>
            <w:pPr>
              <w:bidi w:val="0"/>
              <w:jc w:val="center"/>
              <w:rPr>
                <w:rFonts w:hint="default" w:ascii="宋体" w:hAnsi="宋体" w:cs="宋体"/>
                <w:sz w:val="24"/>
                <w:szCs w:val="24"/>
                <w:vertAlign w:val="baseline"/>
                <w:lang w:val="en-US" w:eastAsia="zh-CN"/>
              </w:rPr>
            </w:pPr>
          </w:p>
        </w:tc>
      </w:tr>
      <w:bookmarkEnd w:id="32"/>
      <w:bookmarkEnd w:id="34"/>
    </w:tbl>
    <w:p>
      <w:pPr>
        <w:bidi w:val="0"/>
        <w:jc w:val="center"/>
        <w:rPr>
          <w:rFonts w:hint="eastAsia" w:ascii="宋体" w:hAnsi="宋体" w:cs="宋体"/>
          <w:color w:val="auto"/>
          <w:sz w:val="24"/>
          <w:szCs w:val="24"/>
          <w:lang w:val="en-US" w:eastAsia="zh-CN"/>
        </w:rPr>
      </w:pPr>
      <w:bookmarkStart w:id="35" w:name="OLE_LINK10"/>
      <w:r>
        <w:rPr>
          <w:rFonts w:hint="eastAsia" w:ascii="宋体" w:hAnsi="宋体" w:eastAsia="宋体" w:cs="宋体"/>
          <w:color w:val="auto"/>
          <w:sz w:val="24"/>
          <w:szCs w:val="24"/>
          <w:lang w:val="en-US" w:eastAsia="zh-CN"/>
        </w:rPr>
        <w:t>偏差</w:t>
      </w:r>
      <w:r>
        <w:rPr>
          <w:rFonts w:hint="eastAsia" w:ascii="宋体" w:hAnsi="宋体" w:cs="宋体"/>
          <w:color w:val="auto"/>
          <w:sz w:val="24"/>
          <w:szCs w:val="24"/>
          <w:lang w:val="en-US" w:eastAsia="zh-CN"/>
        </w:rPr>
        <w:t>统计表</w:t>
      </w:r>
    </w:p>
    <w:bookmarkEnd w:id="35"/>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7"/>
        <w:gridCol w:w="1474"/>
        <w:gridCol w:w="1739"/>
        <w:gridCol w:w="1758"/>
        <w:gridCol w:w="1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7" w:type="dxa"/>
          </w:tcPr>
          <w:p>
            <w:pPr>
              <w:bidi w:val="0"/>
              <w:jc w:val="center"/>
              <w:rPr>
                <w:rFonts w:hint="eastAsia"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验证轮次</w:t>
            </w:r>
          </w:p>
        </w:tc>
        <w:tc>
          <w:tcPr>
            <w:tcW w:w="1474" w:type="dxa"/>
          </w:tcPr>
          <w:p>
            <w:pPr>
              <w:bidi w:val="0"/>
              <w:jc w:val="center"/>
              <w:rPr>
                <w:rFonts w:hint="default" w:ascii="宋体" w:hAnsi="宋体" w:cs="宋体"/>
                <w:color w:val="000000" w:themeColor="text1"/>
                <w:sz w:val="24"/>
                <w:szCs w:val="24"/>
                <w:vertAlign w:val="baseline"/>
                <w:lang w:val="en-US" w:eastAsia="zh-CN"/>
                <w14:textFill>
                  <w14:solidFill>
                    <w14:schemeClr w14:val="tx1"/>
                  </w14:solidFill>
                </w14:textFill>
              </w:rPr>
            </w:pPr>
            <w:r>
              <w:rPr>
                <w:rFonts w:hint="eastAsia" w:ascii="宋体" w:hAnsi="宋体" w:cs="宋体"/>
                <w:color w:val="000000" w:themeColor="text1"/>
                <w:sz w:val="24"/>
                <w:szCs w:val="24"/>
                <w:vertAlign w:val="baseline"/>
                <w:lang w:val="en-US" w:eastAsia="zh-CN"/>
                <w14:textFill>
                  <w14:solidFill>
                    <w14:schemeClr w14:val="tx1"/>
                  </w14:solidFill>
                </w14:textFill>
              </w:rPr>
              <w:t>新增偏差</w:t>
            </w:r>
          </w:p>
        </w:tc>
        <w:tc>
          <w:tcPr>
            <w:tcW w:w="1739" w:type="dxa"/>
          </w:tcPr>
          <w:p>
            <w:pPr>
              <w:bidi w:val="0"/>
              <w:jc w:val="center"/>
              <w:rPr>
                <w:rFonts w:hint="default" w:ascii="宋体" w:hAnsi="宋体" w:cs="宋体"/>
                <w:color w:val="000000" w:themeColor="text1"/>
                <w:sz w:val="24"/>
                <w:szCs w:val="24"/>
                <w:vertAlign w:val="baseline"/>
                <w:lang w:val="en-US" w:eastAsia="zh-CN"/>
                <w14:textFill>
                  <w14:solidFill>
                    <w14:schemeClr w14:val="tx1"/>
                  </w14:solidFill>
                </w14:textFill>
              </w:rPr>
            </w:pPr>
            <w:r>
              <w:rPr>
                <w:rFonts w:hint="eastAsia" w:ascii="宋体" w:hAnsi="宋体" w:cs="宋体"/>
                <w:color w:val="000000" w:themeColor="text1"/>
                <w:sz w:val="24"/>
                <w:szCs w:val="24"/>
                <w:vertAlign w:val="baseline"/>
                <w:lang w:val="en-US" w:eastAsia="zh-CN"/>
                <w14:textFill>
                  <w14:solidFill>
                    <w14:schemeClr w14:val="tx1"/>
                  </w14:solidFill>
                </w14:textFill>
              </w:rPr>
              <w:t>解决偏差</w:t>
            </w:r>
          </w:p>
        </w:tc>
        <w:tc>
          <w:tcPr>
            <w:tcW w:w="1758" w:type="dxa"/>
          </w:tcPr>
          <w:p>
            <w:pPr>
              <w:bidi w:val="0"/>
              <w:jc w:val="center"/>
              <w:rPr>
                <w:rFonts w:hint="default" w:ascii="宋体" w:hAnsi="宋体" w:cs="宋体"/>
                <w:color w:val="000000" w:themeColor="text1"/>
                <w:sz w:val="24"/>
                <w:szCs w:val="24"/>
                <w:vertAlign w:val="baseline"/>
                <w:lang w:val="en-US" w:eastAsia="zh-CN"/>
                <w14:textFill>
                  <w14:solidFill>
                    <w14:schemeClr w14:val="tx1"/>
                  </w14:solidFill>
                </w14:textFill>
              </w:rPr>
            </w:pPr>
            <w:r>
              <w:rPr>
                <w:rFonts w:hint="eastAsia" w:ascii="宋体" w:hAnsi="宋体" w:cs="宋体"/>
                <w:color w:val="000000" w:themeColor="text1"/>
                <w:sz w:val="24"/>
                <w:szCs w:val="24"/>
                <w:vertAlign w:val="baseline"/>
                <w:lang w:val="en-US" w:eastAsia="zh-CN"/>
                <w14:textFill>
                  <w14:solidFill>
                    <w14:schemeClr w14:val="tx1"/>
                  </w14:solidFill>
                </w14:textFill>
              </w:rPr>
              <w:t>未解决偏差</w:t>
            </w:r>
          </w:p>
        </w:tc>
        <w:tc>
          <w:tcPr>
            <w:tcW w:w="1415" w:type="dxa"/>
          </w:tcPr>
          <w:p>
            <w:pPr>
              <w:bidi w:val="0"/>
              <w:jc w:val="center"/>
              <w:rPr>
                <w:rFonts w:hint="default" w:ascii="宋体" w:hAnsi="宋体" w:cs="宋体"/>
                <w:color w:val="000000" w:themeColor="text1"/>
                <w:sz w:val="24"/>
                <w:szCs w:val="24"/>
                <w:vertAlign w:val="baseline"/>
                <w:lang w:val="en-US" w:eastAsia="zh-CN"/>
                <w14:textFill>
                  <w14:solidFill>
                    <w14:schemeClr w14:val="tx1"/>
                  </w14:solidFill>
                </w14:textFill>
              </w:rPr>
            </w:pPr>
            <w:r>
              <w:rPr>
                <w:rFonts w:hint="eastAsia" w:ascii="宋体" w:hAnsi="宋体" w:cs="宋体"/>
                <w:color w:val="000000" w:themeColor="text1"/>
                <w:sz w:val="24"/>
                <w:szCs w:val="24"/>
                <w:vertAlign w:val="baseline"/>
                <w:lang w:val="en-US" w:eastAsia="zh-CN"/>
                <w14:textFill>
                  <w14:solidFill>
                    <w14:schemeClr w14:val="tx1"/>
                  </w14:solidFill>
                </w14:textFill>
              </w:rPr>
              <w:t>剩余偏差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7" w:type="dxa"/>
          </w:tcPr>
          <w:p>
            <w:pPr>
              <w:bidi w:val="0"/>
              <w:jc w:val="center"/>
              <w:rPr>
                <w:rFonts w:hint="eastAsia"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1</w:t>
            </w:r>
          </w:p>
        </w:tc>
        <w:tc>
          <w:tcPr>
            <w:tcW w:w="1474" w:type="dxa"/>
          </w:tcPr>
          <w:p>
            <w:pPr>
              <w:bidi w:val="0"/>
              <w:jc w:val="center"/>
              <w:rPr>
                <w:rFonts w:hint="default" w:ascii="宋体" w:hAnsi="宋体" w:cs="宋体"/>
                <w:color w:val="FF0000"/>
                <w:sz w:val="24"/>
                <w:szCs w:val="24"/>
                <w:vertAlign w:val="baseline"/>
                <w:lang w:val="en-US" w:eastAsia="zh-CN"/>
              </w:rPr>
            </w:pPr>
          </w:p>
        </w:tc>
        <w:tc>
          <w:tcPr>
            <w:tcW w:w="1739" w:type="dxa"/>
          </w:tcPr>
          <w:p>
            <w:pPr>
              <w:bidi w:val="0"/>
              <w:jc w:val="center"/>
              <w:rPr>
                <w:rFonts w:hint="default" w:ascii="宋体" w:hAnsi="宋体" w:cs="宋体"/>
                <w:color w:val="FF0000"/>
                <w:sz w:val="24"/>
                <w:szCs w:val="24"/>
                <w:vertAlign w:val="baseline"/>
                <w:lang w:val="en-US" w:eastAsia="zh-CN"/>
              </w:rPr>
            </w:pPr>
          </w:p>
        </w:tc>
        <w:tc>
          <w:tcPr>
            <w:tcW w:w="1758" w:type="dxa"/>
          </w:tcPr>
          <w:p>
            <w:pPr>
              <w:bidi w:val="0"/>
              <w:jc w:val="center"/>
              <w:rPr>
                <w:rFonts w:hint="default" w:ascii="宋体" w:hAnsi="宋体" w:cs="宋体"/>
                <w:color w:val="FF0000"/>
                <w:sz w:val="24"/>
                <w:szCs w:val="24"/>
                <w:vertAlign w:val="baseline"/>
                <w:lang w:val="en-US" w:eastAsia="zh-CN"/>
              </w:rPr>
            </w:pPr>
          </w:p>
        </w:tc>
        <w:tc>
          <w:tcPr>
            <w:tcW w:w="1415" w:type="dxa"/>
          </w:tcPr>
          <w:p>
            <w:pPr>
              <w:bidi w:val="0"/>
              <w:jc w:val="center"/>
              <w:rPr>
                <w:rFonts w:hint="default" w:ascii="宋体" w:hAnsi="宋体" w:cs="宋体"/>
                <w:color w:val="FF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7" w:type="dxa"/>
          </w:tcPr>
          <w:p>
            <w:pPr>
              <w:bidi w:val="0"/>
              <w:jc w:val="center"/>
              <w:rPr>
                <w:rFonts w:hint="default"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cs="宋体"/>
                <w:color w:val="000000" w:themeColor="text1"/>
                <w:sz w:val="24"/>
                <w:szCs w:val="24"/>
                <w:vertAlign w:val="baseline"/>
                <w:lang w:val="en-US" w:eastAsia="zh-CN"/>
                <w14:textFill>
                  <w14:solidFill>
                    <w14:schemeClr w14:val="tx1"/>
                  </w14:solidFill>
                </w14:textFill>
              </w:rPr>
              <w:t>...</w:t>
            </w:r>
          </w:p>
        </w:tc>
        <w:tc>
          <w:tcPr>
            <w:tcW w:w="1474" w:type="dxa"/>
          </w:tcPr>
          <w:p>
            <w:pPr>
              <w:bidi w:val="0"/>
              <w:jc w:val="center"/>
              <w:rPr>
                <w:rFonts w:hint="default" w:ascii="宋体" w:hAnsi="宋体" w:cs="宋体"/>
                <w:color w:val="FF0000"/>
                <w:sz w:val="24"/>
                <w:szCs w:val="24"/>
                <w:vertAlign w:val="baseline"/>
                <w:lang w:val="en-US" w:eastAsia="zh-CN"/>
              </w:rPr>
            </w:pPr>
          </w:p>
        </w:tc>
        <w:tc>
          <w:tcPr>
            <w:tcW w:w="1739" w:type="dxa"/>
          </w:tcPr>
          <w:p>
            <w:pPr>
              <w:bidi w:val="0"/>
              <w:jc w:val="center"/>
              <w:rPr>
                <w:rFonts w:hint="default" w:ascii="宋体" w:hAnsi="宋体" w:cs="宋体"/>
                <w:color w:val="FF0000"/>
                <w:sz w:val="24"/>
                <w:szCs w:val="24"/>
                <w:vertAlign w:val="baseline"/>
                <w:lang w:val="en-US" w:eastAsia="zh-CN"/>
              </w:rPr>
            </w:pPr>
          </w:p>
        </w:tc>
        <w:tc>
          <w:tcPr>
            <w:tcW w:w="1758" w:type="dxa"/>
          </w:tcPr>
          <w:p>
            <w:pPr>
              <w:bidi w:val="0"/>
              <w:jc w:val="center"/>
              <w:rPr>
                <w:rFonts w:hint="default" w:ascii="宋体" w:hAnsi="宋体" w:cs="宋体"/>
                <w:color w:val="FF0000"/>
                <w:sz w:val="24"/>
                <w:szCs w:val="24"/>
                <w:vertAlign w:val="baseline"/>
                <w:lang w:val="en-US" w:eastAsia="zh-CN"/>
              </w:rPr>
            </w:pPr>
          </w:p>
        </w:tc>
        <w:tc>
          <w:tcPr>
            <w:tcW w:w="1415" w:type="dxa"/>
          </w:tcPr>
          <w:p>
            <w:pPr>
              <w:bidi w:val="0"/>
              <w:jc w:val="center"/>
              <w:rPr>
                <w:rFonts w:hint="default" w:ascii="宋体" w:hAnsi="宋体" w:cs="宋体"/>
                <w:color w:val="FF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7" w:type="dxa"/>
          </w:tcPr>
          <w:p>
            <w:pPr>
              <w:bidi w:val="0"/>
              <w:jc w:val="center"/>
              <w:rPr>
                <w:rFonts w:hint="eastAsia"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总计</w:t>
            </w:r>
          </w:p>
        </w:tc>
        <w:tc>
          <w:tcPr>
            <w:tcW w:w="1474" w:type="dxa"/>
          </w:tcPr>
          <w:p>
            <w:pPr>
              <w:bidi w:val="0"/>
              <w:jc w:val="center"/>
              <w:rPr>
                <w:rFonts w:hint="default" w:ascii="宋体" w:hAnsi="宋体" w:cs="宋体"/>
                <w:color w:val="FF0000"/>
                <w:sz w:val="24"/>
                <w:szCs w:val="24"/>
                <w:vertAlign w:val="baseline"/>
                <w:lang w:val="en-US" w:eastAsia="zh-CN"/>
              </w:rPr>
            </w:pPr>
          </w:p>
        </w:tc>
        <w:tc>
          <w:tcPr>
            <w:tcW w:w="1739" w:type="dxa"/>
          </w:tcPr>
          <w:p>
            <w:pPr>
              <w:bidi w:val="0"/>
              <w:jc w:val="center"/>
              <w:rPr>
                <w:rFonts w:hint="default" w:ascii="宋体" w:hAnsi="宋体" w:cs="宋体"/>
                <w:color w:val="FF0000"/>
                <w:sz w:val="24"/>
                <w:szCs w:val="24"/>
                <w:vertAlign w:val="baseline"/>
                <w:lang w:val="en-US" w:eastAsia="zh-CN"/>
              </w:rPr>
            </w:pPr>
          </w:p>
        </w:tc>
        <w:tc>
          <w:tcPr>
            <w:tcW w:w="1758" w:type="dxa"/>
          </w:tcPr>
          <w:p>
            <w:pPr>
              <w:bidi w:val="0"/>
              <w:jc w:val="center"/>
              <w:rPr>
                <w:rFonts w:hint="default" w:ascii="宋体" w:hAnsi="宋体" w:cs="宋体"/>
                <w:color w:val="FF0000"/>
                <w:sz w:val="24"/>
                <w:szCs w:val="24"/>
                <w:vertAlign w:val="baseline"/>
                <w:lang w:val="en-US" w:eastAsia="zh-CN"/>
              </w:rPr>
            </w:pPr>
          </w:p>
        </w:tc>
        <w:tc>
          <w:tcPr>
            <w:tcW w:w="1415" w:type="dxa"/>
          </w:tcPr>
          <w:p>
            <w:pPr>
              <w:bidi w:val="0"/>
              <w:jc w:val="center"/>
              <w:rPr>
                <w:rFonts w:hint="default" w:ascii="宋体" w:hAnsi="宋体" w:cs="宋体"/>
                <w:color w:val="FF0000"/>
                <w:sz w:val="24"/>
                <w:szCs w:val="24"/>
                <w:vertAlign w:val="baseline"/>
                <w:lang w:val="en-US" w:eastAsia="zh-CN"/>
              </w:rPr>
            </w:pPr>
          </w:p>
        </w:tc>
      </w:tr>
    </w:tbl>
    <w:p>
      <w:pPr>
        <w:pStyle w:val="5"/>
        <w:bidi w:val="0"/>
        <w:ind w:left="575" w:leftChars="0" w:hanging="575" w:firstLineChars="0"/>
        <w:rPr>
          <w:rFonts w:hint="eastAsia" w:ascii="宋体" w:hAnsi="宋体" w:eastAsia="宋体" w:cs="宋体"/>
          <w:lang w:val="en-US" w:eastAsia="zh-CN"/>
        </w:rPr>
      </w:pPr>
      <w:bookmarkStart w:id="36" w:name="_Toc26495"/>
      <w:r>
        <w:rPr>
          <w:rFonts w:hint="eastAsia"/>
          <w:lang w:val="en-US" w:eastAsia="zh-CN"/>
        </w:rPr>
        <w:t>变更控制</w:t>
      </w:r>
      <w:bookmarkEnd w:id="36"/>
    </w:p>
    <w:p>
      <w:pPr>
        <w:ind w:firstLine="420" w:firstLineChars="0"/>
        <w:rPr>
          <w:rFonts w:hint="default"/>
          <w:sz w:val="24"/>
          <w:szCs w:val="24"/>
          <w:lang w:val="en-US" w:eastAsia="zh-CN"/>
        </w:rPr>
      </w:pPr>
      <w:r>
        <w:rPr>
          <w:rFonts w:hint="eastAsia"/>
          <w:sz w:val="24"/>
          <w:szCs w:val="24"/>
          <w:lang w:val="en-US" w:eastAsia="zh-CN"/>
        </w:rPr>
        <w:t>所有在设计验证过程中产生的变更都应记录，评估和批准，以保证验证的结果达到预定的目的和要求。验证过程中产生的所有偏差必须用单独的偏差确认表进行记录。</w:t>
      </w:r>
    </w:p>
    <w:p>
      <w:pPr>
        <w:ind w:firstLine="420" w:firstLineChars="0"/>
        <w:rPr>
          <w:rFonts w:hint="eastAsia"/>
          <w:sz w:val="24"/>
          <w:szCs w:val="24"/>
          <w:lang w:val="en-US" w:eastAsia="zh-CN"/>
        </w:rPr>
      </w:pPr>
      <w:r>
        <w:rPr>
          <w:rFonts w:hint="eastAsia"/>
          <w:sz w:val="24"/>
          <w:szCs w:val="24"/>
          <w:lang w:val="en-US" w:eastAsia="zh-CN"/>
        </w:rPr>
        <w:t>偏差报告及变更情况记录表如下：</w:t>
      </w:r>
    </w:p>
    <w:p>
      <w:pPr>
        <w:jc w:val="center"/>
        <w:rPr>
          <w:rFonts w:hint="eastAsia"/>
          <w:sz w:val="24"/>
          <w:szCs w:val="24"/>
          <w:lang w:val="en-US" w:eastAsia="zh-CN"/>
        </w:rPr>
      </w:pPr>
      <w:r>
        <w:rPr>
          <w:rFonts w:hint="eastAsia"/>
          <w:sz w:val="24"/>
          <w:szCs w:val="24"/>
          <w:lang w:val="en-US" w:eastAsia="zh-CN"/>
        </w:rPr>
        <w:t>偏差及变更确认表</w:t>
      </w: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4"/>
        <w:gridCol w:w="58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2664" w:type="dxa"/>
            <w:shd w:val="clear" w:color="auto" w:fill="auto"/>
            <w:noWrap w:val="0"/>
            <w:vAlign w:val="center"/>
          </w:tcPr>
          <w:p>
            <w:pPr>
              <w:rPr>
                <w:rFonts w:hint="eastAsia"/>
                <w:sz w:val="24"/>
                <w:szCs w:val="24"/>
                <w:lang w:val="en-US" w:eastAsia="zh-CN"/>
              </w:rPr>
            </w:pPr>
            <w:r>
              <w:rPr>
                <w:rFonts w:hint="eastAsia"/>
                <w:sz w:val="24"/>
                <w:szCs w:val="24"/>
                <w:lang w:val="en-US" w:eastAsia="zh-CN"/>
              </w:rPr>
              <w:t>偏差</w:t>
            </w:r>
          </w:p>
        </w:tc>
        <w:tc>
          <w:tcPr>
            <w:tcW w:w="5858" w:type="dxa"/>
            <w:shd w:val="clear" w:color="auto" w:fill="auto"/>
            <w:noWrap w:val="0"/>
            <w:vAlign w:val="center"/>
          </w:tcPr>
          <w:p>
            <w:pPr>
              <w:rPr>
                <w:rFonts w:hint="eastAsia"/>
                <w:sz w:val="24"/>
                <w:szCs w:val="24"/>
                <w:lang w:val="en-US" w:eastAsia="zh-CN"/>
              </w:rPr>
            </w:pPr>
            <w:r>
              <w:rPr>
                <w:rFonts w:hint="eastAsia"/>
                <w:sz w:val="24"/>
                <w:szCs w:val="24"/>
                <w:lang w:val="en-US" w:eastAsia="zh-CN"/>
              </w:rPr>
              <w:t>有偏差□              无偏差□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2664" w:type="dxa"/>
            <w:shd w:val="clear" w:color="auto" w:fill="auto"/>
            <w:noWrap w:val="0"/>
            <w:vAlign w:val="center"/>
          </w:tcPr>
          <w:p>
            <w:pPr>
              <w:rPr>
                <w:rFonts w:hint="eastAsia"/>
                <w:sz w:val="24"/>
                <w:szCs w:val="24"/>
                <w:lang w:val="en-US" w:eastAsia="zh-CN"/>
              </w:rPr>
            </w:pPr>
            <w:r>
              <w:rPr>
                <w:rFonts w:hint="eastAsia"/>
                <w:sz w:val="24"/>
                <w:szCs w:val="24"/>
                <w:lang w:val="en-US" w:eastAsia="zh-CN"/>
              </w:rPr>
              <w:t>变更</w:t>
            </w:r>
          </w:p>
        </w:tc>
        <w:tc>
          <w:tcPr>
            <w:tcW w:w="5858" w:type="dxa"/>
            <w:shd w:val="clear" w:color="auto" w:fill="auto"/>
            <w:noWrap w:val="0"/>
            <w:vAlign w:val="center"/>
          </w:tcPr>
          <w:p>
            <w:pPr>
              <w:rPr>
                <w:rFonts w:hint="eastAsia"/>
                <w:sz w:val="24"/>
                <w:szCs w:val="24"/>
                <w:lang w:val="en-US" w:eastAsia="zh-CN"/>
              </w:rPr>
            </w:pPr>
            <w:r>
              <w:rPr>
                <w:rFonts w:hint="eastAsia"/>
                <w:sz w:val="24"/>
                <w:szCs w:val="24"/>
                <w:lang w:val="en-US" w:eastAsia="zh-CN"/>
              </w:rPr>
              <w:t>有变更□              无变更□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2664" w:type="dxa"/>
            <w:shd w:val="clear" w:color="auto" w:fill="auto"/>
            <w:noWrap w:val="0"/>
            <w:vAlign w:val="center"/>
          </w:tcPr>
          <w:p>
            <w:pPr>
              <w:rPr>
                <w:rFonts w:hint="eastAsia"/>
                <w:sz w:val="24"/>
                <w:szCs w:val="24"/>
                <w:lang w:val="en-US" w:eastAsia="zh-CN"/>
              </w:rPr>
            </w:pPr>
            <w:r>
              <w:rPr>
                <w:rFonts w:hint="eastAsia"/>
                <w:sz w:val="24"/>
                <w:szCs w:val="24"/>
                <w:lang w:val="en-US" w:eastAsia="zh-CN"/>
              </w:rPr>
              <w:t>参见确认人员</w:t>
            </w:r>
          </w:p>
        </w:tc>
        <w:tc>
          <w:tcPr>
            <w:tcW w:w="5858" w:type="dxa"/>
            <w:shd w:val="clear" w:color="auto" w:fill="auto"/>
            <w:noWrap w:val="0"/>
            <w:vAlign w:val="center"/>
          </w:tcPr>
          <w:p>
            <w:pPr>
              <w:rPr>
                <w:rFonts w:hint="eastAsia"/>
                <w:sz w:val="24"/>
                <w:szCs w:val="24"/>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2664" w:type="dxa"/>
            <w:shd w:val="clear" w:color="auto" w:fill="auto"/>
            <w:noWrap w:val="0"/>
            <w:vAlign w:val="center"/>
          </w:tcPr>
          <w:p>
            <w:pPr>
              <w:rPr>
                <w:rFonts w:hint="eastAsia"/>
                <w:sz w:val="24"/>
                <w:szCs w:val="24"/>
                <w:lang w:val="en-US" w:eastAsia="zh-CN"/>
              </w:rPr>
            </w:pPr>
            <w:r>
              <w:rPr>
                <w:rFonts w:hint="eastAsia"/>
                <w:sz w:val="24"/>
                <w:szCs w:val="24"/>
                <w:lang w:val="en-US" w:eastAsia="zh-CN"/>
              </w:rPr>
              <w:t>出现偏差/变更的环节</w:t>
            </w:r>
          </w:p>
        </w:tc>
        <w:tc>
          <w:tcPr>
            <w:tcW w:w="5858" w:type="dxa"/>
            <w:shd w:val="clear" w:color="auto" w:fill="auto"/>
            <w:noWrap w:val="0"/>
            <w:vAlign w:val="center"/>
          </w:tcPr>
          <w:p>
            <w:pPr>
              <w:rPr>
                <w:rFonts w:hint="eastAsia"/>
                <w:sz w:val="24"/>
                <w:szCs w:val="24"/>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2664" w:type="dxa"/>
            <w:shd w:val="clear" w:color="auto" w:fill="auto"/>
            <w:noWrap w:val="0"/>
            <w:vAlign w:val="center"/>
          </w:tcPr>
          <w:p>
            <w:pPr>
              <w:rPr>
                <w:rFonts w:hint="eastAsia"/>
                <w:sz w:val="24"/>
                <w:szCs w:val="24"/>
                <w:lang w:val="en-US" w:eastAsia="zh-CN"/>
              </w:rPr>
            </w:pPr>
            <w:r>
              <w:rPr>
                <w:rFonts w:hint="eastAsia"/>
                <w:sz w:val="24"/>
                <w:szCs w:val="24"/>
                <w:lang w:val="en-US" w:eastAsia="zh-CN"/>
              </w:rPr>
              <w:t>偏差/变更的详细描述</w:t>
            </w:r>
          </w:p>
        </w:tc>
        <w:tc>
          <w:tcPr>
            <w:tcW w:w="5858" w:type="dxa"/>
            <w:shd w:val="clear" w:color="auto" w:fill="auto"/>
            <w:noWrap w:val="0"/>
            <w:vAlign w:val="bottom"/>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描述人：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2664" w:type="dxa"/>
            <w:shd w:val="clear" w:color="auto" w:fill="auto"/>
            <w:noWrap w:val="0"/>
            <w:vAlign w:val="center"/>
          </w:tcPr>
          <w:p>
            <w:pPr>
              <w:rPr>
                <w:rFonts w:hint="eastAsia"/>
                <w:sz w:val="24"/>
                <w:szCs w:val="24"/>
                <w:lang w:val="en-US" w:eastAsia="zh-CN"/>
              </w:rPr>
            </w:pPr>
            <w:r>
              <w:rPr>
                <w:rFonts w:hint="eastAsia"/>
                <w:sz w:val="24"/>
                <w:szCs w:val="24"/>
                <w:lang w:val="en-US" w:eastAsia="zh-CN"/>
              </w:rPr>
              <w:t>引起偏差/变更的原因</w:t>
            </w:r>
          </w:p>
        </w:tc>
        <w:tc>
          <w:tcPr>
            <w:tcW w:w="5858" w:type="dxa"/>
            <w:shd w:val="clear" w:color="auto" w:fill="auto"/>
            <w:noWrap w:val="0"/>
            <w:vAlign w:val="bottom"/>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分析人：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2664" w:type="dxa"/>
            <w:shd w:val="clear" w:color="auto" w:fill="auto"/>
            <w:noWrap w:val="0"/>
            <w:vAlign w:val="center"/>
          </w:tcPr>
          <w:p>
            <w:pPr>
              <w:rPr>
                <w:rFonts w:hint="eastAsia"/>
                <w:sz w:val="24"/>
                <w:szCs w:val="24"/>
                <w:lang w:val="en-US" w:eastAsia="zh-CN"/>
              </w:rPr>
            </w:pPr>
            <w:r>
              <w:rPr>
                <w:rFonts w:hint="eastAsia"/>
                <w:sz w:val="24"/>
                <w:szCs w:val="24"/>
                <w:lang w:val="en-US" w:eastAsia="zh-CN"/>
              </w:rPr>
              <w:t>质量部意见</w:t>
            </w:r>
          </w:p>
        </w:tc>
        <w:tc>
          <w:tcPr>
            <w:tcW w:w="5858" w:type="dxa"/>
            <w:shd w:val="clear" w:color="auto" w:fill="auto"/>
            <w:noWrap w:val="0"/>
            <w:vAlign w:val="bottom"/>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确认人：                       年   月   日</w:t>
            </w:r>
          </w:p>
        </w:tc>
      </w:tr>
    </w:tbl>
    <w:p>
      <w:pPr>
        <w:rPr>
          <w:rFonts w:hint="eastAsia"/>
          <w:sz w:val="24"/>
          <w:szCs w:val="24"/>
          <w:lang w:val="en-US" w:eastAsia="zh-CN"/>
        </w:rPr>
      </w:pPr>
      <w:r>
        <w:rPr>
          <w:rFonts w:hint="eastAsia"/>
          <w:sz w:val="24"/>
          <w:szCs w:val="24"/>
          <w:lang w:val="en-US" w:eastAsia="zh-CN"/>
        </w:rPr>
        <w:br w:type="page"/>
      </w:r>
    </w:p>
    <w:p>
      <w:pPr>
        <w:pStyle w:val="3"/>
        <w:bidi w:val="0"/>
        <w:ind w:left="432" w:leftChars="0" w:hanging="432" w:firstLineChars="0"/>
        <w:rPr>
          <w:rFonts w:hint="default"/>
          <w:lang w:val="en-US" w:eastAsia="zh-CN"/>
        </w:rPr>
      </w:pPr>
      <w:bookmarkStart w:id="37" w:name="_Toc24601"/>
      <w:r>
        <w:rPr>
          <w:rFonts w:hint="eastAsia"/>
          <w:lang w:val="en-US" w:eastAsia="zh-CN"/>
        </w:rPr>
        <w:t>验证结论说明</w:t>
      </w:r>
      <w:bookmarkEnd w:id="37"/>
    </w:p>
    <w:p>
      <w:pPr>
        <w:ind w:firstLine="420" w:firstLineChars="0"/>
        <w:rPr>
          <w:rFonts w:hint="default"/>
          <w:strike/>
          <w:dstrike w:val="0"/>
          <w:sz w:val="24"/>
          <w:szCs w:val="24"/>
          <w:lang w:val="en-US" w:eastAsia="zh-CN"/>
        </w:rPr>
      </w:pPr>
      <w:r>
        <w:rPr>
          <w:rFonts w:hint="default"/>
          <w:sz w:val="24"/>
          <w:szCs w:val="24"/>
          <w:lang w:val="en-US" w:eastAsia="zh-CN"/>
        </w:rPr>
        <w:t>当全部检验项目的验证结果均符合</w:t>
      </w:r>
      <w:r>
        <w:rPr>
          <w:rFonts w:hint="eastAsia"/>
          <w:sz w:val="24"/>
          <w:szCs w:val="24"/>
          <w:lang w:val="en-US" w:eastAsia="zh-CN"/>
        </w:rPr>
        <w:t>可接受准则的</w:t>
      </w:r>
      <w:r>
        <w:rPr>
          <w:rFonts w:hint="default"/>
          <w:sz w:val="24"/>
          <w:szCs w:val="24"/>
          <w:lang w:val="en-US" w:eastAsia="zh-CN"/>
        </w:rPr>
        <w:t>要求时，产品才能判定为</w:t>
      </w:r>
      <w:r>
        <w:rPr>
          <w:rFonts w:hint="eastAsia"/>
          <w:sz w:val="24"/>
          <w:szCs w:val="24"/>
          <w:lang w:val="en-US" w:eastAsia="zh-CN"/>
        </w:rPr>
        <w:t>设计验证通过</w:t>
      </w:r>
      <w:r>
        <w:rPr>
          <w:rFonts w:hint="default"/>
          <w:sz w:val="24"/>
          <w:szCs w:val="24"/>
          <w:lang w:val="en-US" w:eastAsia="zh-CN"/>
        </w:rPr>
        <w:t>，方可通过产品的整机设计验证环节。</w:t>
      </w:r>
    </w:p>
    <w:sectPr>
      <w:footerReference r:id="rId7" w:type="default"/>
      <w:pgSz w:w="11906" w:h="16838"/>
      <w:pgMar w:top="1417" w:right="1800" w:bottom="850" w:left="1800" w:header="851" w:footer="283" w:gutter="0"/>
      <w:pgNumType w:fmt="decimal" w:start="1"/>
      <w:cols w:space="0" w:num="1"/>
      <w:rtlGutter w:val="0"/>
      <w:docGrid w:type="lines" w:linePitch="38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3013"/>
        <w:tab w:val="clear" w:pos="4153"/>
      </w:tabs>
      <w:rPr>
        <w:rFonts w:hint="eastAsia" w:eastAsia="宋体"/>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rPr>
                              <w:rFonts w:hint="default" w:ascii="Times New Roman" w:hAnsi="Times New Roman" w:eastAsia="宋体" w:cs="Times New Roman"/>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15"/>
                      <w:rPr>
                        <w:rFonts w:hint="default" w:ascii="Times New Roman" w:hAnsi="Times New Roman" w:eastAsia="宋体" w:cs="Times New Roman"/>
                        <w:lang w:eastAsia="zh-CN"/>
                      </w:rPr>
                    </w:pP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3013"/>
        <w:tab w:val="clear" w:pos="4153"/>
      </w:tabs>
      <w:rPr>
        <w:rFonts w:hint="eastAsia" w:eastAsia="宋体"/>
        <w:lang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3</w:t>
                          </w:r>
                          <w:r>
                            <w:rPr>
                              <w:rFonts w:hint="default" w:ascii="Times New Roman" w:hAnsi="Times New Roman" w:cs="Times New Roma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15"/>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3</w:t>
                    </w:r>
                    <w:r>
                      <w:rPr>
                        <w:rFonts w:hint="default" w:ascii="Times New Roman" w:hAnsi="Times New Roman" w:cs="Times New Roman"/>
                        <w:lang w:eastAsia="zh-CN"/>
                      </w:rPr>
                      <w:fldChar w:fldCharType="end"/>
                    </w:r>
                  </w:p>
                </w:txbxContent>
              </v:textbox>
            </v:shape>
          </w:pict>
        </mc:Fallback>
      </mc:AlternateContent>
    </w:r>
    <w:r>
      <w:rPr>
        <w:rFonts w:hint="eastAsia"/>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jc w:val="center"/>
      <w:rPr>
        <w:rFonts w:hint="default" w:eastAsia="宋体"/>
        <w:sz w:val="21"/>
        <w:szCs w:val="32"/>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B4F8BB"/>
    <w:multiLevelType w:val="multilevel"/>
    <w:tmpl w:val="D9B4F8BB"/>
    <w:lvl w:ilvl="0" w:tentative="0">
      <w:start w:val="1"/>
      <w:numFmt w:val="chineseCounting"/>
      <w:pStyle w:val="3"/>
      <w:suff w:val="nothing"/>
      <w:lvlText w:val="第%1章 "/>
      <w:lvlJc w:val="left"/>
      <w:pPr>
        <w:tabs>
          <w:tab w:val="left" w:pos="420"/>
        </w:tabs>
        <w:ind w:left="432" w:hanging="432"/>
      </w:pPr>
      <w:rPr>
        <w:rFonts w:hint="eastAsia" w:ascii="宋体" w:hAnsi="宋体" w:eastAsia="宋体" w:cs="宋体"/>
      </w:rPr>
    </w:lvl>
    <w:lvl w:ilvl="1" w:tentative="0">
      <w:start w:val="1"/>
      <w:numFmt w:val="decimal"/>
      <w:pStyle w:val="5"/>
      <w:isLgl/>
      <w:lvlText w:val="%1.%2"/>
      <w:lvlJc w:val="left"/>
      <w:pPr>
        <w:tabs>
          <w:tab w:val="left" w:pos="420"/>
        </w:tabs>
        <w:ind w:left="575" w:hanging="575"/>
      </w:pPr>
      <w:rPr>
        <w:rFonts w:hint="eastAsia" w:ascii="宋体" w:hAnsi="宋体" w:eastAsia="宋体" w:cs="宋体"/>
      </w:rPr>
    </w:lvl>
    <w:lvl w:ilvl="2" w:tentative="0">
      <w:start w:val="1"/>
      <w:numFmt w:val="decimal"/>
      <w:pStyle w:val="6"/>
      <w:isLgl/>
      <w:lvlText w:val="%1.%2.%3"/>
      <w:lvlJc w:val="left"/>
      <w:pPr>
        <w:ind w:left="833" w:leftChars="0" w:hanging="833" w:firstLineChars="0"/>
      </w:pPr>
      <w:rPr>
        <w:rFonts w:hint="eastAsia" w:ascii="宋体" w:hAnsi="宋体" w:eastAsia="宋体" w:cs="宋体"/>
      </w:rPr>
    </w:lvl>
    <w:lvl w:ilvl="3" w:tentative="0">
      <w:start w:val="1"/>
      <w:numFmt w:val="decimal"/>
      <w:pStyle w:val="7"/>
      <w:isLgl/>
      <w:lvlText w:val="%1.%2.%3.%4."/>
      <w:lvlJc w:val="left"/>
      <w:pPr>
        <w:ind w:left="864" w:hanging="864"/>
      </w:pPr>
      <w:rPr>
        <w:rFonts w:hint="eastAsia"/>
      </w:rPr>
    </w:lvl>
    <w:lvl w:ilvl="4" w:tentative="0">
      <w:start w:val="1"/>
      <w:numFmt w:val="decimal"/>
      <w:pStyle w:val="8"/>
      <w:isLgl/>
      <w:lvlText w:val="%1.%2.%3.%4.%5."/>
      <w:lvlJc w:val="left"/>
      <w:pPr>
        <w:ind w:left="1008" w:hanging="1008"/>
      </w:pPr>
      <w:rPr>
        <w:rFonts w:hint="eastAsia"/>
      </w:rPr>
    </w:lvl>
    <w:lvl w:ilvl="5" w:tentative="0">
      <w:start w:val="1"/>
      <w:numFmt w:val="decimal"/>
      <w:pStyle w:val="9"/>
      <w:isLgl/>
      <w:lvlText w:val="%1.%2.%3.%4.%5.%6."/>
      <w:lvlJc w:val="left"/>
      <w:pPr>
        <w:ind w:left="1151" w:hanging="1151"/>
      </w:pPr>
      <w:rPr>
        <w:rFonts w:hint="eastAsia"/>
      </w:rPr>
    </w:lvl>
    <w:lvl w:ilvl="6" w:tentative="0">
      <w:start w:val="1"/>
      <w:numFmt w:val="decimal"/>
      <w:pStyle w:val="10"/>
      <w:isLgl/>
      <w:lvlText w:val="%1.%2.%3.%4.%5.%6.%7."/>
      <w:lvlJc w:val="left"/>
      <w:pPr>
        <w:ind w:left="1296" w:hanging="1296"/>
      </w:pPr>
      <w:rPr>
        <w:rFonts w:hint="eastAsia"/>
      </w:rPr>
    </w:lvl>
    <w:lvl w:ilvl="7" w:tentative="0">
      <w:start w:val="1"/>
      <w:numFmt w:val="decimal"/>
      <w:pStyle w:val="11"/>
      <w:isLgl/>
      <w:lvlText w:val="%1.%2.%3.%4.%5.%6.%7.%8."/>
      <w:lvlJc w:val="left"/>
      <w:pPr>
        <w:ind w:left="1440" w:hanging="1440"/>
      </w:pPr>
      <w:rPr>
        <w:rFonts w:hint="eastAsia"/>
      </w:rPr>
    </w:lvl>
    <w:lvl w:ilvl="8" w:tentative="0">
      <w:start w:val="1"/>
      <w:numFmt w:val="decimal"/>
      <w:pStyle w:val="12"/>
      <w:isLgl/>
      <w:lvlText w:val="%1.%2.%3.%4.%5.%6.%7.%8.%9."/>
      <w:lvlJc w:val="left"/>
      <w:pPr>
        <w:ind w:left="1583" w:hanging="1583"/>
      </w:pPr>
      <w:rPr>
        <w:rFonts w:hint="eastAsia"/>
      </w:rPr>
    </w:lvl>
  </w:abstractNum>
  <w:abstractNum w:abstractNumId="1">
    <w:nsid w:val="DEF36F39"/>
    <w:multiLevelType w:val="multilevel"/>
    <w:tmpl w:val="DEF36F39"/>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ascii="Times New Roman" w:hAnsi="Times New Roman" w:cs="Times New Roman"/>
        <w:sz w:val="24"/>
        <w:szCs w:val="24"/>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0C06AF3"/>
    <w:multiLevelType w:val="multilevel"/>
    <w:tmpl w:val="F0C06AF3"/>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1271655F"/>
    <w:multiLevelType w:val="multilevel"/>
    <w:tmpl w:val="1271655F"/>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301F65CC"/>
    <w:multiLevelType w:val="multilevel"/>
    <w:tmpl w:val="301F65CC"/>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47A10C9B"/>
    <w:multiLevelType w:val="multilevel"/>
    <w:tmpl w:val="47A10C9B"/>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90"/>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78B236E4"/>
    <w:rsid w:val="001A6428"/>
    <w:rsid w:val="00AC6CE0"/>
    <w:rsid w:val="00C61AEE"/>
    <w:rsid w:val="00DC4B5D"/>
    <w:rsid w:val="00DE4619"/>
    <w:rsid w:val="00F411A3"/>
    <w:rsid w:val="012427A7"/>
    <w:rsid w:val="01411A1C"/>
    <w:rsid w:val="016519ED"/>
    <w:rsid w:val="01993FD6"/>
    <w:rsid w:val="01C8644B"/>
    <w:rsid w:val="01D67EAB"/>
    <w:rsid w:val="01E0373D"/>
    <w:rsid w:val="01E97321"/>
    <w:rsid w:val="025A6DA7"/>
    <w:rsid w:val="02644ACE"/>
    <w:rsid w:val="02707336"/>
    <w:rsid w:val="028761D9"/>
    <w:rsid w:val="02AB0636"/>
    <w:rsid w:val="02F80881"/>
    <w:rsid w:val="033739F5"/>
    <w:rsid w:val="03377BF0"/>
    <w:rsid w:val="03DF5953"/>
    <w:rsid w:val="040344C3"/>
    <w:rsid w:val="041847AA"/>
    <w:rsid w:val="04225D4A"/>
    <w:rsid w:val="04B566ED"/>
    <w:rsid w:val="04CA4BB5"/>
    <w:rsid w:val="05074574"/>
    <w:rsid w:val="05884AC3"/>
    <w:rsid w:val="05BA2B21"/>
    <w:rsid w:val="05CB5F07"/>
    <w:rsid w:val="064C693C"/>
    <w:rsid w:val="066C1F8B"/>
    <w:rsid w:val="06937A28"/>
    <w:rsid w:val="06BF1533"/>
    <w:rsid w:val="074245F9"/>
    <w:rsid w:val="074E324C"/>
    <w:rsid w:val="0760504D"/>
    <w:rsid w:val="079668B7"/>
    <w:rsid w:val="07CC74EF"/>
    <w:rsid w:val="085D13B5"/>
    <w:rsid w:val="08657AB8"/>
    <w:rsid w:val="0883015C"/>
    <w:rsid w:val="08905504"/>
    <w:rsid w:val="089E3D1B"/>
    <w:rsid w:val="08B11E84"/>
    <w:rsid w:val="093740A1"/>
    <w:rsid w:val="095D014A"/>
    <w:rsid w:val="09BB5BCC"/>
    <w:rsid w:val="09BF382C"/>
    <w:rsid w:val="09DF0062"/>
    <w:rsid w:val="0A65416C"/>
    <w:rsid w:val="0B375F8F"/>
    <w:rsid w:val="0B59107E"/>
    <w:rsid w:val="0BB928C2"/>
    <w:rsid w:val="0BBA4D65"/>
    <w:rsid w:val="0BE706ED"/>
    <w:rsid w:val="0C367F40"/>
    <w:rsid w:val="0C76770D"/>
    <w:rsid w:val="0C9726D0"/>
    <w:rsid w:val="0CBD67C8"/>
    <w:rsid w:val="0CE62A6A"/>
    <w:rsid w:val="0D14789D"/>
    <w:rsid w:val="0D225423"/>
    <w:rsid w:val="0D380D3F"/>
    <w:rsid w:val="0DB875C6"/>
    <w:rsid w:val="0E0C75CB"/>
    <w:rsid w:val="0E2741A3"/>
    <w:rsid w:val="0E2F5460"/>
    <w:rsid w:val="0E565565"/>
    <w:rsid w:val="0E8201D6"/>
    <w:rsid w:val="0EDE4C33"/>
    <w:rsid w:val="0EEA317B"/>
    <w:rsid w:val="0F525587"/>
    <w:rsid w:val="0F586815"/>
    <w:rsid w:val="0F935DE7"/>
    <w:rsid w:val="0F9757FC"/>
    <w:rsid w:val="102B2D19"/>
    <w:rsid w:val="108C69C6"/>
    <w:rsid w:val="10A12DA0"/>
    <w:rsid w:val="10AD4E23"/>
    <w:rsid w:val="10B51A47"/>
    <w:rsid w:val="10B9797E"/>
    <w:rsid w:val="114E320A"/>
    <w:rsid w:val="115019C2"/>
    <w:rsid w:val="11520F72"/>
    <w:rsid w:val="117A794E"/>
    <w:rsid w:val="11A46535"/>
    <w:rsid w:val="11B47436"/>
    <w:rsid w:val="11C52996"/>
    <w:rsid w:val="12621206"/>
    <w:rsid w:val="128812A8"/>
    <w:rsid w:val="12C845D2"/>
    <w:rsid w:val="132604F3"/>
    <w:rsid w:val="1336788D"/>
    <w:rsid w:val="139F20ED"/>
    <w:rsid w:val="13F036A3"/>
    <w:rsid w:val="141E2224"/>
    <w:rsid w:val="14462A76"/>
    <w:rsid w:val="144E3C78"/>
    <w:rsid w:val="14DA716B"/>
    <w:rsid w:val="157A3F5A"/>
    <w:rsid w:val="15835095"/>
    <w:rsid w:val="16487643"/>
    <w:rsid w:val="16721B3D"/>
    <w:rsid w:val="172F3B96"/>
    <w:rsid w:val="17370A93"/>
    <w:rsid w:val="17B6703A"/>
    <w:rsid w:val="17F51C94"/>
    <w:rsid w:val="181F2EEF"/>
    <w:rsid w:val="18785FB9"/>
    <w:rsid w:val="19691501"/>
    <w:rsid w:val="19842F38"/>
    <w:rsid w:val="19A509DD"/>
    <w:rsid w:val="19B01939"/>
    <w:rsid w:val="19B535F8"/>
    <w:rsid w:val="19D10349"/>
    <w:rsid w:val="19E90DDA"/>
    <w:rsid w:val="19F22CD1"/>
    <w:rsid w:val="19F36A7E"/>
    <w:rsid w:val="1AFD083F"/>
    <w:rsid w:val="1B445FE4"/>
    <w:rsid w:val="1B8C2514"/>
    <w:rsid w:val="1C0511FA"/>
    <w:rsid w:val="1C4A1B3F"/>
    <w:rsid w:val="1C6C5911"/>
    <w:rsid w:val="1CBA5358"/>
    <w:rsid w:val="1CCD7CA7"/>
    <w:rsid w:val="1D6660A0"/>
    <w:rsid w:val="1DB964B8"/>
    <w:rsid w:val="1DC8166F"/>
    <w:rsid w:val="1DF606BE"/>
    <w:rsid w:val="1EC46C87"/>
    <w:rsid w:val="1EE86F0A"/>
    <w:rsid w:val="1EF731F2"/>
    <w:rsid w:val="1EF76C1B"/>
    <w:rsid w:val="1F437A05"/>
    <w:rsid w:val="1F4A78DB"/>
    <w:rsid w:val="1F511835"/>
    <w:rsid w:val="1F7229C9"/>
    <w:rsid w:val="1FAD3065"/>
    <w:rsid w:val="1FB24775"/>
    <w:rsid w:val="204602C1"/>
    <w:rsid w:val="20775831"/>
    <w:rsid w:val="20A554AB"/>
    <w:rsid w:val="20BC29EB"/>
    <w:rsid w:val="22064C83"/>
    <w:rsid w:val="22164095"/>
    <w:rsid w:val="225F5B8E"/>
    <w:rsid w:val="227F776C"/>
    <w:rsid w:val="229701C4"/>
    <w:rsid w:val="22D61311"/>
    <w:rsid w:val="22F93A8C"/>
    <w:rsid w:val="23530B36"/>
    <w:rsid w:val="23897339"/>
    <w:rsid w:val="23B17EDA"/>
    <w:rsid w:val="23BF47E7"/>
    <w:rsid w:val="23C06761"/>
    <w:rsid w:val="23D729E7"/>
    <w:rsid w:val="240743A6"/>
    <w:rsid w:val="24165573"/>
    <w:rsid w:val="24261EA7"/>
    <w:rsid w:val="24540CD2"/>
    <w:rsid w:val="24A27F99"/>
    <w:rsid w:val="25364B0F"/>
    <w:rsid w:val="253C0DAA"/>
    <w:rsid w:val="258D0109"/>
    <w:rsid w:val="25C42F68"/>
    <w:rsid w:val="260D5E92"/>
    <w:rsid w:val="271E3F5C"/>
    <w:rsid w:val="27434EF3"/>
    <w:rsid w:val="2841582A"/>
    <w:rsid w:val="285F5832"/>
    <w:rsid w:val="286C40DA"/>
    <w:rsid w:val="287232B7"/>
    <w:rsid w:val="28C128AB"/>
    <w:rsid w:val="29154C2F"/>
    <w:rsid w:val="29212838"/>
    <w:rsid w:val="29290A0F"/>
    <w:rsid w:val="29F71733"/>
    <w:rsid w:val="2A8A6C9E"/>
    <w:rsid w:val="2A921277"/>
    <w:rsid w:val="2AB71C38"/>
    <w:rsid w:val="2ABB636F"/>
    <w:rsid w:val="2AC45B60"/>
    <w:rsid w:val="2B271676"/>
    <w:rsid w:val="2B557277"/>
    <w:rsid w:val="2B9F3362"/>
    <w:rsid w:val="2C1C3134"/>
    <w:rsid w:val="2C7F5E51"/>
    <w:rsid w:val="2C9921DB"/>
    <w:rsid w:val="2CCA13DB"/>
    <w:rsid w:val="2D7A1034"/>
    <w:rsid w:val="2D825394"/>
    <w:rsid w:val="2DD54680"/>
    <w:rsid w:val="2DE10445"/>
    <w:rsid w:val="2DFA09C5"/>
    <w:rsid w:val="2E3903BB"/>
    <w:rsid w:val="2E5D21FC"/>
    <w:rsid w:val="2EA61B3A"/>
    <w:rsid w:val="2F27081C"/>
    <w:rsid w:val="2FA03C59"/>
    <w:rsid w:val="300D659C"/>
    <w:rsid w:val="30473813"/>
    <w:rsid w:val="30671481"/>
    <w:rsid w:val="308A59C2"/>
    <w:rsid w:val="30994AEF"/>
    <w:rsid w:val="310A1392"/>
    <w:rsid w:val="31332561"/>
    <w:rsid w:val="316C64B4"/>
    <w:rsid w:val="317C184F"/>
    <w:rsid w:val="31C704E0"/>
    <w:rsid w:val="32347BB9"/>
    <w:rsid w:val="32552FAB"/>
    <w:rsid w:val="325D23A1"/>
    <w:rsid w:val="3270380A"/>
    <w:rsid w:val="32FA2927"/>
    <w:rsid w:val="334447D4"/>
    <w:rsid w:val="33740094"/>
    <w:rsid w:val="33A90616"/>
    <w:rsid w:val="33AA484A"/>
    <w:rsid w:val="34583831"/>
    <w:rsid w:val="34781801"/>
    <w:rsid w:val="34A900B1"/>
    <w:rsid w:val="34B962D5"/>
    <w:rsid w:val="34E55789"/>
    <w:rsid w:val="34F51A38"/>
    <w:rsid w:val="354C092A"/>
    <w:rsid w:val="35501E65"/>
    <w:rsid w:val="35664261"/>
    <w:rsid w:val="35E01E6F"/>
    <w:rsid w:val="35F63001"/>
    <w:rsid w:val="364E44E6"/>
    <w:rsid w:val="366A584F"/>
    <w:rsid w:val="3683146A"/>
    <w:rsid w:val="36D64F73"/>
    <w:rsid w:val="371159CA"/>
    <w:rsid w:val="37612E17"/>
    <w:rsid w:val="37B77E66"/>
    <w:rsid w:val="37D0077B"/>
    <w:rsid w:val="38507CC5"/>
    <w:rsid w:val="386013C1"/>
    <w:rsid w:val="386B789F"/>
    <w:rsid w:val="38814854"/>
    <w:rsid w:val="38AF4A12"/>
    <w:rsid w:val="398443D3"/>
    <w:rsid w:val="398B27E3"/>
    <w:rsid w:val="39966B54"/>
    <w:rsid w:val="399B3711"/>
    <w:rsid w:val="39AC0764"/>
    <w:rsid w:val="39B5645A"/>
    <w:rsid w:val="3A100E1B"/>
    <w:rsid w:val="3A1D45CF"/>
    <w:rsid w:val="3A6A4E00"/>
    <w:rsid w:val="3AA04502"/>
    <w:rsid w:val="3AA56F5F"/>
    <w:rsid w:val="3AB57ECF"/>
    <w:rsid w:val="3AE4474F"/>
    <w:rsid w:val="3AED09A0"/>
    <w:rsid w:val="3AFE4B02"/>
    <w:rsid w:val="3B68189E"/>
    <w:rsid w:val="3B826790"/>
    <w:rsid w:val="3BE32F89"/>
    <w:rsid w:val="3BE455F8"/>
    <w:rsid w:val="3BE94353"/>
    <w:rsid w:val="3C31578A"/>
    <w:rsid w:val="3CA46CA7"/>
    <w:rsid w:val="3CA810E0"/>
    <w:rsid w:val="3D4D3A52"/>
    <w:rsid w:val="3DC207C2"/>
    <w:rsid w:val="3DD92D04"/>
    <w:rsid w:val="3DF82F5E"/>
    <w:rsid w:val="3E2E2E01"/>
    <w:rsid w:val="3E775255"/>
    <w:rsid w:val="3EBC2DD4"/>
    <w:rsid w:val="3ED26F1E"/>
    <w:rsid w:val="3EDA3C28"/>
    <w:rsid w:val="3EEF5EE4"/>
    <w:rsid w:val="3F093D11"/>
    <w:rsid w:val="3F7B6278"/>
    <w:rsid w:val="3F99298D"/>
    <w:rsid w:val="3F9E2EF4"/>
    <w:rsid w:val="3FE97665"/>
    <w:rsid w:val="40282828"/>
    <w:rsid w:val="40386FAD"/>
    <w:rsid w:val="406341C0"/>
    <w:rsid w:val="40AC69BA"/>
    <w:rsid w:val="40C13FB8"/>
    <w:rsid w:val="40C258DB"/>
    <w:rsid w:val="40E2300C"/>
    <w:rsid w:val="41523C03"/>
    <w:rsid w:val="41B949FB"/>
    <w:rsid w:val="41D609E6"/>
    <w:rsid w:val="41E43209"/>
    <w:rsid w:val="41F66028"/>
    <w:rsid w:val="420C30E4"/>
    <w:rsid w:val="422E6E78"/>
    <w:rsid w:val="42B13934"/>
    <w:rsid w:val="42B44BCC"/>
    <w:rsid w:val="42CF3399"/>
    <w:rsid w:val="43FC44C9"/>
    <w:rsid w:val="44020C00"/>
    <w:rsid w:val="448E2DB4"/>
    <w:rsid w:val="44996699"/>
    <w:rsid w:val="44AA399F"/>
    <w:rsid w:val="44AB33DF"/>
    <w:rsid w:val="44DF1658"/>
    <w:rsid w:val="45703F21"/>
    <w:rsid w:val="458A240E"/>
    <w:rsid w:val="45DB5CF9"/>
    <w:rsid w:val="460A785E"/>
    <w:rsid w:val="46160BBC"/>
    <w:rsid w:val="46475912"/>
    <w:rsid w:val="464D7C7E"/>
    <w:rsid w:val="46977420"/>
    <w:rsid w:val="46CA75A6"/>
    <w:rsid w:val="46EA652B"/>
    <w:rsid w:val="47631689"/>
    <w:rsid w:val="47832E82"/>
    <w:rsid w:val="480108E8"/>
    <w:rsid w:val="48121F78"/>
    <w:rsid w:val="486D7E1A"/>
    <w:rsid w:val="48BF1991"/>
    <w:rsid w:val="48F92351"/>
    <w:rsid w:val="492A24C2"/>
    <w:rsid w:val="49607064"/>
    <w:rsid w:val="497475F9"/>
    <w:rsid w:val="499037A5"/>
    <w:rsid w:val="49D1162D"/>
    <w:rsid w:val="49D4519D"/>
    <w:rsid w:val="49DF02FD"/>
    <w:rsid w:val="4AB53A4E"/>
    <w:rsid w:val="4B362A6E"/>
    <w:rsid w:val="4B5A4478"/>
    <w:rsid w:val="4B8B07CC"/>
    <w:rsid w:val="4B9B41CF"/>
    <w:rsid w:val="4BE72442"/>
    <w:rsid w:val="4C49249F"/>
    <w:rsid w:val="4C811E19"/>
    <w:rsid w:val="4C9E3E0C"/>
    <w:rsid w:val="4D532085"/>
    <w:rsid w:val="4D7C3C63"/>
    <w:rsid w:val="4D970721"/>
    <w:rsid w:val="4DAA171B"/>
    <w:rsid w:val="4DE276A2"/>
    <w:rsid w:val="4E154088"/>
    <w:rsid w:val="4E6D7955"/>
    <w:rsid w:val="4E914C14"/>
    <w:rsid w:val="4ED71F9E"/>
    <w:rsid w:val="4EDF650E"/>
    <w:rsid w:val="4EE325F2"/>
    <w:rsid w:val="4F3C0124"/>
    <w:rsid w:val="4F7D1C02"/>
    <w:rsid w:val="4F96578E"/>
    <w:rsid w:val="50330BC6"/>
    <w:rsid w:val="50675A89"/>
    <w:rsid w:val="508F4619"/>
    <w:rsid w:val="509F4DCB"/>
    <w:rsid w:val="513F460A"/>
    <w:rsid w:val="51936894"/>
    <w:rsid w:val="51B8140F"/>
    <w:rsid w:val="524049F3"/>
    <w:rsid w:val="528A1057"/>
    <w:rsid w:val="529F58A7"/>
    <w:rsid w:val="52CC69FD"/>
    <w:rsid w:val="52FA58EC"/>
    <w:rsid w:val="52FD74E0"/>
    <w:rsid w:val="53422388"/>
    <w:rsid w:val="53AE0D47"/>
    <w:rsid w:val="53D852B7"/>
    <w:rsid w:val="53EB521C"/>
    <w:rsid w:val="5401613F"/>
    <w:rsid w:val="54047E66"/>
    <w:rsid w:val="540D6A16"/>
    <w:rsid w:val="548B064E"/>
    <w:rsid w:val="54931516"/>
    <w:rsid w:val="54BA5742"/>
    <w:rsid w:val="54DA5B70"/>
    <w:rsid w:val="54EE1E58"/>
    <w:rsid w:val="55936DFB"/>
    <w:rsid w:val="56A1212C"/>
    <w:rsid w:val="56DA396B"/>
    <w:rsid w:val="56FE0539"/>
    <w:rsid w:val="57060B39"/>
    <w:rsid w:val="57197351"/>
    <w:rsid w:val="5720228F"/>
    <w:rsid w:val="57D25D58"/>
    <w:rsid w:val="58423AEB"/>
    <w:rsid w:val="5865469B"/>
    <w:rsid w:val="587368DE"/>
    <w:rsid w:val="58A55619"/>
    <w:rsid w:val="58CC5700"/>
    <w:rsid w:val="59727CB8"/>
    <w:rsid w:val="59946335"/>
    <w:rsid w:val="59C1024B"/>
    <w:rsid w:val="5A0323CD"/>
    <w:rsid w:val="5AB301E0"/>
    <w:rsid w:val="5ACF4256"/>
    <w:rsid w:val="5AFC0BEC"/>
    <w:rsid w:val="5AFE08DF"/>
    <w:rsid w:val="5B611004"/>
    <w:rsid w:val="5B6A257E"/>
    <w:rsid w:val="5B7D3379"/>
    <w:rsid w:val="5BD63961"/>
    <w:rsid w:val="5BE7781C"/>
    <w:rsid w:val="5C3C01E0"/>
    <w:rsid w:val="5D187CA8"/>
    <w:rsid w:val="5D600348"/>
    <w:rsid w:val="5D611167"/>
    <w:rsid w:val="5DB80DCF"/>
    <w:rsid w:val="5E315380"/>
    <w:rsid w:val="5F483205"/>
    <w:rsid w:val="5FB81FB6"/>
    <w:rsid w:val="5FD8665E"/>
    <w:rsid w:val="5FDF06B8"/>
    <w:rsid w:val="5FF46766"/>
    <w:rsid w:val="601B2A12"/>
    <w:rsid w:val="604C161E"/>
    <w:rsid w:val="60547BD1"/>
    <w:rsid w:val="60776426"/>
    <w:rsid w:val="60B74447"/>
    <w:rsid w:val="60D863B7"/>
    <w:rsid w:val="60DC4E7C"/>
    <w:rsid w:val="60E46730"/>
    <w:rsid w:val="61085862"/>
    <w:rsid w:val="614444B2"/>
    <w:rsid w:val="61C53B5E"/>
    <w:rsid w:val="62015D60"/>
    <w:rsid w:val="627658E4"/>
    <w:rsid w:val="62CB4377"/>
    <w:rsid w:val="63447A20"/>
    <w:rsid w:val="64322884"/>
    <w:rsid w:val="64383F00"/>
    <w:rsid w:val="64466E22"/>
    <w:rsid w:val="646C3049"/>
    <w:rsid w:val="648C3944"/>
    <w:rsid w:val="64CF6AEE"/>
    <w:rsid w:val="64D375F0"/>
    <w:rsid w:val="657F4B9A"/>
    <w:rsid w:val="66486CBA"/>
    <w:rsid w:val="6670666C"/>
    <w:rsid w:val="667F0D60"/>
    <w:rsid w:val="667F1896"/>
    <w:rsid w:val="66CD3CB3"/>
    <w:rsid w:val="671715BA"/>
    <w:rsid w:val="67573E35"/>
    <w:rsid w:val="67786482"/>
    <w:rsid w:val="67C6704D"/>
    <w:rsid w:val="67E10ABE"/>
    <w:rsid w:val="67E53843"/>
    <w:rsid w:val="681763D2"/>
    <w:rsid w:val="68837AC6"/>
    <w:rsid w:val="68BC4FBA"/>
    <w:rsid w:val="68D50AD5"/>
    <w:rsid w:val="693C3B21"/>
    <w:rsid w:val="69677250"/>
    <w:rsid w:val="6986566C"/>
    <w:rsid w:val="69E80907"/>
    <w:rsid w:val="6A2E5709"/>
    <w:rsid w:val="6A43704A"/>
    <w:rsid w:val="6A546053"/>
    <w:rsid w:val="6A54643E"/>
    <w:rsid w:val="6A9839D3"/>
    <w:rsid w:val="6B064442"/>
    <w:rsid w:val="6B234298"/>
    <w:rsid w:val="6B364E53"/>
    <w:rsid w:val="6B5A5D8D"/>
    <w:rsid w:val="6BE157FF"/>
    <w:rsid w:val="6BF22890"/>
    <w:rsid w:val="6C0B71D2"/>
    <w:rsid w:val="6C614DF0"/>
    <w:rsid w:val="6CAA7B5D"/>
    <w:rsid w:val="6D5F31A0"/>
    <w:rsid w:val="6D8E56C8"/>
    <w:rsid w:val="6D976FEF"/>
    <w:rsid w:val="6DDE6EA2"/>
    <w:rsid w:val="6DFB7459"/>
    <w:rsid w:val="6DFC2AC7"/>
    <w:rsid w:val="6E9351C1"/>
    <w:rsid w:val="6F250974"/>
    <w:rsid w:val="6F2C0E6E"/>
    <w:rsid w:val="6F425277"/>
    <w:rsid w:val="6F6A20CF"/>
    <w:rsid w:val="6F6B355A"/>
    <w:rsid w:val="6F813D0A"/>
    <w:rsid w:val="7008444B"/>
    <w:rsid w:val="70214E1E"/>
    <w:rsid w:val="70334C0E"/>
    <w:rsid w:val="7044032E"/>
    <w:rsid w:val="704812DB"/>
    <w:rsid w:val="70664EC2"/>
    <w:rsid w:val="70A80AE8"/>
    <w:rsid w:val="70BE08D8"/>
    <w:rsid w:val="70DA7FCC"/>
    <w:rsid w:val="712716CD"/>
    <w:rsid w:val="715C1FAC"/>
    <w:rsid w:val="722809C8"/>
    <w:rsid w:val="723E5B00"/>
    <w:rsid w:val="729907D4"/>
    <w:rsid w:val="72AF4744"/>
    <w:rsid w:val="72BA2279"/>
    <w:rsid w:val="72DC4C23"/>
    <w:rsid w:val="73000A7B"/>
    <w:rsid w:val="731E52FA"/>
    <w:rsid w:val="733F5285"/>
    <w:rsid w:val="736E3C60"/>
    <w:rsid w:val="739A7DCE"/>
    <w:rsid w:val="73A525A7"/>
    <w:rsid w:val="73CF0E5E"/>
    <w:rsid w:val="74924802"/>
    <w:rsid w:val="74AB408C"/>
    <w:rsid w:val="74CD6985"/>
    <w:rsid w:val="74D2552E"/>
    <w:rsid w:val="74DC704C"/>
    <w:rsid w:val="74F21DB9"/>
    <w:rsid w:val="755C426C"/>
    <w:rsid w:val="75B754E7"/>
    <w:rsid w:val="75BF334B"/>
    <w:rsid w:val="75C84D63"/>
    <w:rsid w:val="75C85428"/>
    <w:rsid w:val="75DE5FD3"/>
    <w:rsid w:val="76040CA7"/>
    <w:rsid w:val="761839B4"/>
    <w:rsid w:val="76AF189E"/>
    <w:rsid w:val="776C0048"/>
    <w:rsid w:val="77A967D7"/>
    <w:rsid w:val="77B35E42"/>
    <w:rsid w:val="7803251F"/>
    <w:rsid w:val="78120686"/>
    <w:rsid w:val="78147F5C"/>
    <w:rsid w:val="78225D97"/>
    <w:rsid w:val="78406D32"/>
    <w:rsid w:val="785C6F8D"/>
    <w:rsid w:val="786112E4"/>
    <w:rsid w:val="787A5666"/>
    <w:rsid w:val="78B236E4"/>
    <w:rsid w:val="78BE4504"/>
    <w:rsid w:val="78C25497"/>
    <w:rsid w:val="78DB2F8C"/>
    <w:rsid w:val="78E06A82"/>
    <w:rsid w:val="790E7842"/>
    <w:rsid w:val="793F0A11"/>
    <w:rsid w:val="794858F8"/>
    <w:rsid w:val="798E3ED6"/>
    <w:rsid w:val="799A6B3D"/>
    <w:rsid w:val="79A34382"/>
    <w:rsid w:val="79DD2BDF"/>
    <w:rsid w:val="7A485CA4"/>
    <w:rsid w:val="7ABF68AF"/>
    <w:rsid w:val="7B6902D6"/>
    <w:rsid w:val="7B7C2ABA"/>
    <w:rsid w:val="7BC6610D"/>
    <w:rsid w:val="7BD134CC"/>
    <w:rsid w:val="7BF81DA0"/>
    <w:rsid w:val="7C281233"/>
    <w:rsid w:val="7C333EDD"/>
    <w:rsid w:val="7C542BC4"/>
    <w:rsid w:val="7C6C243B"/>
    <w:rsid w:val="7C977CED"/>
    <w:rsid w:val="7CE15F1C"/>
    <w:rsid w:val="7D137D82"/>
    <w:rsid w:val="7D521DBC"/>
    <w:rsid w:val="7E626F25"/>
    <w:rsid w:val="7E762947"/>
    <w:rsid w:val="7E7B28C7"/>
    <w:rsid w:val="7E7F226F"/>
    <w:rsid w:val="7E85156B"/>
    <w:rsid w:val="7EA9034E"/>
    <w:rsid w:val="7F1E5CFC"/>
    <w:rsid w:val="7F46424C"/>
    <w:rsid w:val="7F8818AA"/>
    <w:rsid w:val="7FBE30DB"/>
    <w:rsid w:val="7FFD0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jc w:val="both"/>
    </w:pPr>
    <w:rPr>
      <w:rFonts w:eastAsia="宋体" w:asciiTheme="minorAscii" w:hAnsiTheme="minorAscii" w:cstheme="minorBidi"/>
      <w:kern w:val="2"/>
      <w:sz w:val="28"/>
      <w:szCs w:val="24"/>
      <w:lang w:val="en-US" w:eastAsia="zh-CN" w:bidi="ar-SA"/>
    </w:rPr>
  </w:style>
  <w:style w:type="paragraph" w:styleId="3">
    <w:name w:val="heading 1"/>
    <w:basedOn w:val="4"/>
    <w:next w:val="1"/>
    <w:qFormat/>
    <w:uiPriority w:val="0"/>
    <w:pPr>
      <w:keepNext/>
      <w:keepLines/>
      <w:numPr>
        <w:ilvl w:val="0"/>
        <w:numId w:val="1"/>
      </w:numPr>
      <w:spacing w:before="100" w:beforeLines="0" w:beforeAutospacing="0" w:after="90" w:afterLines="0" w:afterAutospacing="0" w:line="240" w:lineRule="auto"/>
      <w:ind w:left="432" w:hanging="432"/>
      <w:jc w:val="left"/>
      <w:outlineLvl w:val="0"/>
    </w:pPr>
    <w:rPr>
      <w:b/>
      <w:kern w:val="44"/>
      <w:sz w:val="32"/>
    </w:rPr>
  </w:style>
  <w:style w:type="paragraph" w:styleId="5">
    <w:name w:val="heading 2"/>
    <w:basedOn w:val="1"/>
    <w:next w:val="1"/>
    <w:unhideWhenUsed/>
    <w:qFormat/>
    <w:uiPriority w:val="0"/>
    <w:pPr>
      <w:keepNext/>
      <w:keepLines/>
      <w:numPr>
        <w:ilvl w:val="1"/>
        <w:numId w:val="1"/>
      </w:numPr>
      <w:spacing w:before="140" w:beforeLines="0" w:beforeAutospacing="0" w:after="140" w:afterLines="0" w:afterAutospacing="0" w:line="240" w:lineRule="auto"/>
      <w:ind w:left="575" w:leftChars="0" w:hanging="575"/>
      <w:outlineLvl w:val="1"/>
    </w:pPr>
    <w:rPr>
      <w:rFonts w:ascii="Arial" w:hAnsi="Arial"/>
      <w:b/>
    </w:rPr>
  </w:style>
  <w:style w:type="paragraph" w:styleId="6">
    <w:name w:val="heading 3"/>
    <w:basedOn w:val="1"/>
    <w:next w:val="1"/>
    <w:unhideWhenUsed/>
    <w:qFormat/>
    <w:uiPriority w:val="0"/>
    <w:pPr>
      <w:keepNext/>
      <w:keepLines/>
      <w:numPr>
        <w:ilvl w:val="2"/>
        <w:numId w:val="1"/>
      </w:numPr>
      <w:spacing w:before="260" w:beforeLines="0" w:beforeAutospacing="0" w:after="260" w:afterLines="0" w:afterAutospacing="0" w:line="240" w:lineRule="auto"/>
      <w:ind w:left="833" w:leftChars="0" w:hanging="833"/>
      <w:outlineLvl w:val="2"/>
    </w:pPr>
    <w:rPr>
      <w:b/>
      <w:sz w:val="28"/>
    </w:rPr>
  </w:style>
  <w:style w:type="paragraph" w:styleId="7">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8">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9">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10">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1">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2">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2">
    <w:name w:val="Block Text"/>
    <w:basedOn w:val="1"/>
    <w:qFormat/>
    <w:uiPriority w:val="0"/>
    <w:pPr>
      <w:spacing w:after="120"/>
      <w:ind w:left="1440" w:leftChars="700" w:right="700" w:rightChars="700"/>
    </w:pPr>
  </w:style>
  <w:style w:type="paragraph" w:styleId="4">
    <w:name w:val="toc 1"/>
    <w:basedOn w:val="1"/>
    <w:next w:val="1"/>
    <w:qFormat/>
    <w:uiPriority w:val="0"/>
  </w:style>
  <w:style w:type="paragraph" w:styleId="13">
    <w:name w:val="annotation text"/>
    <w:basedOn w:val="1"/>
    <w:qFormat/>
    <w:uiPriority w:val="0"/>
    <w:pPr>
      <w:jc w:val="left"/>
    </w:pPr>
  </w:style>
  <w:style w:type="paragraph" w:styleId="14">
    <w:name w:val="toc 3"/>
    <w:basedOn w:val="1"/>
    <w:next w:val="1"/>
    <w:qFormat/>
    <w:uiPriority w:val="0"/>
    <w:pPr>
      <w:ind w:left="840" w:leftChars="400"/>
    </w:pPr>
  </w:style>
  <w:style w:type="paragraph" w:styleId="15">
    <w:name w:val="footer"/>
    <w:basedOn w:val="1"/>
    <w:qFormat/>
    <w:uiPriority w:val="0"/>
    <w:pPr>
      <w:tabs>
        <w:tab w:val="center" w:pos="4153"/>
        <w:tab w:val="right" w:pos="8306"/>
      </w:tabs>
      <w:snapToGrid w:val="0"/>
      <w:jc w:val="left"/>
    </w:pPr>
    <w:rPr>
      <w:sz w:val="18"/>
    </w:rPr>
  </w:style>
  <w:style w:type="paragraph" w:styleId="1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Body Text Indent 3"/>
    <w:basedOn w:val="1"/>
    <w:qFormat/>
    <w:uiPriority w:val="0"/>
    <w:pPr>
      <w:spacing w:after="120"/>
      <w:ind w:left="420" w:leftChars="200"/>
    </w:pPr>
    <w:rPr>
      <w:rFonts w:ascii="Times New Roman" w:hAnsi="Times New Roman"/>
      <w:sz w:val="16"/>
      <w:szCs w:val="20"/>
    </w:rPr>
  </w:style>
  <w:style w:type="paragraph" w:styleId="18">
    <w:name w:val="toc 2"/>
    <w:basedOn w:val="1"/>
    <w:next w:val="1"/>
    <w:qFormat/>
    <w:uiPriority w:val="0"/>
    <w:pPr>
      <w:ind w:left="420" w:leftChars="200"/>
    </w:p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page number"/>
    <w:basedOn w:val="21"/>
    <w:qFormat/>
    <w:uiPriority w:val="0"/>
  </w:style>
  <w:style w:type="character" w:styleId="23">
    <w:name w:val="annotation reference"/>
    <w:basedOn w:val="21"/>
    <w:semiHidden/>
    <w:unhideWhenUsed/>
    <w:qFormat/>
    <w:uiPriority w:val="99"/>
    <w:rPr>
      <w:sz w:val="21"/>
      <w:szCs w:val="21"/>
    </w:rPr>
  </w:style>
  <w:style w:type="paragraph" w:customStyle="1" w:styleId="24">
    <w:name w:val="WPSOffice手动目录 1"/>
    <w:qFormat/>
    <w:uiPriority w:val="0"/>
    <w:pPr>
      <w:ind w:leftChars="0"/>
    </w:pPr>
    <w:rPr>
      <w:rFonts w:eastAsia="微软雅黑" w:asciiTheme="minorHAnsi" w:hAnsiTheme="minorHAnsi" w:cstheme="minorBidi"/>
      <w:sz w:val="20"/>
      <w:szCs w:val="20"/>
    </w:rPr>
  </w:style>
  <w:style w:type="paragraph" w:customStyle="1" w:styleId="25">
    <w:name w:val="WPSOffice手动目录 2"/>
    <w:qFormat/>
    <w:uiPriority w:val="0"/>
    <w:pPr>
      <w:ind w:leftChars="200"/>
    </w:pPr>
    <w:rPr>
      <w:rFonts w:eastAsia="微软雅黑" w:asciiTheme="minorHAnsi" w:hAnsiTheme="minorHAnsi" w:cstheme="minorBidi"/>
      <w:sz w:val="20"/>
      <w:szCs w:val="20"/>
    </w:rPr>
  </w:style>
  <w:style w:type="paragraph" w:customStyle="1" w:styleId="26">
    <w:name w:val="WPSOffice手动目录 3"/>
    <w:qFormat/>
    <w:uiPriority w:val="0"/>
    <w:pPr>
      <w:ind w:leftChars="400"/>
    </w:pPr>
    <w:rPr>
      <w:rFonts w:eastAsia="微软雅黑" w:asciiTheme="minorHAnsi" w:hAnsiTheme="minorHAnsi" w:cstheme="minorBidi"/>
      <w:sz w:val="20"/>
      <w:szCs w:val="20"/>
    </w:rPr>
  </w:style>
  <w:style w:type="paragraph" w:styleId="27">
    <w:name w:val="List Paragraph"/>
    <w:basedOn w:val="1"/>
    <w:qFormat/>
    <w:uiPriority w:val="34"/>
    <w:pPr>
      <w:ind w:firstLine="420" w:firstLineChars="200"/>
    </w:pPr>
  </w:style>
  <w:style w:type="paragraph" w:customStyle="1" w:styleId="28">
    <w:name w:val="Table Paragraph"/>
    <w:basedOn w:val="1"/>
    <w:qFormat/>
    <w:uiPriority w:val="1"/>
    <w:pPr>
      <w:autoSpaceDE w:val="0"/>
      <w:autoSpaceDN w:val="0"/>
      <w:jc w:val="left"/>
    </w:pPr>
    <w:rPr>
      <w:rFonts w:ascii="宋体" w:hAnsi="宋体" w:eastAsia="宋体" w:cs="宋体"/>
      <w:kern w:val="0"/>
      <w:sz w:val="22"/>
      <w:szCs w:val="22"/>
      <w:lang w:val="zh-CN" w:bidi="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6362</Words>
  <Characters>7198</Characters>
  <Lines>0</Lines>
  <Paragraphs>0</Paragraphs>
  <TotalTime>1</TotalTime>
  <ScaleCrop>false</ScaleCrop>
  <LinksUpToDate>false</LinksUpToDate>
  <CharactersWithSpaces>7503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2020-09-15T08:16:00Z</dcterms:created>
  <dc:creator>WPS_1591149877</dc:creator>
  <cp:lastModifiedBy>wuhui</cp:lastModifiedBy>
  <dcterms:modified xsi:type="dcterms:W3CDTF">2023-04-18T06:37:51Z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453D180730F34812B983CE876C5B6AD8</vt:lpwstr>
  </property>
</Properties>
</file>