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3290570</wp:posOffset>
                </wp:positionH>
                <wp:positionV relativeFrom="paragraph">
                  <wp:posOffset>58420</wp:posOffset>
                </wp:positionV>
                <wp:extent cx="2273300" cy="520700"/>
                <wp:effectExtent l="0" t="0" r="12700" b="1270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215" y="1161415"/>
                          <a:ext cx="173355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MS001.0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.00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3TP</w:t>
                            </w:r>
                            <w:r>
                              <w:rPr>
                                <w:rFonts w:hint="eastAsia"/>
                              </w:rPr>
                              <w:t>.1.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1pt;margin-top:4.6pt;height:41pt;width:179pt;z-index:251660288;mso-width-relative:page;mso-height-relative:page;" fillcolor="#FFFFFF" filled="t" stroked="f" coordsize="21600,21600" o:gfxdata="UEsDBAoAAAAAAIdO4kAAAAAAAAAAAAAAAAAEAAAAZHJzL1BLAwQUAAAACACHTuJAM5w/pNMAAAAI&#10;AQAADwAAAGRycy9kb3ducmV2LnhtbE2PS0/EMAyE70j8h8hI3Ng0FSylNN0DElekfZ6zjWkqEqdq&#10;ss9fv+YEJ3s0o/HnZnEOXhxxSkMkDWpWgEDqoh2o17BZfz5VIFI2ZI2PhBoumGDR3t81prbxREs8&#10;rnIvuIRSbTS4nMdaytQ5DCbN4ojE3necgsksp17ayZy4PHhZFsVcBjMQX3BmxA+H3c/qEDTs+nDd&#10;bdU4ORv8M31dL+tNHLR+fFDFO4iM5/wXhl98RoeWmfbxQDYJr+FFVSVHNbzxYL96nfOyZ61KkG0j&#10;/z/Q3gBQSwMEFAAAAAgAh07iQIH8RHNgAgAAqAQAAA4AAABkcnMvZTJvRG9jLnhtbK1UzW4TMRC+&#10;I/EOlu90s5ukP1E3VUgVhFTRSgFxdrzerCXbY2wnu+UB4A164sKd58pzMPYmbSgceiAHZ8bzeX6+&#10;mdnLq04rshXOSzAlzU8GlAjDoZJmXdJPHxdvzinxgZmKKTCipPfC06vp61eXrZ2IAhpQlXAEnRg/&#10;aW1JmxDsJMs8b4Rm/gSsMGiswWkWUHXrrHKsRe9aZcVgcJq14CrrgAvv8fa6N9K9R/cSh1DXkotr&#10;4BstTOi9OqFYwJJ8I62n05RtXQsebuvai0BUSbHSkE4MgvIqntn0kk3WjtlG8n0K7CUpPKtJM2kw&#10;6KOraxYY2Tj5lystuQMPdTjhoLO+kMQIVpEPnnGzbJgVqRak2ttH0v3/c8s/bO8ckVVJC0oM09jw&#10;3cP33Y9fu5/fSBHpaa2fIGppERe6t9Dh0BzuPV7Gqrva6fiP9RC0X4zPi3xMyT1C89N8hHLiWXSB&#10;8Pj+bDgcj7EFHBHjYnA2SI3InhxZ58M7AZpEoaQO+5joZdsbH9AXQg+QGNeDktVCKpUUt17NlSNb&#10;hj1fpF8Mj0/+gClD2pKeDjGP+MpAfN/jlIk3Io3PPl5koa82SqFbdQiN4gqqe2TGQT9a3vKFxJxv&#10;mA93zOEsYZm4beEWj1oBhoS9REkD7uu/7iMeW4xWSlqczZL6LxvmBCXqvcHmX+SjURzmpIzGZwUq&#10;7tiyOraYjZ4DUpHjXluexIgP6iDWDvRnXMpZjIomZjjGLmk4iPPQbwwuNRezWQLh+FoWbszS8ui6&#10;p3C2CVDL1KAnbpD6qOAApybsly1uyLGeUE8fmOl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M5w/&#10;pNMAAAAIAQAADwAAAAAAAAABACAAAAAiAAAAZHJzL2Rvd25yZXYueG1sUEsBAhQAFAAAAAgAh07i&#10;QIH8RHNgAgAAqAQAAA4AAAAAAAAAAQAgAAAAIg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</w:rPr>
                        <w:t>MS001.0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.00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3TP</w:t>
                      </w:r>
                      <w:r>
                        <w:rPr>
                          <w:rFonts w:hint="eastAsia"/>
                        </w:rPr>
                        <w:t>.1.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</w:pPr>
    </w:p>
    <w:p>
      <w:pPr>
        <w:spacing w:before="156" w:after="156" w:line="480" w:lineRule="auto"/>
        <w:rPr>
          <w:rFonts w:ascii="宋体" w:hAnsi="宋体" w:cs="宋体"/>
          <w:b/>
          <w:kern w:val="0"/>
          <w:sz w:val="28"/>
          <w:szCs w:val="28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95885</wp:posOffset>
                </wp:positionV>
                <wp:extent cx="4706620" cy="769620"/>
                <wp:effectExtent l="0" t="0" r="0" b="0"/>
                <wp:wrapNone/>
                <wp:docPr id="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6620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MS-001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47.45pt;margin-top:7.55pt;height:60.6pt;width:370.6pt;z-index:251659264;mso-width-relative:page;mso-height-relative:page;" filled="f" stroked="f" coordsize="21600,21600" o:gfxdata="UEsDBAoAAAAAAIdO4kAAAAAAAAAAAAAAAAAEAAAAZHJzL1BLAwQUAAAACACHTuJAmCAL2tkAAAAJ&#10;AQAADwAAAGRycy9kb3ducmV2LnhtbE2PzU7DMBCE70i8g7VI3KiThkZpiFOhSBUSgkNLL9w2sZtE&#10;xOsQu79Pz3KC2+7MaPbbYnW2gziayfeOFMSzCIShxumeWgW7j/VDBsIHJI2DI6PgYjysytubAnPt&#10;TrQxx21oBZeQz1FBF8KYS+mbzlj0MzcaYm/vJouB16mVesITl9tBzqMolRZ74gsdjqbqTPO1PVgF&#10;r9X6HTf13GbXoXp52z+P37vPhVL3d3H0BCKYc/gLwy8+o0PJTLU7kPZiULB8XHKS9UUMgv0sSXmo&#10;WUjSBGRZyP8flD9QSwMEFAAAAAgAh07iQFNFQj60AQAAVwMAAA4AAABkcnMvZTJvRG9jLnhtbK1T&#10;QW7bMBC8F8gfCN5rKW6qpILlAIWRXoq2QJIH0BRlESC5BJe25A+0P+ipl977Lr+jS0p1ivSSQy/U&#10;cnc4uzOkVrejNeygAmpwDb9clJwpJ6HVbtfwx4e71zecYRSuFQacavhRIb9dX7xaDb5WS+jBtCow&#10;InFYD77hfYy+LgqUvbICF+CVo2IHwYpI27Ar2iAGYremWJZlVQwQWh9AKkTKbqYinxnDSwih67RU&#10;G5B7q1ycWIMyIpIk7LVHvs7Tdp2S8XPXoYrMNJyUxrxSE4q3aS3WK1HvgvC9lvMI4iUjPNNkhXbU&#10;9Ey1EVGwfdD/UFktAyB0cSHBFpOQ7AipuCyfeXPfC6+yFrIa/dl0/H+08tPhS2C6pZfAmROWLvz0&#10;/dvpx6/Tz6+sSvYMHmtC3XvCxfE9jAk655GSSfXYBZu+pIdRncw9ns1VY2SSklfXZVUtqSSpdl29&#10;SzHRFE+nfcD4QYFlKWh4oMvLnorDR4wT9A8kNXNwp42hvKiNY0PDqzdvy3zgXCFy46hH0jDNmqI4&#10;bsdZwBbaI+na+6B3PfXMyjKc/M7DzW8jXejf+0z69D+s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YIAva2QAAAAkBAAAPAAAAAAAAAAEAIAAAACIAAABkcnMvZG93bnJldi54bWxQSwECFAAUAAAA&#10;CACHTuJAU0VCPrQBAABXAwAADgAAAAAAAAABACAAAAAoAQAAZHJzL2Uyb0RvYy54bWxQSwUGAAAA&#10;AAYABgBZAQAAT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MS-001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118110</wp:posOffset>
                </wp:positionV>
                <wp:extent cx="4123690" cy="65278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690" cy="652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RGB灯板单元测试方案</w:t>
                            </w: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8pt;margin-top:9.3pt;height:51.4pt;width:324.7pt;z-index:251663360;mso-width-relative:page;mso-height-relative:page;" filled="f" stroked="f" coordsize="21600,21600" o:gfxdata="UEsDBAoAAAAAAIdO4kAAAAAAAAAAAAAAAAAEAAAAZHJzL1BLAwQUAAAACACHTuJA4oN6G9kAAAAK&#10;AQAADwAAAGRycy9kb3ducmV2LnhtbE1PTU/DMAy9I/EfIiNxY2mrMdqu6YQqTUgIDhu7cEsbr63W&#10;OKXJPuDXY07jZD/76X0Uq4sdxAkn3ztSEM8iEEiNMz21CnYf64cUhA+ajB4coYJv9LAqb28KnRt3&#10;pg2etqEVLEI+1wq6EMZcSt90aLWfuRGJf3s3WR0YTq00kz6zuB1kEkULaXVP7NDpEasOm8P2aBW8&#10;Vut3vakTm/4M1cvb/nn82n0+KnV/F0dLEAEv4UqGv/gcHUrOVLsjGS8GxvNswVReUp5MeMoyLlfz&#10;IYnnIMtC/q9Q/gJQSwMEFAAAAAgAh07iQB9m+YfEAQAAbgMAAA4AAABkcnMvZTJvRG9jLnhtbK1T&#10;S44TMRDdI3EHy3vSnQwJQyudkVA0bBAgDRzAcdtpS7bLKjvpDgeAG7Biw55z5RxTdjIZNGxmwcZd&#10;rs+req/ay5vRWbZXGA34lk8nNWfKS+iM37b865fbV9ecxSR8Jyx41fKDivxm9fLFcgiNmkEPtlPI&#10;CMTHZggt71MKTVVF2Ssn4gSC8hTUgE4kuuK26lAMhO5sNavrRTUAdgFBqhjJuz4F+RkRnwMIWhup&#10;1iB3Tvl0QkVlRSJKsTch8lWZVmsl0yeto0rMtpyYpnJSE7I3+axWS9FsUYTeyPMI4jkjPOHkhPHU&#10;9AK1FkmwHZp/oJyRCBF0mkhw1YlIUYRYTOsn2tz1IqjChaSO4SJ6/H+w8uP+MzLTtXzOmReOFn78&#10;+eP468/x93c2z/IMITaUdRcoL43vYKSf5sEfyZlZjxpd/hIfRnES93ARV42JSXK+ns6uFm8pJCm2&#10;mM/eXBf1q8fqgDG9V+BYNlqOtLyiqdh/iIkmodSHlNzMw62xtizQejYQ6NW8LgWXCFVYT4WZw2nW&#10;bKVxM56JbaA7EC96DtSwB/zGmfCSjJYnznYBzbanSCFcUGgNZZDzL5P3/Pe99Hp8Jqt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4oN6G9kAAAAKAQAADwAAAAAAAAABACAAAAAiAAAAZHJzL2Rvd25y&#10;ZXYueG1sUEsBAhQAFAAAAAgAh07iQB9m+YfEAQAAbgMAAA4AAAAAAAAAAQAgAAAAKAEAAGRycy9l&#10;Mm9Eb2MueG1sUEsFBgAAAAAGAAYAWQEAAF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RGB灯板单元测试方案</w:t>
                      </w:r>
                    </w:p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</w:p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</w:p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459105</wp:posOffset>
                </wp:positionV>
                <wp:extent cx="2766695" cy="2009140"/>
                <wp:effectExtent l="0" t="0" r="0" b="0"/>
                <wp:wrapSquare wrapText="bothSides"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200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编制/日期：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审核/日期：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批准/日期：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14.55pt;margin-top:36.15pt;height:158.2pt;width:217.8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ekQPaNsAAAAK&#10;AQAADwAAAGRycy9kb3ducmV2LnhtbE2Py07DMBBF90j8gzVI7KgTF9IQMqlQpAqpgkVLN+yc2E0i&#10;/Aix+6Bfz7CC5WiO7j23XJ6tYUc9hcE7hHSWANOu9WpwHcLufXWXAwtROiWNdxrhWwdYVtdXpSyU&#10;P7mNPm5jxyjEhUIi9DGOBeeh7bWVYeZH7ei395OVkc6p42qSJwq3hoskybiVg6OGXo667nX7uT1Y&#10;hHW9epObRtj8YuqX1/3z+LX7eEC8vUmTJ2BRn+MfDL/6pA4VOTX+4FRgBkGIx5RQhIWYAyMgy+5p&#10;S4Mwz/MF8Krk/ydUP1BLAwQUAAAACACHTuJAn6LzZ7gBAABYAwAADgAAAGRycy9lMm9Eb2MueG1s&#10;rVNLbtswEN0X6B0I7mvJTqImguUAgZFsgrZAkgPQFGkRIDkEh7bkC7Q36Kqb7nsun6Mj2nGKdJNF&#10;NhQ5nzfz3ozm14OzbKsiGvANn05KzpSX0Bq/bvjT4+2nS84wCd8KC141fKeQXy8+fpj3oVYz6MC2&#10;KjIC8Vj3oeFdSqEuCpSdcgInEJQnp4boRKJnXBdtFD2hO1vMyrIqeohtiCAVIlmXByc/Isa3AILW&#10;RqolyI1TPh1Qo7IiESXsTEC+yN1qrWT6qjWqxGzDiWnKJxWh+2o8i8Vc1OsoQmfksQXxlhZecXLC&#10;eCp6glqKJNgmmv+gnJEREHSaSHDFgUhWhFhMy1faPHQiqMyFpMZwEh3fD1Z+2X6LzLQNP+PMC0cD&#10;3//8sf/1Z//7Ozsf5ekD1hT1ECguDTcw0NI825GMI+tBRzd+iQ8jP4m7O4mrhsQkGWefq6q6uuBM&#10;ko8W4Wp6nuUvXtJDxHSnwLHx0vBI08uiiu09JmqFQp9Dxmoebo21eYLWs77h1dlFmRNOHsqwnhJH&#10;Eodmx1saVsOR2QraHRHbhGjWHdXM1HI4CZ4rHpdjnOi/7wz68kMs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6RA9o2wAAAAoBAAAPAAAAAAAAAAEAIAAAACIAAABkcnMvZG93bnJldi54bWxQSwEC&#10;FAAUAAAACACHTuJAn6LzZ7gBAABYAwAADgAAAAAAAAABACAAAAAqAQAAZHJzL2Uyb0RvYy54bWxQ&#10;SwUGAAAAAAYABgBZAQAAV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编制/日期：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审核/日期：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批准/日期：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3582670</wp:posOffset>
                </wp:positionV>
                <wp:extent cx="2223135" cy="436880"/>
                <wp:effectExtent l="0" t="0" r="5715" b="12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5340" y="7205980"/>
                          <a:ext cx="222313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spacing w:before="156" w:after="156" w:line="240" w:lineRule="auto"/>
                              <w:jc w:val="center"/>
                            </w:pPr>
                            <w:r>
                              <w:rPr>
                                <w:rFonts w:hint="eastAsia" w:ascii="宋体" w:hAnsi="宋体" w:cs="宋体"/>
                                <w:bCs/>
                                <w:szCs w:val="21"/>
                              </w:rPr>
                              <w:t>杭州三坛医疗科技有限公司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05pt;margin-top:282.1pt;height:34.4pt;width:175.05pt;z-index:251662336;mso-width-relative:page;mso-height-relative:page;" fillcolor="#FFFFFF" filled="t" stroked="f" coordsize="21600,21600" o:gfxdata="UEsDBAoAAAAAAIdO4kAAAAAAAAAAAAAAAAAEAAAAZHJzL1BLAwQUAAAACACHTuJA6m8yJ9YAAAAL&#10;AQAADwAAAGRycy9kb3ducmV2LnhtbE2Py07DMBBF90j8gzVI7KjttERRiNMFElsk2tK1G5s4wh5H&#10;tvv8eoYV7O5oju6c6daX4NnJpjxFVCAXApjFIZoJRwW77dtTAywXjUb7iFbB1WZY9/d3nW5NPOOH&#10;PW3KyKgEc6sVuFLmlvM8OBt0XsTZIu2+Ygq60JhGbpI+U3nwvBKi5kFPSBecnu2rs8P35hgU7Mdw&#10;23/KOTkT/Arfb9ftLk5KPT5I8QKs2Ev5g+FXn9ShJ6dDPKLJzCuo6kYSquC5XlXAiKhlQ+FAYbkU&#10;wPuO//+h/wFQSwMEFAAAAAgAh07iQKCuCdRiAgAAqQQAAA4AAABkcnMvZTJvRG9jLnhtbK1UzW4T&#10;MRC+I/EOlu9kN7+kUTdVaBWEFNFKBXF2vN6sJdtjbCe74QHgDThx4c5z9TkYezdtKRx6IIfN2PPt&#10;NzPfzOz5RasVOQjnJZiCDgc5JcJwKKXZFfTjh/WrOSU+MFMyBUYU9Cg8vVi+fHHe2IUYQQ2qFI4g&#10;ifGLxha0DsEusszzWmjmB2CFQWcFTrOAR7fLSscaZNcqG+X5LGvAldYBF97j7VXnpD2jew4hVJXk&#10;4gr4XgsTOlYnFAtYkq+l9XSZsq0qwcN1VXkRiCooVhrSE4OgvY3PbHnOFjvHbC15nwJ7TgpPatJM&#10;Ggx6T3XFAiN7J/+i0pI78FCFAQeddYUkRbCKYf5Em9uaWZFqQam9vRfd/z9a/v5w44gsCzqhxDCN&#10;Db/7/u3ux6+7n1/JJMrTWL9A1K1FXGjfQItDc7r3eBmrbiun4z/WQ9A/yufT8QQlPhb09Sifns17&#10;oUUbCI+A0Wg8HE8p4YiYjGfzDpA9MFnnw1sBmkSjoA4bmfRlh40PmBVCT5AY2IOS5VoqlQ5ut71U&#10;jhwYNn2dfjFhfOUPmDKkKehsPM0Ts4H4fodTJvKIND99vChDV260Qrtte222UB5RGgfdbHnL1xJz&#10;3jAfbpjDYUIdcN3CNT4qBRgSeouSGtyXf91HPPYYvZQ0OJwF9Z/3zAlK1DuD3T8bTqK8IR0mU9SY&#10;EvfYs33sMXt9CSjFEBfb8mRGfFAns3KgP+FWrmJUdDHDMXZBw8m8DN3K4FZzsVolEM6vZWFjbi2P&#10;1FEwA6t9gEqmBkWZOm1Q+njACU5N6Lctrsjjc0I9fGG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qbzIn1gAAAAsBAAAPAAAAAAAAAAEAIAAAACIAAABkcnMvZG93bnJldi54bWxQSwECFAAUAAAA&#10;CACHTuJAoK4J1GICAACpBAAADgAAAAAAAAABACAAAAAlAQAAZHJzL2Uyb0RvYy54bWxQSwUGAAAA&#10;AAYABgBZAQAA+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before="156" w:after="156" w:line="240" w:lineRule="auto"/>
                        <w:jc w:val="center"/>
                      </w:pPr>
                      <w:r>
                        <w:rPr>
                          <w:rFonts w:hint="eastAsia" w:ascii="宋体" w:hAnsi="宋体" w:cs="宋体"/>
                          <w:bCs/>
                          <w:szCs w:val="21"/>
                        </w:rPr>
                        <w:t>杭州三坛医疗科技有限公司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741"/>
        <w:gridCol w:w="4013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spacing w:beforeLines="0" w:afterLines="0" w:line="240" w:lineRule="auto"/>
        <w:jc w:val="center"/>
        <w:rPr>
          <w:rFonts w:hint="eastAsia" w:ascii="宋体" w:hAnsi="宋体" w:eastAsia="宋体" w:cs="宋体"/>
          <w:b/>
          <w:sz w:val="36"/>
          <w:szCs w:val="18"/>
          <w:lang w:val="en-US" w:eastAsia="zh-CN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  <w:r>
        <w:rPr>
          <w:rFonts w:hint="eastAsia" w:ascii="宋体" w:hAnsi="宋体" w:cs="宋体"/>
          <w:b/>
          <w:sz w:val="36"/>
          <w:szCs w:val="18"/>
          <w:lang w:val="en-US" w:eastAsia="zh-CN"/>
        </w:rPr>
        <w:t xml:space="preserve"> </w:t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b/>
          <w:bCs/>
          <w:sz w:val="28"/>
          <w:szCs w:val="28"/>
        </w:rPr>
        <w:instrText xml:space="preserve"> TOC \o "1-3" \h \z </w:instrText>
      </w:r>
      <w:r>
        <w:rPr>
          <w:rFonts w:hint="eastAsia" w:ascii="宋体" w:hAnsi="宋体" w:eastAsia="宋体" w:cs="宋体"/>
          <w:b/>
          <w:bCs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bCs/>
          <w:szCs w:val="28"/>
        </w:rPr>
        <w:fldChar w:fldCharType="begin"/>
      </w:r>
      <w:r>
        <w:rPr>
          <w:rFonts w:hint="eastAsia" w:ascii="宋体" w:hAnsi="宋体" w:eastAsia="宋体" w:cs="宋体"/>
          <w:bCs/>
          <w:szCs w:val="28"/>
        </w:rPr>
        <w:instrText xml:space="preserve"> HYPERLINK \l _Toc20758 </w:instrText>
      </w:r>
      <w:r>
        <w:rPr>
          <w:rFonts w:hint="eastAsia" w:ascii="宋体" w:hAnsi="宋体" w:eastAsia="宋体" w:cs="宋体"/>
          <w:bCs/>
          <w:szCs w:val="28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方案概述</w:t>
      </w:r>
      <w:r>
        <w:tab/>
      </w:r>
      <w:r>
        <w:fldChar w:fldCharType="begin"/>
      </w:r>
      <w:r>
        <w:instrText xml:space="preserve"> PAGEREF _Toc20758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8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8"/>
        </w:rPr>
        <w:fldChar w:fldCharType="begin"/>
      </w:r>
      <w:r>
        <w:rPr>
          <w:rFonts w:hint="eastAsia" w:ascii="宋体" w:hAnsi="宋体" w:eastAsia="宋体" w:cs="宋体"/>
          <w:bCs/>
          <w:szCs w:val="28"/>
        </w:rPr>
        <w:instrText xml:space="preserve"> HYPERLINK \l _Toc25647 </w:instrText>
      </w:r>
      <w:r>
        <w:rPr>
          <w:rFonts w:hint="eastAsia" w:ascii="宋体" w:hAnsi="宋体" w:eastAsia="宋体" w:cs="宋体"/>
          <w:bCs/>
          <w:szCs w:val="28"/>
        </w:rPr>
        <w:fldChar w:fldCharType="separate"/>
      </w:r>
      <w:r>
        <w:rPr>
          <w:rFonts w:hint="default" w:asciiTheme="majorEastAsia" w:hAnsiTheme="majorEastAsia" w:eastAsiaTheme="majorEastAsia" w:cstheme="majorEastAsia"/>
          <w:lang w:val="en-US" w:eastAsia="zh-CN"/>
        </w:rPr>
        <w:t xml:space="preserve">1.1.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目标</w:t>
      </w:r>
      <w:r>
        <w:tab/>
      </w:r>
      <w:r>
        <w:fldChar w:fldCharType="begin"/>
      </w:r>
      <w:r>
        <w:instrText xml:space="preserve"> PAGEREF _Toc25647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8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8"/>
        </w:rPr>
        <w:fldChar w:fldCharType="begin"/>
      </w:r>
      <w:r>
        <w:rPr>
          <w:rFonts w:hint="eastAsia" w:ascii="宋体" w:hAnsi="宋体" w:eastAsia="宋体" w:cs="宋体"/>
          <w:bCs/>
          <w:szCs w:val="28"/>
        </w:rPr>
        <w:instrText xml:space="preserve"> HYPERLINK \l _Toc10566 </w:instrText>
      </w:r>
      <w:r>
        <w:rPr>
          <w:rFonts w:hint="eastAsia" w:ascii="宋体" w:hAnsi="宋体" w:eastAsia="宋体" w:cs="宋体"/>
          <w:bCs/>
          <w:szCs w:val="28"/>
        </w:rPr>
        <w:fldChar w:fldCharType="separate"/>
      </w:r>
      <w:r>
        <w:rPr>
          <w:rFonts w:hint="default" w:asciiTheme="majorEastAsia" w:hAnsiTheme="majorEastAsia" w:eastAsiaTheme="majorEastAsia" w:cstheme="majorEastAsia"/>
          <w:lang w:val="en-US" w:eastAsia="zh-CN"/>
        </w:rPr>
        <w:t xml:space="preserve">1.2.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适用范围</w:t>
      </w:r>
      <w:r>
        <w:tab/>
      </w:r>
      <w:r>
        <w:fldChar w:fldCharType="begin"/>
      </w:r>
      <w:r>
        <w:instrText xml:space="preserve"> PAGEREF _Toc10566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8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8"/>
        </w:rPr>
        <w:fldChar w:fldCharType="begin"/>
      </w:r>
      <w:r>
        <w:rPr>
          <w:rFonts w:hint="eastAsia" w:ascii="宋体" w:hAnsi="宋体" w:eastAsia="宋体" w:cs="宋体"/>
          <w:bCs/>
          <w:szCs w:val="28"/>
        </w:rPr>
        <w:instrText xml:space="preserve"> HYPERLINK \l _Toc21644 </w:instrText>
      </w:r>
      <w:r>
        <w:rPr>
          <w:rFonts w:hint="eastAsia" w:ascii="宋体" w:hAnsi="宋体" w:eastAsia="宋体" w:cs="宋体"/>
          <w:bCs/>
          <w:szCs w:val="28"/>
        </w:rPr>
        <w:fldChar w:fldCharType="separate"/>
      </w:r>
      <w:r>
        <w:rPr>
          <w:rFonts w:hint="default" w:asciiTheme="majorEastAsia" w:hAnsiTheme="majorEastAsia" w:eastAsiaTheme="majorEastAsia" w:cstheme="majorEastAsia"/>
          <w:lang w:val="en-US" w:eastAsia="zh-CN"/>
        </w:rPr>
        <w:t xml:space="preserve">1.3.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_Toc21644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8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8"/>
        </w:rPr>
        <w:fldChar w:fldCharType="begin"/>
      </w:r>
      <w:r>
        <w:rPr>
          <w:rFonts w:hint="eastAsia" w:ascii="宋体" w:hAnsi="宋体" w:eastAsia="宋体" w:cs="宋体"/>
          <w:bCs/>
          <w:szCs w:val="28"/>
        </w:rPr>
        <w:instrText xml:space="preserve"> HYPERLINK \l _Toc16904 </w:instrText>
      </w:r>
      <w:r>
        <w:rPr>
          <w:rFonts w:hint="eastAsia" w:ascii="宋体" w:hAnsi="宋体" w:eastAsia="宋体" w:cs="宋体"/>
          <w:bCs/>
          <w:szCs w:val="28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功能测试</w:t>
      </w:r>
      <w:r>
        <w:tab/>
      </w:r>
      <w:r>
        <w:fldChar w:fldCharType="begin"/>
      </w:r>
      <w:r>
        <w:instrText xml:space="preserve"> PAGEREF _Toc16904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8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8"/>
        </w:rPr>
        <w:fldChar w:fldCharType="begin"/>
      </w:r>
      <w:r>
        <w:rPr>
          <w:rFonts w:hint="eastAsia" w:ascii="宋体" w:hAnsi="宋体" w:eastAsia="宋体" w:cs="宋体"/>
          <w:bCs/>
          <w:szCs w:val="28"/>
        </w:rPr>
        <w:instrText xml:space="preserve"> HYPERLINK \l _Toc20185 </w:instrText>
      </w:r>
      <w:r>
        <w:rPr>
          <w:rFonts w:hint="eastAsia" w:ascii="宋体" w:hAnsi="宋体" w:eastAsia="宋体" w:cs="宋体"/>
          <w:bCs/>
          <w:szCs w:val="28"/>
        </w:rPr>
        <w:fldChar w:fldCharType="separate"/>
      </w:r>
      <w:r>
        <w:rPr>
          <w:rFonts w:hint="default" w:ascii="宋体" w:hAnsi="宋体" w:eastAsia="宋体" w:cs="宋体"/>
          <w:bCs w:val="0"/>
          <w:szCs w:val="24"/>
          <w:lang w:val="en-US" w:eastAsia="zh-CN"/>
        </w:rPr>
        <w:t xml:space="preserve">2.1. </w:t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t>目标</w:t>
      </w:r>
      <w:r>
        <w:tab/>
      </w:r>
      <w:r>
        <w:fldChar w:fldCharType="begin"/>
      </w:r>
      <w:r>
        <w:instrText xml:space="preserve"> PAGEREF _Toc20185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8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8"/>
        </w:rPr>
        <w:fldChar w:fldCharType="begin"/>
      </w:r>
      <w:r>
        <w:rPr>
          <w:rFonts w:hint="eastAsia" w:ascii="宋体" w:hAnsi="宋体" w:eastAsia="宋体" w:cs="宋体"/>
          <w:bCs/>
          <w:szCs w:val="28"/>
        </w:rPr>
        <w:instrText xml:space="preserve"> HYPERLINK \l _Toc32526 </w:instrText>
      </w:r>
      <w:r>
        <w:rPr>
          <w:rFonts w:hint="eastAsia" w:ascii="宋体" w:hAnsi="宋体" w:eastAsia="宋体" w:cs="宋体"/>
          <w:bCs/>
          <w:szCs w:val="28"/>
        </w:rPr>
        <w:fldChar w:fldCharType="separate"/>
      </w:r>
      <w:r>
        <w:rPr>
          <w:rFonts w:hint="default" w:ascii="宋体" w:hAnsi="宋体" w:eastAsia="宋体" w:cs="宋体"/>
          <w:bCs w:val="0"/>
          <w:szCs w:val="24"/>
          <w:lang w:val="en-US" w:eastAsia="zh-CN"/>
        </w:rPr>
        <w:t xml:space="preserve">2.2. </w:t>
      </w:r>
      <w:r>
        <w:rPr>
          <w:rFonts w:hint="eastAsia" w:ascii="宋体" w:hAnsi="宋体" w:cs="宋体"/>
          <w:bCs w:val="0"/>
          <w:szCs w:val="24"/>
          <w:lang w:val="en-US" w:eastAsia="zh-CN"/>
        </w:rPr>
        <w:t>测试</w:t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t>环境</w:t>
      </w:r>
      <w:r>
        <w:tab/>
      </w:r>
      <w:r>
        <w:fldChar w:fldCharType="begin"/>
      </w:r>
      <w:r>
        <w:instrText xml:space="preserve"> PAGEREF _Toc32526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8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8"/>
        </w:rPr>
        <w:fldChar w:fldCharType="begin"/>
      </w:r>
      <w:r>
        <w:rPr>
          <w:rFonts w:hint="eastAsia" w:ascii="宋体" w:hAnsi="宋体" w:eastAsia="宋体" w:cs="宋体"/>
          <w:bCs/>
          <w:szCs w:val="28"/>
        </w:rPr>
        <w:instrText xml:space="preserve"> HYPERLINK \l _Toc10024 </w:instrText>
      </w:r>
      <w:r>
        <w:rPr>
          <w:rFonts w:hint="eastAsia" w:ascii="宋体" w:hAnsi="宋体" w:eastAsia="宋体" w:cs="宋体"/>
          <w:bCs/>
          <w:szCs w:val="28"/>
        </w:rPr>
        <w:fldChar w:fldCharType="separate"/>
      </w:r>
      <w:r>
        <w:rPr>
          <w:rFonts w:hint="default" w:ascii="宋体" w:hAnsi="宋体" w:eastAsia="宋体" w:cs="宋体"/>
          <w:bCs w:val="0"/>
          <w:szCs w:val="24"/>
          <w:lang w:val="en-US" w:eastAsia="zh-CN"/>
        </w:rPr>
        <w:t xml:space="preserve">2.3. </w:t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t>测试内容</w:t>
      </w:r>
      <w:r>
        <w:tab/>
      </w:r>
      <w:r>
        <w:fldChar w:fldCharType="begin"/>
      </w:r>
      <w:r>
        <w:instrText xml:space="preserve"> PAGEREF _Toc10024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8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8"/>
        </w:rPr>
        <w:fldChar w:fldCharType="begin"/>
      </w:r>
      <w:r>
        <w:rPr>
          <w:rFonts w:hint="eastAsia" w:ascii="宋体" w:hAnsi="宋体" w:eastAsia="宋体" w:cs="宋体"/>
          <w:bCs/>
          <w:szCs w:val="28"/>
        </w:rPr>
        <w:instrText xml:space="preserve"> HYPERLINK \l _Toc3739 </w:instrText>
      </w:r>
      <w:r>
        <w:rPr>
          <w:rFonts w:hint="eastAsia" w:ascii="宋体" w:hAnsi="宋体" w:eastAsia="宋体" w:cs="宋体"/>
          <w:bCs/>
          <w:szCs w:val="28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性能测试</w:t>
      </w:r>
      <w:r>
        <w:tab/>
      </w:r>
      <w:r>
        <w:fldChar w:fldCharType="begin"/>
      </w:r>
      <w:r>
        <w:instrText xml:space="preserve"> PAGEREF _Toc3739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28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8"/>
        </w:rPr>
        <w:fldChar w:fldCharType="begin"/>
      </w:r>
      <w:r>
        <w:rPr>
          <w:rFonts w:hint="eastAsia" w:ascii="宋体" w:hAnsi="宋体" w:eastAsia="宋体" w:cs="宋体"/>
          <w:bCs/>
          <w:szCs w:val="28"/>
        </w:rPr>
        <w:instrText xml:space="preserve"> HYPERLINK \l _Toc23338 </w:instrText>
      </w:r>
      <w:r>
        <w:rPr>
          <w:rFonts w:hint="eastAsia" w:ascii="宋体" w:hAnsi="宋体" w:eastAsia="宋体" w:cs="宋体"/>
          <w:bCs/>
          <w:szCs w:val="28"/>
        </w:rPr>
        <w:fldChar w:fldCharType="separate"/>
      </w:r>
      <w:r>
        <w:rPr>
          <w:rFonts w:hint="default" w:ascii="宋体" w:hAnsi="宋体" w:eastAsia="宋体" w:cs="宋体"/>
          <w:bCs w:val="0"/>
          <w:szCs w:val="24"/>
          <w:lang w:val="en-US" w:eastAsia="zh-CN"/>
        </w:rPr>
        <w:t xml:space="preserve">3.1. </w:t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t>目标</w:t>
      </w:r>
      <w:r>
        <w:tab/>
      </w:r>
      <w:r>
        <w:fldChar w:fldCharType="begin"/>
      </w:r>
      <w:r>
        <w:instrText xml:space="preserve"> PAGEREF _Toc23338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28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8"/>
        </w:rPr>
        <w:fldChar w:fldCharType="begin"/>
      </w:r>
      <w:r>
        <w:rPr>
          <w:rFonts w:hint="eastAsia" w:ascii="宋体" w:hAnsi="宋体" w:eastAsia="宋体" w:cs="宋体"/>
          <w:bCs/>
          <w:szCs w:val="28"/>
        </w:rPr>
        <w:instrText xml:space="preserve"> HYPERLINK \l _Toc17975 </w:instrText>
      </w:r>
      <w:r>
        <w:rPr>
          <w:rFonts w:hint="eastAsia" w:ascii="宋体" w:hAnsi="宋体" w:eastAsia="宋体" w:cs="宋体"/>
          <w:bCs/>
          <w:szCs w:val="28"/>
        </w:rPr>
        <w:fldChar w:fldCharType="separate"/>
      </w:r>
      <w:r>
        <w:rPr>
          <w:rFonts w:hint="default" w:ascii="宋体" w:hAnsi="宋体" w:eastAsia="宋体" w:cs="宋体"/>
          <w:bCs w:val="0"/>
          <w:szCs w:val="24"/>
          <w:lang w:val="en-US" w:eastAsia="zh-CN"/>
        </w:rPr>
        <w:t xml:space="preserve">3.2. </w:t>
      </w:r>
      <w:r>
        <w:rPr>
          <w:rFonts w:hint="eastAsia" w:ascii="宋体" w:hAnsi="宋体" w:cs="宋体"/>
          <w:bCs w:val="0"/>
          <w:szCs w:val="24"/>
          <w:lang w:val="en-US" w:eastAsia="zh-CN"/>
        </w:rPr>
        <w:t>测试</w:t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t>环境</w:t>
      </w:r>
      <w:r>
        <w:tab/>
      </w:r>
      <w:r>
        <w:fldChar w:fldCharType="begin"/>
      </w:r>
      <w:r>
        <w:instrText xml:space="preserve"> PAGEREF _Toc17975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28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8"/>
        </w:rPr>
        <w:fldChar w:fldCharType="begin"/>
      </w:r>
      <w:r>
        <w:rPr>
          <w:rFonts w:hint="eastAsia" w:ascii="宋体" w:hAnsi="宋体" w:eastAsia="宋体" w:cs="宋体"/>
          <w:bCs/>
          <w:szCs w:val="28"/>
        </w:rPr>
        <w:instrText xml:space="preserve"> HYPERLINK \l _Toc18068 </w:instrText>
      </w:r>
      <w:r>
        <w:rPr>
          <w:rFonts w:hint="eastAsia" w:ascii="宋体" w:hAnsi="宋体" w:eastAsia="宋体" w:cs="宋体"/>
          <w:bCs/>
          <w:szCs w:val="28"/>
        </w:rPr>
        <w:fldChar w:fldCharType="separate"/>
      </w:r>
      <w:r>
        <w:rPr>
          <w:rFonts w:hint="default" w:ascii="宋体" w:hAnsi="宋体" w:eastAsia="宋体" w:cs="宋体"/>
          <w:bCs w:val="0"/>
          <w:szCs w:val="24"/>
          <w:lang w:val="en-US" w:eastAsia="zh-CN"/>
        </w:rPr>
        <w:t xml:space="preserve">3.3. </w:t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t>测试内容</w:t>
      </w:r>
      <w:r>
        <w:tab/>
      </w:r>
      <w:r>
        <w:fldChar w:fldCharType="begin"/>
      </w:r>
      <w:r>
        <w:instrText xml:space="preserve"> PAGEREF _Toc18068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28"/>
        </w:rPr>
        <w:fldChar w:fldCharType="end"/>
      </w:r>
    </w:p>
    <w:p>
      <w:pPr>
        <w:spacing w:before="156" w:after="156"/>
        <w:sectPr>
          <w:headerReference r:id="rId16" w:type="first"/>
          <w:footerReference r:id="rId17" w:type="default"/>
          <w:headerReference r:id="rId15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Cs/>
          <w:szCs w:val="28"/>
        </w:rPr>
        <w:fldChar w:fldCharType="end"/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0" w:name="_Toc20758"/>
      <w:r>
        <w:rPr>
          <w:rFonts w:hint="eastAsia"/>
          <w:lang w:val="en-US" w:eastAsia="zh-CN"/>
        </w:rPr>
        <w:t>方案概述</w:t>
      </w:r>
      <w:bookmarkEnd w:id="0"/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" w:name="_Toc25647"/>
      <w:r>
        <w:rPr>
          <w:rFonts w:hint="eastAsia" w:asciiTheme="majorEastAsia" w:hAnsiTheme="majorEastAsia" w:eastAsiaTheme="majorEastAsia" w:cstheme="majorEastAsia"/>
          <w:lang w:val="en-US" w:eastAsia="zh-CN"/>
        </w:rPr>
        <w:t>目标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为了验证RGB灯板在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系统内是否达到开发需求的设计目标，满足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系统在各种工作环境下正常工作的要求。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" w:name="_Toc10566"/>
      <w:r>
        <w:rPr>
          <w:rFonts w:hint="eastAsia" w:asciiTheme="majorEastAsia" w:hAnsiTheme="majorEastAsia" w:eastAsiaTheme="majorEastAsia" w:cstheme="majorEastAsia"/>
          <w:lang w:val="en-US" w:eastAsia="zh-CN"/>
        </w:rPr>
        <w:t>适用范围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MS001.06.00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ZZ-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RGB灯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板。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3" w:name="_Toc21644"/>
      <w:bookmarkStart w:id="4" w:name="_Toc28433"/>
      <w:bookmarkStart w:id="5" w:name="_Toc29698"/>
      <w:r>
        <w:rPr>
          <w:rFonts w:hint="eastAsia" w:asciiTheme="majorEastAsia" w:hAnsiTheme="majorEastAsia" w:eastAsiaTheme="majorEastAsia" w:cstheme="majorEastAsia"/>
          <w:lang w:val="en-US" w:eastAsia="zh-CN"/>
        </w:rPr>
        <w:t>参考资料</w:t>
      </w:r>
      <w:bookmarkEnd w:id="3"/>
      <w:bookmarkEnd w:id="4"/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产品技术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需求说明书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GB∕T 14710-2009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 </w:t>
      </w:r>
      <w:bookmarkStart w:id="19" w:name="_GoBack"/>
      <w:bookmarkEnd w:id="19"/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《医用电器环境要求及试验方法》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6" w:name="_Toc16904"/>
      <w:r>
        <w:rPr>
          <w:rFonts w:hint="eastAsia"/>
          <w:lang w:val="en-US" w:eastAsia="zh-CN"/>
        </w:rPr>
        <w:t>功能测试</w:t>
      </w:r>
      <w:bookmarkEnd w:id="6"/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bookmarkStart w:id="7" w:name="_Toc2744"/>
      <w:bookmarkStart w:id="8" w:name="_Toc20185"/>
      <w:bookmarkStart w:id="9" w:name="_Toc1148"/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目标</w:t>
      </w:r>
      <w:bookmarkEnd w:id="7"/>
      <w:bookmarkEnd w:id="8"/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RGB灯板是用来显示机械臂和操作状态的部件，根据产品技术需求说明书，对RGB灯板显示功能进行测试验证，检验产品功能与开发需求是否一致。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bookmarkStart w:id="10" w:name="_Toc32526"/>
      <w:bookmarkStart w:id="11" w:name="_Toc12345"/>
      <w:bookmarkStart w:id="12" w:name="_Toc27413"/>
      <w:r>
        <w:rPr>
          <w:rFonts w:hint="eastAsia" w:ascii="宋体" w:hAnsi="宋体" w:cs="宋体"/>
          <w:b/>
          <w:bCs w:val="0"/>
          <w:sz w:val="24"/>
          <w:szCs w:val="24"/>
          <w:lang w:val="en-US" w:eastAsia="zh-CN"/>
        </w:rPr>
        <w:t>测试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环境</w:t>
      </w:r>
      <w:bookmarkEnd w:id="10"/>
      <w:bookmarkEnd w:id="11"/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温度：室温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湿度：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≤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75%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设备：MS-001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-B导引模块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、万用表、稳压电源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bookmarkStart w:id="13" w:name="_Toc10024"/>
      <w:bookmarkStart w:id="14" w:name="_Toc9303"/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测试内容</w:t>
      </w:r>
      <w:bookmarkEnd w:id="13"/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RGB灯带功能测试：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将RGB灯带接入稳压电源（5V）中，测试其点亮颜色是否正常且运行过程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电流在一定范围内，单一颜色组的灯光点亮时电流应该处于400mA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～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600mA范围内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eastAsia" w:ascii="宋体" w:hAnsi="宋体" w:eastAsia="宋体" w:cs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表2.3-1 功能测试</w:t>
      </w:r>
    </w:p>
    <w:tbl>
      <w:tblPr>
        <w:tblStyle w:val="30"/>
        <w:tblW w:w="858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791"/>
        <w:gridCol w:w="1632"/>
        <w:gridCol w:w="1581"/>
        <w:gridCol w:w="2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点亮灯组</w:t>
            </w:r>
          </w:p>
        </w:tc>
        <w:tc>
          <w:tcPr>
            <w:tcW w:w="179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预期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电流（mA）</w:t>
            </w:r>
          </w:p>
        </w:tc>
        <w:tc>
          <w:tcPr>
            <w:tcW w:w="16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预期点亮灯组</w:t>
            </w:r>
          </w:p>
        </w:tc>
        <w:tc>
          <w:tcPr>
            <w:tcW w:w="158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实测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电流（mA）</w:t>
            </w:r>
          </w:p>
        </w:tc>
        <w:tc>
          <w:tcPr>
            <w:tcW w:w="228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实际点亮灯组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  <w:jc w:val="center"/>
        </w:trPr>
        <w:tc>
          <w:tcPr>
            <w:tcW w:w="12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红灯</w:t>
            </w:r>
          </w:p>
        </w:tc>
        <w:tc>
          <w:tcPr>
            <w:tcW w:w="179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400mA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～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600mA</w:t>
            </w:r>
          </w:p>
        </w:tc>
        <w:tc>
          <w:tcPr>
            <w:tcW w:w="16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全红灯</w:t>
            </w:r>
          </w:p>
        </w:tc>
        <w:tc>
          <w:tcPr>
            <w:tcW w:w="158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228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绿灯</w:t>
            </w:r>
          </w:p>
        </w:tc>
        <w:tc>
          <w:tcPr>
            <w:tcW w:w="179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400mA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～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600mA</w:t>
            </w:r>
          </w:p>
        </w:tc>
        <w:tc>
          <w:tcPr>
            <w:tcW w:w="16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全绿灯</w:t>
            </w:r>
          </w:p>
        </w:tc>
        <w:tc>
          <w:tcPr>
            <w:tcW w:w="158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228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蓝灯</w:t>
            </w:r>
          </w:p>
        </w:tc>
        <w:tc>
          <w:tcPr>
            <w:tcW w:w="179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400mA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～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600mA</w:t>
            </w:r>
          </w:p>
        </w:tc>
        <w:tc>
          <w:tcPr>
            <w:tcW w:w="163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全蓝灯</w:t>
            </w:r>
          </w:p>
        </w:tc>
        <w:tc>
          <w:tcPr>
            <w:tcW w:w="158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228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15" w:name="_Toc3739"/>
      <w:r>
        <w:rPr>
          <w:rFonts w:hint="eastAsia"/>
          <w:lang w:val="en-US" w:eastAsia="zh-CN"/>
        </w:rPr>
        <w:t>性能测试</w:t>
      </w:r>
      <w:bookmarkEnd w:id="15"/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bookmarkStart w:id="16" w:name="_Toc23338"/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目标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根据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GB∕T 14710-2009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《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医用电器环境要求及试验方法》环境试验条件分组第三组要求，进行气候环境条件测试，试验产品在特定条件下是否满足性能要求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。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bookmarkStart w:id="17" w:name="_Toc17975"/>
      <w:r>
        <w:rPr>
          <w:rFonts w:hint="eastAsia" w:ascii="宋体" w:hAnsi="宋体" w:cs="宋体"/>
          <w:b/>
          <w:bCs w:val="0"/>
          <w:sz w:val="24"/>
          <w:szCs w:val="24"/>
          <w:lang w:val="en-US" w:eastAsia="zh-CN"/>
        </w:rPr>
        <w:t>测试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环境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设备：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高低温箱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bookmarkStart w:id="18" w:name="_Toc18068"/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测试内容</w:t>
      </w:r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按照GB∕T 14710-2009《医用电器环境要求及试验方法》测试流程，进行以下试验项目，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每次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试验前需要进行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第二章“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功能测试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”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，确认正常后方可进行，试验后恢复时间定为一小时。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default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表3.3-1 环境测试</w:t>
      </w:r>
    </w:p>
    <w:tbl>
      <w:tblPr>
        <w:tblStyle w:val="30"/>
        <w:tblW w:w="86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752"/>
        <w:gridCol w:w="1088"/>
        <w:gridCol w:w="1994"/>
        <w:gridCol w:w="2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试验项目</w:t>
            </w:r>
          </w:p>
        </w:tc>
        <w:tc>
          <w:tcPr>
            <w:tcW w:w="17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试验条件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19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2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实际测试结果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额定工作低温试验</w:t>
            </w:r>
          </w:p>
        </w:tc>
        <w:tc>
          <w:tcPr>
            <w:tcW w:w="17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温度-10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℃，试验时通电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1h</w:t>
            </w:r>
          </w:p>
        </w:tc>
        <w:tc>
          <w:tcPr>
            <w:tcW w:w="19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此条件下正常工作</w:t>
            </w:r>
          </w:p>
        </w:tc>
        <w:tc>
          <w:tcPr>
            <w:tcW w:w="2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低温储存试验</w:t>
            </w:r>
          </w:p>
        </w:tc>
        <w:tc>
          <w:tcPr>
            <w:tcW w:w="17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温度-40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℃，试验恢复后通电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4h</w:t>
            </w:r>
          </w:p>
        </w:tc>
        <w:tc>
          <w:tcPr>
            <w:tcW w:w="19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上电后正常工作</w:t>
            </w:r>
          </w:p>
        </w:tc>
        <w:tc>
          <w:tcPr>
            <w:tcW w:w="2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额定工作高温试验</w:t>
            </w:r>
          </w:p>
        </w:tc>
        <w:tc>
          <w:tcPr>
            <w:tcW w:w="17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温度50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℃，试验时通电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1h</w:t>
            </w:r>
          </w:p>
        </w:tc>
        <w:tc>
          <w:tcPr>
            <w:tcW w:w="19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此条件下正常工作</w:t>
            </w:r>
          </w:p>
        </w:tc>
        <w:tc>
          <w:tcPr>
            <w:tcW w:w="2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高温储存试验</w:t>
            </w:r>
          </w:p>
        </w:tc>
        <w:tc>
          <w:tcPr>
            <w:tcW w:w="17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温度70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℃，试验恢复后通电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4h</w:t>
            </w:r>
          </w:p>
        </w:tc>
        <w:tc>
          <w:tcPr>
            <w:tcW w:w="19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上电后正常工作</w:t>
            </w:r>
          </w:p>
        </w:tc>
        <w:tc>
          <w:tcPr>
            <w:tcW w:w="2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额定工作湿热试验</w:t>
            </w:r>
          </w:p>
        </w:tc>
        <w:tc>
          <w:tcPr>
            <w:tcW w:w="17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温度50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℃，湿度93%±3，试验时通电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4h</w:t>
            </w:r>
          </w:p>
        </w:tc>
        <w:tc>
          <w:tcPr>
            <w:tcW w:w="19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此条件下正常工作</w:t>
            </w:r>
          </w:p>
        </w:tc>
        <w:tc>
          <w:tcPr>
            <w:tcW w:w="2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湿热储存试验</w:t>
            </w:r>
          </w:p>
        </w:tc>
        <w:tc>
          <w:tcPr>
            <w:tcW w:w="17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温度60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℃，湿度93%±3，试验恢复后通电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48h</w:t>
            </w:r>
          </w:p>
        </w:tc>
        <w:tc>
          <w:tcPr>
            <w:tcW w:w="199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上电后正常工作</w:t>
            </w:r>
          </w:p>
        </w:tc>
        <w:tc>
          <w:tcPr>
            <w:tcW w:w="2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</w:p>
    <w:sectPr>
      <w:headerReference r:id="rId19" w:type="first"/>
      <w:footerReference r:id="rId20" w:type="default"/>
      <w:headerReference r:id="rId18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R89qo3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tF2zRQafvn+7fLj&#10;1+XnVzKL8jTWzxG1s4gL7VvTYmiGe4/LyLotnYq/4EPgh7jnq7iiDYTHR7PpbDaGi8M3HICfPT63&#10;zod3wigSjZw6dC+Jyk5bH7rQISRm02ZTS5k6KDVpcnrz+s04Pbh6AC51jBVpFnqYSKkrPVqh3bc9&#10;z70pzqDpTDcn3vJNjVK2zIcH5jAYKB+rE+7xKaVBStNblFTGffnXfYxHv+ClpMGg5VRjryiR7zX6&#10;CMAwGG4w9oOhj+rOYHInWEnLk4kHLsjBLJ1Rn7FPq5gDLqY5MuU0DOZd6IYd+8jFapWCjtbVh6p7&#10;gCm0LGz1zvKYJkrl7eoYIG1SPArUqYJOxQPmMPWs35k46H+eU9Tj/8T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AUfPaq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kX1r85AgAAcQQAAA4AAABkcnMvZTJvRG9jLnhtbK1UzY7TMBC+I/EO&#10;lu80bVesqqrpqmxVhFSxKy2Is+s4TST/yXablAeAN+DEhTvP1efYz07SRQuHPXBJx57xN/N9M9PF&#10;TaskOQrna6NzOhmNKRGam6LW+5x+/rR5M6PEB6YLJo0WOT0JT2+Wr18tGjsXU1MZWQhHAKL9vLE5&#10;rUKw8yzzvBKK+ZGxQsNZGqdYwNHts8KxBuhKZtPx+DprjCusM1x4j9t156Q9onsJoCnLmou14Qcl&#10;dOhQnZAsgJKvauvpMlVbloKHu7L0IhCZUzAN6YsksHfxmy0XbL53zFY170tgLynhGSfFao2kF6g1&#10;C4wcXP0XlKq5M96UYcSNyjoiSRGwmIyfafNQMSsSF0jt7UV0//9g+cfjvSN1gUm4okQzhY6ff3w/&#10;//x9/vWN4A4CNdbPEfdgERnad6ZF8HDvcRl5t6VT8ReMCPyQ93SRV7SB8PhoNp3NxnBx+IYD8LOn&#10;59b58F4YRaKRU4f+JVnZcetDFzqExGzabGopUw+lJk1Or6/ejtODiwfgUsdYkaahh4mUutKjFdpd&#10;2/PcmeIEms50k+It39QoZct8uGcOo4HysTzhDp9SGqQ0vUVJZdzXf93HeHQMXkoajFpONTaLEvlB&#10;o5MADIPhBmM3GPqgbg1md4KltDyZeOCCHMzSGfUFG7WKOeBimiNTTsNg3oZu3LGRXKxWKehgXb2v&#10;ugeYQ8vCVj9YHtNEqbxdHQKkTYpHgTpV0Kl4wCSmnvVbE0f9z3OKevqnWD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0lY7tAAAAAFAQAADwAAAAAAAAABACAAAAAiAAAAZHJzL2Rvd25yZXYueG1s&#10;UEsBAhQAFAAAAAgAh07iQDkX1r85AgAAcQQAAA4AAAAAAAAAAQAgAAAAH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  <w:jc w:val="both"/>
    </w:pPr>
    <w:r>
      <w:pict>
        <v:shape id="PowerPlusWaterMarkObject31080220" o:spid="_x0000_s2055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7" o:spid="_x0000_s2062" o:spt="136" type="#_x0000_t136" style="position:absolute;left:0pt;height:195.15pt;width:390.35pt;mso-position-horizontal:center;mso-position-horizontal-relative:margin;mso-position-vertical:center;mso-position-vertical-relative:margin;rotation:20643840f;z-index:-25164390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19" o:spid="_x0000_s2054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</w:pPr>
    <w:r>
      <w:pict>
        <v:shape id="PowerPlusWaterMarkObject31080218" o:spid="_x0000_s2053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none" w:color="auto" w:sz="0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before="156" w:after="156" w:line="240" w:lineRule="auto"/>
      <w:textAlignment w:val="auto"/>
      <w:rPr>
        <w:rFonts w:hint="eastAsia" w:ascii="宋体" w:hAnsi="宋体" w:eastAsia="宋体" w:cs="宋体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2" o:spid="_x0000_s2057" o:spt="136" type="#_x0000_t136" style="position:absolute;left:0pt;height:195.15pt;width:390.35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1" o:spid="_x0000_s2056" o:spt="136" type="#_x0000_t136" style="position:absolute;left:0pt;height:195.15pt;width:390.35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5" o:spid="_x0000_s2060" o:spt="136" type="#_x0000_t136" style="position:absolute;left:0pt;height:195.15pt;width:390.35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4" o:spid="_x0000_s2059" o:spt="136" type="#_x0000_t136" style="position:absolute;left:0pt;height:195.15pt;width:390.35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8" o:spid="_x0000_s2063" o:spt="136" type="#_x0000_t136" style="position:absolute;left:0pt;height:195.15pt;width:390.35pt;mso-position-horizontal:center;mso-position-horizontal-relative:margin;mso-position-vertical:center;mso-position-vertical-relative:margin;rotation:20643840f;z-index:-25164288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67A1FC"/>
    <w:multiLevelType w:val="multilevel"/>
    <w:tmpl w:val="CC67A1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CDCC16FF"/>
    <w:multiLevelType w:val="multilevel"/>
    <w:tmpl w:val="CDCC16F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3382"/>
    <w:rsid w:val="00FD5489"/>
    <w:rsid w:val="00FE7AFB"/>
    <w:rsid w:val="00FF10E2"/>
    <w:rsid w:val="00FF61AD"/>
    <w:rsid w:val="018E45FF"/>
    <w:rsid w:val="01AF7CCB"/>
    <w:rsid w:val="024E7B2C"/>
    <w:rsid w:val="029F61F0"/>
    <w:rsid w:val="03326971"/>
    <w:rsid w:val="036F4D19"/>
    <w:rsid w:val="03DC63F8"/>
    <w:rsid w:val="042061E9"/>
    <w:rsid w:val="0461004A"/>
    <w:rsid w:val="06856B77"/>
    <w:rsid w:val="068D3B56"/>
    <w:rsid w:val="079E0C8C"/>
    <w:rsid w:val="08842EBA"/>
    <w:rsid w:val="08E47B5E"/>
    <w:rsid w:val="0AB34B8F"/>
    <w:rsid w:val="0B8023EA"/>
    <w:rsid w:val="0BCB1EE5"/>
    <w:rsid w:val="0CBA5453"/>
    <w:rsid w:val="0F1B763C"/>
    <w:rsid w:val="119B56FB"/>
    <w:rsid w:val="120D2650"/>
    <w:rsid w:val="1359264A"/>
    <w:rsid w:val="14202994"/>
    <w:rsid w:val="14BC4079"/>
    <w:rsid w:val="161C11D8"/>
    <w:rsid w:val="16444FD4"/>
    <w:rsid w:val="16CB00C0"/>
    <w:rsid w:val="16F119F4"/>
    <w:rsid w:val="17291566"/>
    <w:rsid w:val="17AC7EF2"/>
    <w:rsid w:val="17F87FDD"/>
    <w:rsid w:val="19CE2367"/>
    <w:rsid w:val="1A4A3FE3"/>
    <w:rsid w:val="1A8B333D"/>
    <w:rsid w:val="1CEF14DD"/>
    <w:rsid w:val="1CFC3931"/>
    <w:rsid w:val="1DF87754"/>
    <w:rsid w:val="1E853548"/>
    <w:rsid w:val="1EFA772E"/>
    <w:rsid w:val="208E5662"/>
    <w:rsid w:val="208E7074"/>
    <w:rsid w:val="20E51520"/>
    <w:rsid w:val="217C0CE0"/>
    <w:rsid w:val="22156154"/>
    <w:rsid w:val="237C2FBE"/>
    <w:rsid w:val="2405194E"/>
    <w:rsid w:val="2439695D"/>
    <w:rsid w:val="24D11E65"/>
    <w:rsid w:val="2940493E"/>
    <w:rsid w:val="294C4B85"/>
    <w:rsid w:val="29EB7226"/>
    <w:rsid w:val="2C6B2906"/>
    <w:rsid w:val="2C700036"/>
    <w:rsid w:val="2CC739FB"/>
    <w:rsid w:val="2D1648F9"/>
    <w:rsid w:val="2E0D0FB1"/>
    <w:rsid w:val="2EE96C29"/>
    <w:rsid w:val="2FB56A31"/>
    <w:rsid w:val="2FD15513"/>
    <w:rsid w:val="30EF4239"/>
    <w:rsid w:val="31C14B20"/>
    <w:rsid w:val="34D01D12"/>
    <w:rsid w:val="3630599D"/>
    <w:rsid w:val="37636AF0"/>
    <w:rsid w:val="3766050E"/>
    <w:rsid w:val="387F4B11"/>
    <w:rsid w:val="38DA36FB"/>
    <w:rsid w:val="39732C58"/>
    <w:rsid w:val="3AD478DF"/>
    <w:rsid w:val="3B766081"/>
    <w:rsid w:val="3BAE4CBE"/>
    <w:rsid w:val="3E5E45A8"/>
    <w:rsid w:val="3E966194"/>
    <w:rsid w:val="3EBE4AC0"/>
    <w:rsid w:val="3EC3692A"/>
    <w:rsid w:val="3F071D45"/>
    <w:rsid w:val="3F9B06D8"/>
    <w:rsid w:val="40322BB3"/>
    <w:rsid w:val="40DE464C"/>
    <w:rsid w:val="420503B5"/>
    <w:rsid w:val="44190B9C"/>
    <w:rsid w:val="44507CD3"/>
    <w:rsid w:val="45006471"/>
    <w:rsid w:val="45170D3A"/>
    <w:rsid w:val="451A30BF"/>
    <w:rsid w:val="45CE78A7"/>
    <w:rsid w:val="468B6F34"/>
    <w:rsid w:val="47E05224"/>
    <w:rsid w:val="48734AED"/>
    <w:rsid w:val="4AC17BDB"/>
    <w:rsid w:val="4AD53E5C"/>
    <w:rsid w:val="4ADA6548"/>
    <w:rsid w:val="4B590233"/>
    <w:rsid w:val="4B6D6660"/>
    <w:rsid w:val="4BD76601"/>
    <w:rsid w:val="4C2B3DCF"/>
    <w:rsid w:val="4C815570"/>
    <w:rsid w:val="4DAA656E"/>
    <w:rsid w:val="505C6252"/>
    <w:rsid w:val="51114EEF"/>
    <w:rsid w:val="51AE0DF5"/>
    <w:rsid w:val="53C00E8A"/>
    <w:rsid w:val="5404501C"/>
    <w:rsid w:val="54804D76"/>
    <w:rsid w:val="54D5605C"/>
    <w:rsid w:val="552D5FC7"/>
    <w:rsid w:val="5609140E"/>
    <w:rsid w:val="5690091A"/>
    <w:rsid w:val="5A4B619A"/>
    <w:rsid w:val="5AB3613E"/>
    <w:rsid w:val="5E020B0D"/>
    <w:rsid w:val="5E5845F7"/>
    <w:rsid w:val="5EBF5418"/>
    <w:rsid w:val="5EC141AC"/>
    <w:rsid w:val="5F7679E3"/>
    <w:rsid w:val="627834B1"/>
    <w:rsid w:val="651728C8"/>
    <w:rsid w:val="65DB13DF"/>
    <w:rsid w:val="66336C28"/>
    <w:rsid w:val="6636079B"/>
    <w:rsid w:val="67E37932"/>
    <w:rsid w:val="684412BF"/>
    <w:rsid w:val="68B03B93"/>
    <w:rsid w:val="68B1799F"/>
    <w:rsid w:val="68F13895"/>
    <w:rsid w:val="68FB5B55"/>
    <w:rsid w:val="69A72AA1"/>
    <w:rsid w:val="6A7A30FE"/>
    <w:rsid w:val="6AEA07FB"/>
    <w:rsid w:val="6AF27491"/>
    <w:rsid w:val="6B112BF1"/>
    <w:rsid w:val="6C6A1575"/>
    <w:rsid w:val="6C724E43"/>
    <w:rsid w:val="6D51004E"/>
    <w:rsid w:val="6D8919B0"/>
    <w:rsid w:val="6DB6633D"/>
    <w:rsid w:val="6F2479BB"/>
    <w:rsid w:val="6F72611D"/>
    <w:rsid w:val="6F8B52CB"/>
    <w:rsid w:val="701414F7"/>
    <w:rsid w:val="701B7484"/>
    <w:rsid w:val="70695FCF"/>
    <w:rsid w:val="70FB097C"/>
    <w:rsid w:val="71A66178"/>
    <w:rsid w:val="73A77581"/>
    <w:rsid w:val="76E0667F"/>
    <w:rsid w:val="7871522C"/>
    <w:rsid w:val="78BD69DE"/>
    <w:rsid w:val="78C06F1C"/>
    <w:rsid w:val="78FD5394"/>
    <w:rsid w:val="7A4D1663"/>
    <w:rsid w:val="7AA4324D"/>
    <w:rsid w:val="7C604A77"/>
    <w:rsid w:val="7CA755F6"/>
    <w:rsid w:val="7CE82513"/>
    <w:rsid w:val="7D7D19C5"/>
    <w:rsid w:val="7E443C37"/>
    <w:rsid w:val="7FC40B23"/>
    <w:rsid w:val="7FEC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100" w:afterLines="100"/>
      <w:ind w:left="431" w:hanging="431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outlineLvl w:val="1"/>
    </w:pPr>
    <w:rPr>
      <w:b/>
      <w:bCs/>
      <w:sz w:val="2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Lines="0" w:afterLines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Lines="0" w:afterLines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2520" w:leftChars="1200"/>
    </w:pPr>
  </w:style>
  <w:style w:type="paragraph" w:styleId="12">
    <w:name w:val="Document Map"/>
    <w:basedOn w:val="1"/>
    <w:link w:val="41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38"/>
    <w:unhideWhenUsed/>
    <w:qFormat/>
    <w:uiPriority w:val="99"/>
    <w:rPr>
      <w:sz w:val="20"/>
      <w:szCs w:val="20"/>
    </w:rPr>
  </w:style>
  <w:style w:type="paragraph" w:styleId="14">
    <w:name w:val="Body Text"/>
    <w:basedOn w:val="1"/>
    <w:semiHidden/>
    <w:qFormat/>
    <w:uiPriority w:val="0"/>
    <w:rPr>
      <w:color w:val="FF0000"/>
    </w:rPr>
  </w:style>
  <w:style w:type="paragraph" w:styleId="15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6">
    <w:name w:val="toc 5"/>
    <w:basedOn w:val="1"/>
    <w:next w:val="1"/>
    <w:semiHidden/>
    <w:qFormat/>
    <w:uiPriority w:val="0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toc 8"/>
    <w:basedOn w:val="1"/>
    <w:next w:val="1"/>
    <w:semiHidden/>
    <w:qFormat/>
    <w:uiPriority w:val="0"/>
    <w:pPr>
      <w:ind w:left="2940" w:leftChars="1400"/>
    </w:pPr>
  </w:style>
  <w:style w:type="paragraph" w:styleId="19">
    <w:name w:val="Balloon Text"/>
    <w:basedOn w:val="1"/>
    <w:link w:val="40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0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line="240" w:lineRule="auto"/>
    </w:pPr>
  </w:style>
  <w:style w:type="paragraph" w:styleId="23">
    <w:name w:val="toc 4"/>
    <w:basedOn w:val="1"/>
    <w:next w:val="1"/>
    <w:qFormat/>
    <w:uiPriority w:val="0"/>
    <w:pPr>
      <w:ind w:left="1260" w:leftChars="600"/>
    </w:pPr>
  </w:style>
  <w:style w:type="paragraph" w:styleId="24">
    <w:name w:val="toc 6"/>
    <w:basedOn w:val="1"/>
    <w:next w:val="1"/>
    <w:semiHidden/>
    <w:qFormat/>
    <w:uiPriority w:val="0"/>
    <w:pPr>
      <w:ind w:left="2100" w:leftChars="1000"/>
    </w:pPr>
  </w:style>
  <w:style w:type="paragraph" w:styleId="25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6">
    <w:name w:val="toc 9"/>
    <w:basedOn w:val="1"/>
    <w:next w:val="1"/>
    <w:semiHidden/>
    <w:qFormat/>
    <w:uiPriority w:val="0"/>
    <w:pPr>
      <w:ind w:left="3360" w:leftChars="1600"/>
    </w:pPr>
  </w:style>
  <w:style w:type="paragraph" w:styleId="2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8">
    <w:name w:val="annotation subject"/>
    <w:basedOn w:val="13"/>
    <w:next w:val="13"/>
    <w:link w:val="39"/>
    <w:semiHidden/>
    <w:unhideWhenUsed/>
    <w:qFormat/>
    <w:uiPriority w:val="99"/>
    <w:rPr>
      <w:b/>
      <w:bCs/>
    </w:rPr>
  </w:style>
  <w:style w:type="table" w:styleId="30">
    <w:name w:val="Table Grid"/>
    <w:basedOn w:val="29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Hyperlink"/>
    <w:basedOn w:val="31"/>
    <w:qFormat/>
    <w:uiPriority w:val="99"/>
    <w:rPr>
      <w:color w:val="0000FF"/>
      <w:u w:val="single"/>
    </w:rPr>
  </w:style>
  <w:style w:type="character" w:styleId="34">
    <w:name w:val="annotation reference"/>
    <w:basedOn w:val="31"/>
    <w:semiHidden/>
    <w:unhideWhenUsed/>
    <w:qFormat/>
    <w:uiPriority w:val="99"/>
    <w:rPr>
      <w:sz w:val="16"/>
      <w:szCs w:val="16"/>
    </w:rPr>
  </w:style>
  <w:style w:type="character" w:customStyle="1" w:styleId="35">
    <w:name w:val="标题 4 Char"/>
    <w:basedOn w:val="3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7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8">
    <w:name w:val="批注文字 Char"/>
    <w:basedOn w:val="31"/>
    <w:link w:val="13"/>
    <w:qFormat/>
    <w:uiPriority w:val="99"/>
    <w:rPr>
      <w:kern w:val="2"/>
    </w:rPr>
  </w:style>
  <w:style w:type="character" w:customStyle="1" w:styleId="39">
    <w:name w:val="批注主题 Char"/>
    <w:basedOn w:val="38"/>
    <w:link w:val="28"/>
    <w:semiHidden/>
    <w:qFormat/>
    <w:uiPriority w:val="99"/>
    <w:rPr>
      <w:b/>
      <w:bCs/>
      <w:kern w:val="2"/>
    </w:rPr>
  </w:style>
  <w:style w:type="character" w:customStyle="1" w:styleId="40">
    <w:name w:val="批注框文本 Char"/>
    <w:basedOn w:val="31"/>
    <w:link w:val="19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1">
    <w:name w:val="文档结构图 Char"/>
    <w:basedOn w:val="31"/>
    <w:link w:val="12"/>
    <w:semiHidden/>
    <w:qFormat/>
    <w:uiPriority w:val="99"/>
    <w:rPr>
      <w:rFonts w:ascii="宋体" w:hAnsi="Arial" w:cs="Arial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theme" Target="theme/theme1.xml"/><Relationship Id="rId20" Type="http://schemas.openxmlformats.org/officeDocument/2006/relationships/footer" Target="footer6.xml"/><Relationship Id="rId2" Type="http://schemas.openxmlformats.org/officeDocument/2006/relationships/settings" Target="settings.xml"/><Relationship Id="rId19" Type="http://schemas.openxmlformats.org/officeDocument/2006/relationships/header" Target="header10.xml"/><Relationship Id="rId18" Type="http://schemas.openxmlformats.org/officeDocument/2006/relationships/header" Target="header9.xml"/><Relationship Id="rId17" Type="http://schemas.openxmlformats.org/officeDocument/2006/relationships/footer" Target="footer5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5"/>
    <customShpInfo spid="_x0000_s2054"/>
    <customShpInfo spid="_x0000_s2053"/>
    <customShpInfo spid="_x0000_s1026" textRotate="1"/>
    <customShpInfo spid="_x0000_s2057"/>
    <customShpInfo spid="_x0000_s2056"/>
    <customShpInfo spid="_x0000_s2060"/>
    <customShpInfo spid="_x0000_s2059"/>
    <customShpInfo spid="_x0000_s2063"/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6</Pages>
  <Words>816</Words>
  <Characters>1002</Characters>
  <Lines>3</Lines>
  <Paragraphs>1</Paragraphs>
  <TotalTime>3</TotalTime>
  <ScaleCrop>false</ScaleCrop>
  <LinksUpToDate>false</LinksUpToDate>
  <CharactersWithSpaces>1034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2001-02-09T04:16:00Z</cp:lastPrinted>
  <dcterms:modified xsi:type="dcterms:W3CDTF">2022-12-05T09:50:48Z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79FB90D9E4F84AA0A85035B6517B1947</vt:lpwstr>
  </property>
</Properties>
</file>