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after="156" w:line="240" w:lineRule="auto"/>
        <w:rPr>
          <w:rFonts w:ascii="宋体" w:hAnsi="宋体" w:cs="宋体"/>
          <w:b/>
          <w:kern w:val="0"/>
          <w:szCs w:val="21"/>
        </w:rPr>
      </w:pPr>
      <w:r>
        <mc:AlternateContent>
          <mc:Choice Requires="wps">
            <w:drawing>
              <wp:anchor distT="0" distB="0" distL="114300" distR="114300" simplePos="0" relativeHeight="251660288" behindDoc="0" locked="0" layoutInCell="1" allowOverlap="1">
                <wp:simplePos x="0" y="0"/>
                <wp:positionH relativeFrom="column">
                  <wp:posOffset>3260725</wp:posOffset>
                </wp:positionH>
                <wp:positionV relativeFrom="paragraph">
                  <wp:posOffset>43815</wp:posOffset>
                </wp:positionV>
                <wp:extent cx="2273300" cy="521970"/>
                <wp:effectExtent l="0" t="0" r="0" b="0"/>
                <wp:wrapNone/>
                <wp:docPr id="2" name="文本框 2"/>
                <wp:cNvGraphicFramePr/>
                <a:graphic xmlns:a="http://schemas.openxmlformats.org/drawingml/2006/main">
                  <a:graphicData uri="http://schemas.microsoft.com/office/word/2010/wordprocessingShape">
                    <wps:wsp>
                      <wps:cNvSpPr txBox="1"/>
                      <wps:spPr>
                        <a:xfrm>
                          <a:off x="958215" y="1161415"/>
                          <a:ext cx="1733550" cy="521970"/>
                        </a:xfrm>
                        <a:prstGeom prst="rect">
                          <a:avLst/>
                        </a:prstGeom>
                        <a:solidFill>
                          <a:srgbClr val="FFFFFF"/>
                        </a:solidFill>
                        <a:ln w="6350">
                          <a:noFill/>
                        </a:ln>
                        <a:effectLst/>
                      </wps:spPr>
                      <wps:txbx>
                        <w:txbxContent>
                          <w:p>
                            <w:pPr>
                              <w:spacing w:before="156" w:after="156"/>
                            </w:pPr>
                            <w:r>
                              <w:rPr>
                                <w:rFonts w:hint="eastAsia"/>
                              </w:rPr>
                              <w:t>MS001-</w:t>
                            </w:r>
                            <w:r>
                              <w:rPr>
                                <w:rFonts w:hint="eastAsia"/>
                                <w:lang w:val="en-US" w:eastAsia="zh-CN"/>
                              </w:rPr>
                              <w:t>C</w:t>
                            </w:r>
                            <w:r>
                              <w:rPr>
                                <w:rFonts w:hint="eastAsia"/>
                              </w:rPr>
                              <w:t>.01</w:t>
                            </w:r>
                            <w:r>
                              <w:rPr>
                                <w:rFonts w:hint="eastAsia"/>
                                <w:color w:val="0000FF"/>
                              </w:rPr>
                              <w:t>.</w:t>
                            </w:r>
                            <w:r>
                              <w:rPr>
                                <w:rFonts w:hint="eastAsia"/>
                                <w:color w:val="auto"/>
                                <w:lang w:val="en-US" w:eastAsia="zh-CN"/>
                              </w:rPr>
                              <w:t>003BQ</w:t>
                            </w:r>
                            <w:r>
                              <w:rPr>
                                <w:rFonts w:hint="eastAsia"/>
                                <w:color w:val="0000FF"/>
                              </w:rPr>
                              <w:t>.</w:t>
                            </w:r>
                            <w:r>
                              <w:rPr>
                                <w:rFonts w:hint="eastAsia"/>
                              </w:rPr>
                              <w:t>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6.75pt;margin-top:3.45pt;height:41.1pt;width:179pt;z-index:251660288;mso-width-relative:page;mso-height-relative:page;" fillcolor="#FFFFFF" filled="t" stroked="f" coordsize="21600,21600" o:gfxdata="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Rb8i&#10;1dMAAAAIAQAADwAAAAAAAAABACAAAAAiAAAAZHJzL2Rvd25yZXYueG1sUEsBAhQAFAAAAAgAh07i&#10;QP50pAZgAgAAqAQAAA4AAAAAAAAAAQAgAAAAIgEAAGRycy9lMm9Eb2MueG1sUEsFBgAAAAAGAAYA&#10;WQEAAPQFAAAAAA==&#10;">
                <v:fill on="t" focussize="0,0"/>
                <v:stroke on="f" weight="0.5pt"/>
                <v:imagedata o:title=""/>
                <o:lock v:ext="edit" aspectratio="f"/>
                <v:textbox>
                  <w:txbxContent>
                    <w:p>
                      <w:pPr>
                        <w:spacing w:before="156" w:after="156"/>
                      </w:pPr>
                      <w:r>
                        <w:rPr>
                          <w:rFonts w:hint="eastAsia"/>
                        </w:rPr>
                        <w:t>MS001-</w:t>
                      </w:r>
                      <w:r>
                        <w:rPr>
                          <w:rFonts w:hint="eastAsia"/>
                          <w:lang w:val="en-US" w:eastAsia="zh-CN"/>
                        </w:rPr>
                        <w:t>C</w:t>
                      </w:r>
                      <w:r>
                        <w:rPr>
                          <w:rFonts w:hint="eastAsia"/>
                        </w:rPr>
                        <w:t>.01</w:t>
                      </w:r>
                      <w:r>
                        <w:rPr>
                          <w:rFonts w:hint="eastAsia"/>
                          <w:color w:val="0000FF"/>
                        </w:rPr>
                        <w:t>.</w:t>
                      </w:r>
                      <w:r>
                        <w:rPr>
                          <w:rFonts w:hint="eastAsia"/>
                          <w:color w:val="auto"/>
                          <w:lang w:val="en-US" w:eastAsia="zh-CN"/>
                        </w:rPr>
                        <w:t>003BQ</w:t>
                      </w:r>
                      <w:r>
                        <w:rPr>
                          <w:rFonts w:hint="eastAsia"/>
                          <w:color w:val="0000FF"/>
                        </w:rPr>
                        <w:t>.</w:t>
                      </w:r>
                      <w:r>
                        <w:rPr>
                          <w:rFonts w:hint="eastAsia"/>
                        </w:rPr>
                        <w:t>1.0</w:t>
                      </w:r>
                    </w:p>
                  </w:txbxContent>
                </v:textbox>
              </v:shape>
            </w:pict>
          </mc:Fallback>
        </mc:AlternateContent>
      </w:r>
    </w:p>
    <w:p>
      <w:pPr>
        <w:spacing w:before="156" w:after="156" w:line="240" w:lineRule="auto"/>
        <w:rPr>
          <w:rFonts w:ascii="宋体" w:hAnsi="宋体" w:cs="宋体"/>
          <w:b/>
          <w:kern w:val="0"/>
          <w:szCs w:val="21"/>
        </w:rPr>
      </w:pPr>
    </w:p>
    <w:p>
      <w:pPr>
        <w:spacing w:before="156" w:after="156" w:line="240" w:lineRule="auto"/>
      </w:pPr>
    </w:p>
    <w:p>
      <w:pPr>
        <w:spacing w:before="156" w:after="156" w:line="480" w:lineRule="auto"/>
        <w:rPr>
          <w:rFonts w:ascii="宋体" w:hAnsi="宋体" w:cs="宋体"/>
          <w:b/>
          <w:kern w:val="0"/>
          <w:sz w:val="28"/>
          <w:szCs w:val="28"/>
        </w:rPr>
      </w:pPr>
      <w:r>
        <mc:AlternateContent>
          <mc:Choice Requires="wps">
            <w:drawing>
              <wp:anchor distT="0" distB="0" distL="114300" distR="114300" simplePos="0" relativeHeight="251659264" behindDoc="0" locked="0" layoutInCell="1" allowOverlap="1">
                <wp:simplePos x="0" y="0"/>
                <wp:positionH relativeFrom="column">
                  <wp:posOffset>57785</wp:posOffset>
                </wp:positionH>
                <wp:positionV relativeFrom="paragraph">
                  <wp:posOffset>170815</wp:posOffset>
                </wp:positionV>
                <wp:extent cx="4706620" cy="1436370"/>
                <wp:effectExtent l="0" t="0" r="0" b="0"/>
                <wp:wrapNone/>
                <wp:docPr id="1" name="文本框 6"/>
                <wp:cNvGraphicFramePr/>
                <a:graphic xmlns:a="http://schemas.openxmlformats.org/drawingml/2006/main">
                  <a:graphicData uri="http://schemas.microsoft.com/office/word/2010/wordprocessingShape">
                    <wps:wsp>
                      <wps:cNvSpPr txBox="1"/>
                      <wps:spPr>
                        <a:xfrm>
                          <a:off x="0" y="0"/>
                          <a:ext cx="4706620" cy="1436370"/>
                        </a:xfrm>
                        <a:prstGeom prst="rect">
                          <a:avLst/>
                        </a:prstGeom>
                        <a:noFill/>
                        <a:ln w="6350">
                          <a:noFill/>
                        </a:ln>
                      </wps:spPr>
                      <wps:txbx>
                        <w:txbxContent>
                          <w:p>
                            <w:pPr>
                              <w:spacing w:before="156" w:after="156"/>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MS-001</w:t>
                            </w:r>
                          </w:p>
                          <w:p>
                            <w:pPr>
                              <w:spacing w:before="156" w:after="156"/>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工具包</w:t>
                            </w:r>
                          </w:p>
                        </w:txbxContent>
                      </wps:txbx>
                      <wps:bodyPr upright="1"/>
                    </wps:wsp>
                  </a:graphicData>
                </a:graphic>
              </wp:anchor>
            </w:drawing>
          </mc:Choice>
          <mc:Fallback>
            <w:pict>
              <v:shape id="文本框 6" o:spid="_x0000_s1026" o:spt="202" type="#_x0000_t202" style="position:absolute;left:0pt;margin-left:4.55pt;margin-top:13.45pt;height:113.1pt;width:370.6pt;z-index:251659264;mso-width-relative:page;mso-height-relative:page;" filled="f" stroked="f" coordsize="21600,21600" o:gfxdata="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Cdjyuf2gAAAAgBAAAPAAAAAAAAAAEAIAAAACIAAABkcnMvZG93bnJldi54bWxQSwECFAAU&#10;AAAACACHTuJAc4J137YBAABYAwAADgAAAAAAAAABACAAAAApAQAAZHJzL2Uyb0RvYy54bWxQSwUG&#10;AAAAAAYABgBZAQAAUQUAAAAA&#10;">
                <v:fill on="f" focussize="0,0"/>
                <v:stroke on="f" weight="0.5pt"/>
                <v:imagedata o:title=""/>
                <o:lock v:ext="edit" aspectratio="f"/>
                <v:textbox>
                  <w:txbxContent>
                    <w:p>
                      <w:pPr>
                        <w:spacing w:before="156" w:after="156"/>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MS-001</w:t>
                      </w:r>
                    </w:p>
                    <w:p>
                      <w:pPr>
                        <w:spacing w:before="156" w:after="156"/>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工具包</w:t>
                      </w:r>
                    </w:p>
                  </w:txbxContent>
                </v:textbox>
              </v:shape>
            </w:pict>
          </mc:Fallback>
        </mc:AlternateContent>
      </w:r>
    </w:p>
    <w:p>
      <w:pPr>
        <w:spacing w:before="156" w:after="156" w:line="240" w:lineRule="auto"/>
        <w:rPr>
          <w:rFonts w:ascii="宋体" w:hAnsi="宋体" w:cs="宋体"/>
          <w:b/>
          <w:kern w:val="0"/>
          <w:sz w:val="24"/>
        </w:rPr>
      </w:pPr>
    </w:p>
    <w:p>
      <w:pPr>
        <w:spacing w:before="156" w:after="156" w:line="240" w:lineRule="auto"/>
        <w:rPr>
          <w:rFonts w:ascii="宋体" w:hAnsi="宋体" w:cs="宋体"/>
          <w:b/>
          <w:kern w:val="0"/>
          <w:sz w:val="24"/>
        </w:rPr>
      </w:pPr>
    </w:p>
    <w:p>
      <w:pPr>
        <w:spacing w:before="156" w:after="156" w:line="240" w:lineRule="auto"/>
        <w:rPr>
          <w:rFonts w:ascii="宋体" w:hAnsi="宋体" w:cs="宋体"/>
          <w:b/>
          <w:kern w:val="0"/>
          <w:sz w:val="24"/>
        </w:rPr>
      </w:pPr>
    </w:p>
    <w:p>
      <w:pPr>
        <w:spacing w:before="156" w:after="156" w:line="240" w:lineRule="auto"/>
        <w:rPr>
          <w:rFonts w:ascii="宋体" w:hAnsi="宋体" w:cs="宋体"/>
          <w:b/>
          <w:kern w:val="0"/>
          <w:sz w:val="24"/>
        </w:rPr>
      </w:pPr>
    </w:p>
    <w:p>
      <w:pPr>
        <w:widowControl/>
        <w:spacing w:before="156" w:after="156" w:line="240" w:lineRule="auto"/>
        <w:jc w:val="left"/>
        <w:rPr>
          <w:rFonts w:ascii="宋体" w:hAnsi="宋体" w:cs="宋体"/>
          <w:b/>
          <w:bCs/>
          <w:sz w:val="24"/>
        </w:rPr>
      </w:pPr>
      <w:r>
        <mc:AlternateContent>
          <mc:Choice Requires="wps">
            <w:drawing>
              <wp:anchor distT="0" distB="0" distL="114300" distR="114300" simplePos="0" relativeHeight="251663360" behindDoc="0" locked="0" layoutInCell="1" allowOverlap="1">
                <wp:simplePos x="0" y="0"/>
                <wp:positionH relativeFrom="column">
                  <wp:posOffset>220980</wp:posOffset>
                </wp:positionH>
                <wp:positionV relativeFrom="paragraph">
                  <wp:posOffset>165735</wp:posOffset>
                </wp:positionV>
                <wp:extent cx="4592320" cy="769620"/>
                <wp:effectExtent l="0" t="0" r="0" b="0"/>
                <wp:wrapNone/>
                <wp:docPr id="5" name="文本框 5"/>
                <wp:cNvGraphicFramePr/>
                <a:graphic xmlns:a="http://schemas.openxmlformats.org/drawingml/2006/main">
                  <a:graphicData uri="http://schemas.microsoft.com/office/word/2010/wordprocessingShape">
                    <wps:wsp>
                      <wps:cNvSpPr txBox="1"/>
                      <wps:spPr>
                        <a:xfrm>
                          <a:off x="0" y="0"/>
                          <a:ext cx="4592320" cy="769620"/>
                        </a:xfrm>
                        <a:prstGeom prst="rect">
                          <a:avLst/>
                        </a:prstGeom>
                        <a:noFill/>
                        <a:ln w="6350">
                          <a:noFill/>
                        </a:ln>
                      </wps:spPr>
                      <wps:txbx>
                        <w:txbxContent>
                          <w:p>
                            <w:pPr>
                              <w:spacing w:before="156" w:after="156"/>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包装及标签方案</w:t>
                            </w:r>
                          </w:p>
                          <w:p/>
                        </w:txbxContent>
                      </wps:txbx>
                      <wps:bodyPr upright="1"/>
                    </wps:wsp>
                  </a:graphicData>
                </a:graphic>
              </wp:anchor>
            </w:drawing>
          </mc:Choice>
          <mc:Fallback>
            <w:pict>
              <v:shape id="_x0000_s1026" o:spid="_x0000_s1026" o:spt="202" type="#_x0000_t202" style="position:absolute;left:0pt;margin-left:17.4pt;margin-top:13.05pt;height:60.6pt;width:361.6pt;z-index:251663360;mso-width-relative:page;mso-height-relative:page;" filled="f" stroked="f" coordsize="21600,21600" o:gfxdata="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J+WdCzaAAAACQEAAA8AAAAAAAAAAQAgAAAAIgAAAGRycy9kb3ducmV2LnhtbFBLAQIUABQA&#10;AAAIAIdO4kBm2ju0tQEAAFcDAAAOAAAAAAAAAAEAIAAAACkBAABkcnMvZTJvRG9jLnhtbFBLBQYA&#10;AAAABgAGAFkBAABQBQAAAAA=&#10;">
                <v:fill on="f" focussize="0,0"/>
                <v:stroke on="f" weight="0.5pt"/>
                <v:imagedata o:title=""/>
                <o:lock v:ext="edit" aspectratio="f"/>
                <v:textbox>
                  <w:txbxContent>
                    <w:p>
                      <w:pPr>
                        <w:spacing w:before="156" w:after="156"/>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包装及标签方案</w:t>
                      </w:r>
                    </w:p>
                    <w:p/>
                  </w:txbxContent>
                </v:textbox>
              </v:shape>
            </w:pict>
          </mc:Fallback>
        </mc:AlternateContent>
      </w:r>
    </w:p>
    <w:p>
      <w:pPr>
        <w:widowControl/>
        <w:spacing w:before="156" w:after="156" w:line="240" w:lineRule="auto"/>
        <w:jc w:val="left"/>
        <w:rPr>
          <w:rFonts w:ascii="宋体" w:hAnsi="宋体" w:cs="宋体"/>
          <w:b/>
          <w:bCs/>
          <w:sz w:val="24"/>
        </w:rPr>
      </w:pPr>
    </w:p>
    <w:p>
      <w:pPr>
        <w:spacing w:before="156" w:after="156"/>
        <w:rPr>
          <w:rFonts w:ascii="宋体" w:hAnsi="宋体" w:cs="宋体"/>
          <w:b/>
          <w:sz w:val="52"/>
        </w:rPr>
      </w:pPr>
    </w:p>
    <w:p>
      <w:pPr>
        <w:spacing w:before="156" w:after="156"/>
        <w:rPr>
          <w:rFonts w:ascii="宋体" w:hAnsi="宋体" w:cs="宋体"/>
          <w:b/>
          <w:sz w:val="52"/>
        </w:rPr>
      </w:pPr>
      <w:r>
        <w:rPr>
          <w:sz w:val="24"/>
        </w:rPr>
        <mc:AlternateContent>
          <mc:Choice Requires="wps">
            <w:drawing>
              <wp:anchor distT="0" distB="0" distL="114300" distR="114300" simplePos="0" relativeHeight="251661312" behindDoc="0" locked="0" layoutInCell="1" allowOverlap="1">
                <wp:simplePos x="0" y="0"/>
                <wp:positionH relativeFrom="column">
                  <wp:posOffset>1035050</wp:posOffset>
                </wp:positionH>
                <wp:positionV relativeFrom="paragraph">
                  <wp:posOffset>610235</wp:posOffset>
                </wp:positionV>
                <wp:extent cx="2766695" cy="2009140"/>
                <wp:effectExtent l="0" t="0" r="0" b="0"/>
                <wp:wrapSquare wrapText="bothSides"/>
                <wp:docPr id="3" name="文本框 4"/>
                <wp:cNvGraphicFramePr/>
                <a:graphic xmlns:a="http://schemas.openxmlformats.org/drawingml/2006/main">
                  <a:graphicData uri="http://schemas.microsoft.com/office/word/2010/wordprocessingShape">
                    <wps:wsp>
                      <wps:cNvSpPr txBox="1"/>
                      <wps:spPr>
                        <a:xfrm>
                          <a:off x="0" y="0"/>
                          <a:ext cx="2766695" cy="2009140"/>
                        </a:xfrm>
                        <a:prstGeom prst="rect">
                          <a:avLst/>
                        </a:prstGeom>
                        <a:noFill/>
                        <a:ln w="6350">
                          <a:noFill/>
                        </a:ln>
                      </wps:spPr>
                      <wps:txbx>
                        <w:txbxContent>
                          <w:p>
                            <w:pPr>
                              <w:spacing w:before="156" w:after="156" w:line="600" w:lineRule="auto"/>
                              <w:jc w:val="left"/>
                              <w:rPr>
                                <w:rFonts w:ascii="宋体" w:hAnsi="宋体" w:cs="宋体"/>
                                <w:sz w:val="28"/>
                                <w:szCs w:val="36"/>
                              </w:rPr>
                            </w:pPr>
                            <w:r>
                              <w:rPr>
                                <w:rFonts w:hint="eastAsia" w:ascii="宋体" w:hAnsi="宋体" w:cs="宋体"/>
                                <w:sz w:val="28"/>
                                <w:szCs w:val="36"/>
                              </w:rPr>
                              <w:t>编制/日期：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审核/日期：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批准/日期：</w:t>
                            </w:r>
                            <w:r>
                              <w:rPr>
                                <w:rFonts w:hint="eastAsia" w:ascii="宋体" w:hAnsi="宋体" w:cs="宋体"/>
                                <w:sz w:val="28"/>
                                <w:szCs w:val="36"/>
                                <w:u w:val="single"/>
                              </w:rPr>
                              <w:t xml:space="preserve">                   </w:t>
                            </w:r>
                          </w:p>
                        </w:txbxContent>
                      </wps:txbx>
                      <wps:bodyPr upright="1"/>
                    </wps:wsp>
                  </a:graphicData>
                </a:graphic>
              </wp:anchor>
            </w:drawing>
          </mc:Choice>
          <mc:Fallback>
            <w:pict>
              <v:shape id="文本框 4" o:spid="_x0000_s1026" o:spt="202" type="#_x0000_t202" style="position:absolute;left:0pt;margin-left:81.5pt;margin-top:48.05pt;height:158.2pt;width:217.85pt;mso-wrap-distance-bottom:0pt;mso-wrap-distance-left:9pt;mso-wrap-distance-right:9pt;mso-wrap-distance-top:0pt;z-index:251661312;mso-width-relative:page;mso-height-relative:page;" filled="f" stroked="f" coordsize="21600,21600" o:gfxdata="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WCGYy2wAAAAoBAAAPAAAAAAAAAAEAIAAAACIAAABkcnMvZG93bnJldi54bWxQSwEC&#10;FAAUAAAACACHTuJAn6LzZ7gBAABYAwAADgAAAAAAAAABACAAAAAqAQAAZHJzL2Uyb0RvYy54bWxQ&#10;SwUGAAAAAAYABgBZAQAAVAUAAAAA&#10;">
                <v:fill on="f" focussize="0,0"/>
                <v:stroke on="f" weight="0.5pt"/>
                <v:imagedata o:title=""/>
                <o:lock v:ext="edit" aspectratio="f"/>
                <v:textbox>
                  <w:txbxContent>
                    <w:p>
                      <w:pPr>
                        <w:spacing w:before="156" w:after="156" w:line="600" w:lineRule="auto"/>
                        <w:jc w:val="left"/>
                        <w:rPr>
                          <w:rFonts w:ascii="宋体" w:hAnsi="宋体" w:cs="宋体"/>
                          <w:sz w:val="28"/>
                          <w:szCs w:val="36"/>
                        </w:rPr>
                      </w:pPr>
                      <w:r>
                        <w:rPr>
                          <w:rFonts w:hint="eastAsia" w:ascii="宋体" w:hAnsi="宋体" w:cs="宋体"/>
                          <w:sz w:val="28"/>
                          <w:szCs w:val="36"/>
                        </w:rPr>
                        <w:t>编制/日期：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审核/日期：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批准/日期：</w:t>
                      </w:r>
                      <w:r>
                        <w:rPr>
                          <w:rFonts w:hint="eastAsia" w:ascii="宋体" w:hAnsi="宋体" w:cs="宋体"/>
                          <w:sz w:val="28"/>
                          <w:szCs w:val="36"/>
                          <w:u w:val="single"/>
                        </w:rPr>
                        <w:t xml:space="preserve">                   </w:t>
                      </w:r>
                    </w:p>
                  </w:txbxContent>
                </v:textbox>
                <w10:wrap type="square"/>
              </v:shape>
            </w:pict>
          </mc:Fallback>
        </mc:AlternateContent>
      </w:r>
    </w:p>
    <w:p>
      <w:pPr>
        <w:spacing w:before="156" w:after="156"/>
        <w:rPr>
          <w:rFonts w:ascii="宋体" w:hAnsi="宋体" w:cs="宋体"/>
          <w:b/>
          <w:szCs w:val="21"/>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pgNumType w:start="1"/>
          <w:cols w:space="425" w:num="1"/>
          <w:docGrid w:type="lines" w:linePitch="312" w:charSpace="0"/>
        </w:sectPr>
      </w:pPr>
      <w:r>
        <mc:AlternateContent>
          <mc:Choice Requires="wps">
            <w:drawing>
              <wp:anchor distT="0" distB="0" distL="114300" distR="114300" simplePos="0" relativeHeight="251662336" behindDoc="0" locked="0" layoutInCell="1" allowOverlap="1">
                <wp:simplePos x="0" y="0"/>
                <wp:positionH relativeFrom="column">
                  <wp:posOffset>1321435</wp:posOffset>
                </wp:positionH>
                <wp:positionV relativeFrom="paragraph">
                  <wp:posOffset>3590925</wp:posOffset>
                </wp:positionV>
                <wp:extent cx="2223135" cy="436880"/>
                <wp:effectExtent l="0" t="0" r="0" b="0"/>
                <wp:wrapNone/>
                <wp:docPr id="4" name="文本框 4"/>
                <wp:cNvGraphicFramePr/>
                <a:graphic xmlns:a="http://schemas.openxmlformats.org/drawingml/2006/main">
                  <a:graphicData uri="http://schemas.microsoft.com/office/word/2010/wordprocessingShape">
                    <wps:wsp>
                      <wps:cNvSpPr txBox="1"/>
                      <wps:spPr>
                        <a:xfrm>
                          <a:off x="2085340" y="7205980"/>
                          <a:ext cx="2223135" cy="436880"/>
                        </a:xfrm>
                        <a:prstGeom prst="rect">
                          <a:avLst/>
                        </a:prstGeom>
                        <a:solidFill>
                          <a:srgbClr val="FFFFFF"/>
                        </a:solidFill>
                        <a:ln w="6350">
                          <a:noFill/>
                        </a:ln>
                        <a:effectLst/>
                      </wps:spPr>
                      <wps:txbx>
                        <w:txbxContent>
                          <w:p>
                            <w:pPr>
                              <w:widowControl/>
                              <w:spacing w:before="156" w:after="156" w:line="240" w:lineRule="auto"/>
                              <w:jc w:val="center"/>
                            </w:pPr>
                            <w:r>
                              <w:rPr>
                                <w:rFonts w:hint="eastAsia" w:ascii="宋体" w:hAnsi="宋体" w:cs="宋体"/>
                                <w:bCs/>
                                <w:szCs w:val="21"/>
                              </w:rPr>
                              <w:t>杭州三坛医疗科技有限公司</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4.05pt;margin-top:282.75pt;height:34.4pt;width:175.05pt;z-index:251662336;mso-width-relative:page;mso-height-relative:page;" fillcolor="#FFFFFF" filled="t" stroked="f" coordsize="21600,21600" o:gfxdata="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dgSVs9cAAAALAQAADwAAAAAAAAABACAAAAAiAAAAZHJzL2Rvd25yZXYueG1sUEsBAhQAFAAA&#10;AAgAh07iQKCuCdRiAgAAqQQAAA4AAAAAAAAAAQAgAAAAJgEAAGRycy9lMm9Eb2MueG1sUEsFBgAA&#10;AAAGAAYAWQEAAPoFAAAAAA==&#10;">
                <v:fill on="t" focussize="0,0"/>
                <v:stroke on="f" weight="0.5pt"/>
                <v:imagedata o:title=""/>
                <o:lock v:ext="edit" aspectratio="f"/>
                <v:textbox>
                  <w:txbxContent>
                    <w:p>
                      <w:pPr>
                        <w:widowControl/>
                        <w:spacing w:before="156" w:after="156" w:line="240" w:lineRule="auto"/>
                        <w:jc w:val="center"/>
                      </w:pPr>
                      <w:r>
                        <w:rPr>
                          <w:rFonts w:hint="eastAsia" w:ascii="宋体" w:hAnsi="宋体" w:cs="宋体"/>
                          <w:bCs/>
                          <w:szCs w:val="21"/>
                        </w:rPr>
                        <w:t>杭州三坛医疗科技有限公司</w:t>
                      </w:r>
                    </w:p>
                  </w:txbxContent>
                </v:textbox>
              </v:shape>
            </w:pict>
          </mc:Fallback>
        </mc:AlternateContent>
      </w:r>
    </w:p>
    <w:p>
      <w:pPr>
        <w:widowControl/>
        <w:spacing w:before="156" w:after="156" w:line="240" w:lineRule="auto"/>
        <w:jc w:val="center"/>
        <w:rPr>
          <w:rFonts w:ascii="宋体" w:hAnsi="宋体" w:cs="宋体"/>
          <w:bCs/>
          <w:sz w:val="24"/>
        </w:rPr>
      </w:pPr>
      <w:r>
        <w:rPr>
          <w:rFonts w:hint="eastAsia" w:ascii="宋体" w:hAnsi="宋体" w:cs="宋体"/>
          <w:bCs/>
          <w:sz w:val="24"/>
        </w:rPr>
        <w:t>文档更改履历</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7"/>
        <w:gridCol w:w="1741"/>
        <w:gridCol w:w="4013"/>
        <w:gridCol w:w="1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shd w:val="pct10" w:color="auto" w:fill="auto"/>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版本号</w:t>
            </w:r>
          </w:p>
        </w:tc>
        <w:tc>
          <w:tcPr>
            <w:tcW w:w="1985" w:type="dxa"/>
            <w:shd w:val="pct10" w:color="auto" w:fill="auto"/>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发布/实施日期</w:t>
            </w:r>
          </w:p>
        </w:tc>
        <w:tc>
          <w:tcPr>
            <w:tcW w:w="4678" w:type="dxa"/>
            <w:shd w:val="pct10" w:color="auto" w:fill="auto"/>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更改内容概述</w:t>
            </w:r>
          </w:p>
        </w:tc>
        <w:tc>
          <w:tcPr>
            <w:tcW w:w="1842" w:type="dxa"/>
            <w:shd w:val="pct10" w:color="auto" w:fill="auto"/>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更改者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V1.0</w:t>
            </w: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文件新编</w:t>
            </w: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trike/>
                <w:szCs w:val="21"/>
                <w:highlight w:val="yellow"/>
              </w:rPr>
            </w:pPr>
          </w:p>
        </w:tc>
        <w:tc>
          <w:tcPr>
            <w:tcW w:w="1985" w:type="dxa"/>
            <w:vAlign w:val="center"/>
          </w:tcPr>
          <w:p>
            <w:pPr>
              <w:widowControl/>
              <w:spacing w:before="156" w:after="156" w:line="240" w:lineRule="auto"/>
              <w:jc w:val="center"/>
              <w:rPr>
                <w:rFonts w:ascii="宋体" w:hAnsi="宋体" w:cs="宋体"/>
                <w:bCs/>
                <w:strike/>
                <w:szCs w:val="21"/>
                <w:highlight w:val="yellow"/>
              </w:rPr>
            </w:pPr>
          </w:p>
        </w:tc>
        <w:tc>
          <w:tcPr>
            <w:tcW w:w="4678" w:type="dxa"/>
            <w:vAlign w:val="center"/>
          </w:tcPr>
          <w:p>
            <w:pPr>
              <w:widowControl/>
              <w:spacing w:before="156" w:after="156" w:line="240" w:lineRule="auto"/>
              <w:rPr>
                <w:rFonts w:ascii="宋体" w:hAnsi="宋体" w:cs="宋体"/>
                <w:bCs/>
                <w:strike/>
                <w:szCs w:val="21"/>
                <w:highlight w:val="yellow"/>
              </w:rPr>
            </w:pPr>
          </w:p>
        </w:tc>
        <w:tc>
          <w:tcPr>
            <w:tcW w:w="1842" w:type="dxa"/>
            <w:vAlign w:val="center"/>
          </w:tcPr>
          <w:p>
            <w:pPr>
              <w:widowControl/>
              <w:spacing w:before="156" w:after="156" w:line="240" w:lineRule="auto"/>
              <w:jc w:val="center"/>
              <w:rPr>
                <w:rFonts w:ascii="宋体" w:hAnsi="宋体" w:cs="宋体"/>
                <w:bCs/>
                <w:strike/>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bl>
    <w:p>
      <w:pPr>
        <w:spacing w:before="156" w:after="156"/>
        <w:jc w:val="center"/>
        <w:rPr>
          <w:rFonts w:ascii="宋体" w:hAnsi="宋体" w:cs="宋体"/>
          <w:b/>
          <w:sz w:val="52"/>
        </w:rPr>
        <w:sectPr>
          <w:headerReference r:id="rId13" w:type="first"/>
          <w:headerReference r:id="rId11" w:type="default"/>
          <w:footerReference r:id="rId14" w:type="default"/>
          <w:headerReference r:id="rId12" w:type="even"/>
          <w:pgSz w:w="11906" w:h="16838"/>
          <w:pgMar w:top="1440" w:right="1800" w:bottom="1440" w:left="1800" w:header="851" w:footer="992" w:gutter="0"/>
          <w:pgNumType w:start="1"/>
          <w:cols w:space="425" w:num="1"/>
          <w:docGrid w:type="lines" w:linePitch="312" w:charSpace="0"/>
        </w:sectPr>
      </w:pPr>
    </w:p>
    <w:p>
      <w:pPr>
        <w:pStyle w:val="23"/>
        <w:bidi w:val="0"/>
        <w:spacing w:before="0" w:beforeLines="0" w:after="0" w:afterLines="0" w:line="360" w:lineRule="auto"/>
      </w:pPr>
      <w:r>
        <w:rPr>
          <w:rFonts w:ascii="宋体" w:hAnsi="宋体" w:eastAsia="宋体"/>
          <w:b/>
          <w:bCs/>
          <w:sz w:val="36"/>
          <w:szCs w:val="36"/>
        </w:rPr>
        <w:t>目录</w:t>
      </w:r>
    </w:p>
    <w:p>
      <w:pPr>
        <w:pStyle w:val="23"/>
        <w:tabs>
          <w:tab w:val="right" w:leader="dot" w:pos="8306"/>
        </w:tabs>
      </w:pPr>
      <w:r>
        <w:rPr>
          <w:rFonts w:ascii="Arial" w:hAnsi="Arial"/>
          <w:b w:val="0"/>
          <w:sz w:val="24"/>
          <w:szCs w:val="24"/>
        </w:rPr>
        <w:fldChar w:fldCharType="begin"/>
      </w:r>
      <w:r>
        <w:rPr>
          <w:rFonts w:ascii="Arial" w:hAnsi="Arial"/>
          <w:b w:val="0"/>
          <w:sz w:val="24"/>
          <w:szCs w:val="24"/>
        </w:rPr>
        <w:instrText xml:space="preserve">TOC \o "1-3" \h \u </w:instrText>
      </w:r>
      <w:r>
        <w:rPr>
          <w:rFonts w:ascii="Arial" w:hAnsi="Arial"/>
          <w:b w:val="0"/>
          <w:sz w:val="24"/>
          <w:szCs w:val="24"/>
        </w:rPr>
        <w:fldChar w:fldCharType="separate"/>
      </w:r>
      <w:r>
        <w:rPr>
          <w:rFonts w:ascii="Arial" w:hAnsi="Arial"/>
          <w:szCs w:val="24"/>
        </w:rPr>
        <w:fldChar w:fldCharType="begin"/>
      </w:r>
      <w:r>
        <w:rPr>
          <w:rFonts w:ascii="Arial" w:hAnsi="Arial"/>
          <w:szCs w:val="24"/>
        </w:rPr>
        <w:instrText xml:space="preserve"> HYPERLINK \l _Toc19330 </w:instrText>
      </w:r>
      <w:r>
        <w:rPr>
          <w:rFonts w:ascii="Arial" w:hAnsi="Arial"/>
          <w:szCs w:val="24"/>
        </w:rPr>
        <w:fldChar w:fldCharType="separate"/>
      </w:r>
      <w:r>
        <w:rPr>
          <w:rFonts w:hint="default"/>
        </w:rPr>
        <w:t xml:space="preserve">1. </w:t>
      </w:r>
      <w:r>
        <w:rPr>
          <w:rFonts w:hint="eastAsia"/>
          <w:lang w:val="en-US" w:eastAsia="zh-CN"/>
        </w:rPr>
        <w:t>目的</w:t>
      </w:r>
      <w:r>
        <w:tab/>
      </w:r>
      <w:r>
        <w:fldChar w:fldCharType="begin"/>
      </w:r>
      <w:r>
        <w:instrText xml:space="preserve"> PAGEREF _Toc19330 \h </w:instrText>
      </w:r>
      <w:r>
        <w:fldChar w:fldCharType="separate"/>
      </w:r>
      <w:r>
        <w:t>1</w:t>
      </w:r>
      <w:r>
        <w:fldChar w:fldCharType="end"/>
      </w:r>
      <w:r>
        <w:rPr>
          <w:rFonts w:ascii="Arial" w:hAnsi="Arial"/>
          <w:szCs w:val="24"/>
        </w:rPr>
        <w:fldChar w:fldCharType="end"/>
      </w:r>
    </w:p>
    <w:p>
      <w:pPr>
        <w:pStyle w:val="23"/>
        <w:tabs>
          <w:tab w:val="right" w:leader="dot" w:pos="8306"/>
        </w:tabs>
      </w:pPr>
      <w:r>
        <w:rPr>
          <w:rFonts w:ascii="Arial" w:hAnsi="Arial"/>
          <w:szCs w:val="24"/>
        </w:rPr>
        <w:fldChar w:fldCharType="begin"/>
      </w:r>
      <w:r>
        <w:rPr>
          <w:rFonts w:ascii="Arial" w:hAnsi="Arial"/>
          <w:szCs w:val="24"/>
        </w:rPr>
        <w:instrText xml:space="preserve"> HYPERLINK \l _Toc5569 </w:instrText>
      </w:r>
      <w:r>
        <w:rPr>
          <w:rFonts w:ascii="Arial" w:hAnsi="Arial"/>
          <w:szCs w:val="24"/>
        </w:rPr>
        <w:fldChar w:fldCharType="separate"/>
      </w:r>
      <w:r>
        <w:rPr>
          <w:rFonts w:hint="default"/>
        </w:rPr>
        <w:t xml:space="preserve">2. </w:t>
      </w:r>
      <w:r>
        <w:rPr>
          <w:rFonts w:hint="eastAsia"/>
          <w:lang w:val="en-US" w:eastAsia="zh-CN"/>
        </w:rPr>
        <w:t>适用范围</w:t>
      </w:r>
      <w:r>
        <w:tab/>
      </w:r>
      <w:r>
        <w:fldChar w:fldCharType="begin"/>
      </w:r>
      <w:r>
        <w:instrText xml:space="preserve"> PAGEREF _Toc5569 \h </w:instrText>
      </w:r>
      <w:r>
        <w:fldChar w:fldCharType="separate"/>
      </w:r>
      <w:r>
        <w:t>1</w:t>
      </w:r>
      <w:r>
        <w:fldChar w:fldCharType="end"/>
      </w:r>
      <w:r>
        <w:rPr>
          <w:rFonts w:ascii="Arial" w:hAnsi="Arial"/>
          <w:szCs w:val="24"/>
        </w:rPr>
        <w:fldChar w:fldCharType="end"/>
      </w:r>
    </w:p>
    <w:p>
      <w:pPr>
        <w:pStyle w:val="23"/>
        <w:tabs>
          <w:tab w:val="right" w:leader="dot" w:pos="8306"/>
        </w:tabs>
      </w:pPr>
      <w:r>
        <w:rPr>
          <w:rFonts w:ascii="Arial" w:hAnsi="Arial"/>
          <w:szCs w:val="24"/>
        </w:rPr>
        <w:fldChar w:fldCharType="begin"/>
      </w:r>
      <w:r>
        <w:rPr>
          <w:rFonts w:ascii="Arial" w:hAnsi="Arial"/>
          <w:szCs w:val="24"/>
        </w:rPr>
        <w:instrText xml:space="preserve"> HYPERLINK \l _Toc19978 </w:instrText>
      </w:r>
      <w:r>
        <w:rPr>
          <w:rFonts w:ascii="Arial" w:hAnsi="Arial"/>
          <w:szCs w:val="24"/>
        </w:rPr>
        <w:fldChar w:fldCharType="separate"/>
      </w:r>
      <w:r>
        <w:rPr>
          <w:rFonts w:hint="default"/>
        </w:rPr>
        <w:t xml:space="preserve">3. </w:t>
      </w:r>
      <w:r>
        <w:rPr>
          <w:rFonts w:hint="eastAsia"/>
          <w:lang w:val="en-US" w:eastAsia="zh-CN"/>
        </w:rPr>
        <w:t>参考标准</w:t>
      </w:r>
      <w:r>
        <w:tab/>
      </w:r>
      <w:r>
        <w:fldChar w:fldCharType="begin"/>
      </w:r>
      <w:r>
        <w:instrText xml:space="preserve"> PAGEREF _Toc19978 \h </w:instrText>
      </w:r>
      <w:r>
        <w:fldChar w:fldCharType="separate"/>
      </w:r>
      <w:r>
        <w:t>1</w:t>
      </w:r>
      <w:r>
        <w:fldChar w:fldCharType="end"/>
      </w:r>
      <w:r>
        <w:rPr>
          <w:rFonts w:ascii="Arial" w:hAnsi="Arial"/>
          <w:szCs w:val="24"/>
        </w:rPr>
        <w:fldChar w:fldCharType="end"/>
      </w:r>
    </w:p>
    <w:p>
      <w:pPr>
        <w:pStyle w:val="23"/>
        <w:tabs>
          <w:tab w:val="right" w:leader="dot" w:pos="8306"/>
        </w:tabs>
      </w:pPr>
      <w:r>
        <w:rPr>
          <w:rFonts w:ascii="Arial" w:hAnsi="Arial"/>
          <w:szCs w:val="24"/>
        </w:rPr>
        <w:fldChar w:fldCharType="begin"/>
      </w:r>
      <w:r>
        <w:rPr>
          <w:rFonts w:ascii="Arial" w:hAnsi="Arial"/>
          <w:szCs w:val="24"/>
        </w:rPr>
        <w:instrText xml:space="preserve"> HYPERLINK \l _Toc26062 </w:instrText>
      </w:r>
      <w:r>
        <w:rPr>
          <w:rFonts w:ascii="Arial" w:hAnsi="Arial"/>
          <w:szCs w:val="24"/>
        </w:rPr>
        <w:fldChar w:fldCharType="separate"/>
      </w:r>
      <w:r>
        <w:rPr>
          <w:rFonts w:hint="default"/>
        </w:rPr>
        <w:t xml:space="preserve">4. </w:t>
      </w:r>
      <w:r>
        <w:rPr>
          <w:rFonts w:hint="eastAsia"/>
          <w:lang w:val="en-US" w:eastAsia="zh-CN"/>
        </w:rPr>
        <w:t>包装方案</w:t>
      </w:r>
      <w:r>
        <w:tab/>
      </w:r>
      <w:r>
        <w:fldChar w:fldCharType="begin"/>
      </w:r>
      <w:r>
        <w:instrText xml:space="preserve"> PAGEREF _Toc26062 \h </w:instrText>
      </w:r>
      <w:r>
        <w:fldChar w:fldCharType="separate"/>
      </w:r>
      <w:r>
        <w:t>1</w:t>
      </w:r>
      <w:r>
        <w:fldChar w:fldCharType="end"/>
      </w:r>
      <w:r>
        <w:rPr>
          <w:rFonts w:ascii="Arial" w:hAnsi="Arial"/>
          <w:szCs w:val="24"/>
        </w:rPr>
        <w:fldChar w:fldCharType="end"/>
      </w:r>
    </w:p>
    <w:p>
      <w:pPr>
        <w:pStyle w:val="26"/>
        <w:tabs>
          <w:tab w:val="right" w:leader="dot" w:pos="8306"/>
        </w:tabs>
      </w:pPr>
      <w:r>
        <w:rPr>
          <w:rFonts w:ascii="Arial" w:hAnsi="Arial"/>
          <w:szCs w:val="24"/>
        </w:rPr>
        <w:fldChar w:fldCharType="begin"/>
      </w:r>
      <w:r>
        <w:rPr>
          <w:rFonts w:ascii="Arial" w:hAnsi="Arial"/>
          <w:szCs w:val="24"/>
        </w:rPr>
        <w:instrText xml:space="preserve"> HYPERLINK \l _Toc2967 </w:instrText>
      </w:r>
      <w:r>
        <w:rPr>
          <w:rFonts w:ascii="Arial" w:hAnsi="Arial"/>
          <w:szCs w:val="24"/>
        </w:rPr>
        <w:fldChar w:fldCharType="separate"/>
      </w:r>
      <w:r>
        <w:rPr>
          <w:rFonts w:hint="default"/>
        </w:rPr>
        <w:t xml:space="preserve">4.1. </w:t>
      </w:r>
      <w:r>
        <w:rPr>
          <w:rFonts w:hint="eastAsia"/>
          <w:lang w:val="en-US" w:eastAsia="zh-CN"/>
        </w:rPr>
        <w:t>包装材料选用</w:t>
      </w:r>
      <w:r>
        <w:tab/>
      </w:r>
      <w:r>
        <w:fldChar w:fldCharType="begin"/>
      </w:r>
      <w:r>
        <w:instrText xml:space="preserve"> PAGEREF _Toc2967 \h </w:instrText>
      </w:r>
      <w:r>
        <w:fldChar w:fldCharType="separate"/>
      </w:r>
      <w:r>
        <w:t>1</w:t>
      </w:r>
      <w:r>
        <w:fldChar w:fldCharType="end"/>
      </w:r>
      <w:r>
        <w:rPr>
          <w:rFonts w:ascii="Arial" w:hAnsi="Arial"/>
          <w:szCs w:val="24"/>
        </w:rPr>
        <w:fldChar w:fldCharType="end"/>
      </w:r>
    </w:p>
    <w:p>
      <w:pPr>
        <w:pStyle w:val="18"/>
        <w:tabs>
          <w:tab w:val="right" w:leader="dot" w:pos="8306"/>
        </w:tabs>
      </w:pPr>
      <w:r>
        <w:rPr>
          <w:rFonts w:ascii="Arial" w:hAnsi="Arial"/>
          <w:szCs w:val="24"/>
        </w:rPr>
        <w:fldChar w:fldCharType="begin"/>
      </w:r>
      <w:r>
        <w:rPr>
          <w:rFonts w:ascii="Arial" w:hAnsi="Arial"/>
          <w:szCs w:val="24"/>
        </w:rPr>
        <w:instrText xml:space="preserve"> HYPERLINK \l _Toc1586 </w:instrText>
      </w:r>
      <w:r>
        <w:rPr>
          <w:rFonts w:ascii="Arial" w:hAnsi="Arial"/>
          <w:szCs w:val="24"/>
        </w:rPr>
        <w:fldChar w:fldCharType="separate"/>
      </w:r>
      <w:r>
        <w:rPr>
          <w:rFonts w:hint="default"/>
          <w:lang w:val="zh-CN" w:eastAsia="zh-CN"/>
        </w:rPr>
        <w:t xml:space="preserve">4.1.1. </w:t>
      </w:r>
      <w:r>
        <w:rPr>
          <w:rFonts w:hint="eastAsia"/>
          <w:lang w:val="en-US" w:eastAsia="zh-CN"/>
        </w:rPr>
        <w:t>瓦楞纸板</w:t>
      </w:r>
      <w:r>
        <w:tab/>
      </w:r>
      <w:r>
        <w:fldChar w:fldCharType="begin"/>
      </w:r>
      <w:r>
        <w:instrText xml:space="preserve"> PAGEREF _Toc1586 \h </w:instrText>
      </w:r>
      <w:r>
        <w:fldChar w:fldCharType="separate"/>
      </w:r>
      <w:r>
        <w:t>1</w:t>
      </w:r>
      <w:r>
        <w:fldChar w:fldCharType="end"/>
      </w:r>
      <w:r>
        <w:rPr>
          <w:rFonts w:ascii="Arial" w:hAnsi="Arial"/>
          <w:szCs w:val="24"/>
        </w:rPr>
        <w:fldChar w:fldCharType="end"/>
      </w:r>
    </w:p>
    <w:p>
      <w:pPr>
        <w:pStyle w:val="18"/>
        <w:tabs>
          <w:tab w:val="right" w:leader="dot" w:pos="8306"/>
        </w:tabs>
      </w:pPr>
      <w:r>
        <w:rPr>
          <w:rFonts w:ascii="Arial" w:hAnsi="Arial"/>
          <w:szCs w:val="24"/>
        </w:rPr>
        <w:fldChar w:fldCharType="begin"/>
      </w:r>
      <w:r>
        <w:rPr>
          <w:rFonts w:ascii="Arial" w:hAnsi="Arial"/>
          <w:szCs w:val="24"/>
        </w:rPr>
        <w:instrText xml:space="preserve"> HYPERLINK \l _Toc30958 </w:instrText>
      </w:r>
      <w:r>
        <w:rPr>
          <w:rFonts w:ascii="Arial" w:hAnsi="Arial"/>
          <w:szCs w:val="24"/>
        </w:rPr>
        <w:fldChar w:fldCharType="separate"/>
      </w:r>
      <w:r>
        <w:rPr>
          <w:rFonts w:hint="default"/>
        </w:rPr>
        <w:t xml:space="preserve">4.1.2. </w:t>
      </w:r>
      <w:r>
        <w:rPr>
          <w:rFonts w:hint="eastAsia"/>
          <w:lang w:val="en-US" w:eastAsia="zh-CN"/>
        </w:rPr>
        <w:t>珍珠棉</w:t>
      </w:r>
      <w:r>
        <w:tab/>
      </w:r>
      <w:r>
        <w:fldChar w:fldCharType="begin"/>
      </w:r>
      <w:r>
        <w:instrText xml:space="preserve"> PAGEREF _Toc30958 \h </w:instrText>
      </w:r>
      <w:r>
        <w:fldChar w:fldCharType="separate"/>
      </w:r>
      <w:r>
        <w:t>2</w:t>
      </w:r>
      <w:r>
        <w:fldChar w:fldCharType="end"/>
      </w:r>
      <w:r>
        <w:rPr>
          <w:rFonts w:ascii="Arial" w:hAnsi="Arial"/>
          <w:szCs w:val="24"/>
        </w:rPr>
        <w:fldChar w:fldCharType="end"/>
      </w:r>
    </w:p>
    <w:p>
      <w:pPr>
        <w:pStyle w:val="18"/>
        <w:tabs>
          <w:tab w:val="right" w:leader="dot" w:pos="8306"/>
        </w:tabs>
      </w:pPr>
      <w:r>
        <w:rPr>
          <w:rFonts w:ascii="Arial" w:hAnsi="Arial"/>
          <w:szCs w:val="24"/>
        </w:rPr>
        <w:fldChar w:fldCharType="begin"/>
      </w:r>
      <w:r>
        <w:rPr>
          <w:rFonts w:ascii="Arial" w:hAnsi="Arial"/>
          <w:szCs w:val="24"/>
        </w:rPr>
        <w:instrText xml:space="preserve"> HYPERLINK \l _Toc17863 </w:instrText>
      </w:r>
      <w:r>
        <w:rPr>
          <w:rFonts w:ascii="Arial" w:hAnsi="Arial"/>
          <w:szCs w:val="24"/>
        </w:rPr>
        <w:fldChar w:fldCharType="separate"/>
      </w:r>
      <w:r>
        <w:rPr>
          <w:rFonts w:hint="default"/>
          <w:lang w:val="zh-CN" w:eastAsia="zh-CN"/>
        </w:rPr>
        <w:t xml:space="preserve">4.1.3. </w:t>
      </w:r>
      <w:r>
        <w:rPr>
          <w:rFonts w:hint="eastAsia"/>
          <w:lang w:val="en-US" w:eastAsia="zh-CN"/>
        </w:rPr>
        <w:t>木箱</w:t>
      </w:r>
      <w:r>
        <w:tab/>
      </w:r>
      <w:r>
        <w:fldChar w:fldCharType="begin"/>
      </w:r>
      <w:r>
        <w:instrText xml:space="preserve"> PAGEREF _Toc17863 \h </w:instrText>
      </w:r>
      <w:r>
        <w:fldChar w:fldCharType="separate"/>
      </w:r>
      <w:r>
        <w:t>3</w:t>
      </w:r>
      <w:r>
        <w:fldChar w:fldCharType="end"/>
      </w:r>
      <w:r>
        <w:rPr>
          <w:rFonts w:ascii="Arial" w:hAnsi="Arial"/>
          <w:szCs w:val="24"/>
        </w:rPr>
        <w:fldChar w:fldCharType="end"/>
      </w:r>
    </w:p>
    <w:p>
      <w:pPr>
        <w:pStyle w:val="26"/>
        <w:tabs>
          <w:tab w:val="right" w:leader="dot" w:pos="8306"/>
        </w:tabs>
      </w:pPr>
      <w:r>
        <w:rPr>
          <w:rFonts w:ascii="Arial" w:hAnsi="Arial"/>
          <w:szCs w:val="24"/>
        </w:rPr>
        <w:fldChar w:fldCharType="begin"/>
      </w:r>
      <w:r>
        <w:rPr>
          <w:rFonts w:ascii="Arial" w:hAnsi="Arial"/>
          <w:szCs w:val="24"/>
        </w:rPr>
        <w:instrText xml:space="preserve"> HYPERLINK \l _Toc18945 </w:instrText>
      </w:r>
      <w:r>
        <w:rPr>
          <w:rFonts w:ascii="Arial" w:hAnsi="Arial"/>
          <w:szCs w:val="24"/>
        </w:rPr>
        <w:fldChar w:fldCharType="separate"/>
      </w:r>
      <w:r>
        <w:rPr>
          <w:rFonts w:hint="default"/>
        </w:rPr>
        <w:t xml:space="preserve">4.2. </w:t>
      </w:r>
      <w:r>
        <w:rPr>
          <w:rFonts w:hint="eastAsia"/>
          <w:lang w:val="en-US" w:eastAsia="zh-CN"/>
        </w:rPr>
        <w:t>工具包及系统部分零配件包装</w:t>
      </w:r>
      <w:r>
        <w:tab/>
      </w:r>
      <w:r>
        <w:fldChar w:fldCharType="begin"/>
      </w:r>
      <w:r>
        <w:instrText xml:space="preserve"> PAGEREF _Toc18945 \h </w:instrText>
      </w:r>
      <w:r>
        <w:fldChar w:fldCharType="separate"/>
      </w:r>
      <w:r>
        <w:t>4</w:t>
      </w:r>
      <w:r>
        <w:fldChar w:fldCharType="end"/>
      </w:r>
      <w:r>
        <w:rPr>
          <w:rFonts w:ascii="Arial" w:hAnsi="Arial"/>
          <w:szCs w:val="24"/>
        </w:rPr>
        <w:fldChar w:fldCharType="end"/>
      </w:r>
    </w:p>
    <w:p>
      <w:pPr>
        <w:pStyle w:val="26"/>
        <w:tabs>
          <w:tab w:val="right" w:leader="dot" w:pos="8306"/>
        </w:tabs>
      </w:pPr>
      <w:r>
        <w:rPr>
          <w:rFonts w:ascii="Arial" w:hAnsi="Arial"/>
          <w:szCs w:val="24"/>
        </w:rPr>
        <w:fldChar w:fldCharType="begin"/>
      </w:r>
      <w:r>
        <w:rPr>
          <w:rFonts w:ascii="Arial" w:hAnsi="Arial"/>
          <w:szCs w:val="24"/>
        </w:rPr>
        <w:instrText xml:space="preserve"> HYPERLINK \l _Toc12078 </w:instrText>
      </w:r>
      <w:r>
        <w:rPr>
          <w:rFonts w:ascii="Arial" w:hAnsi="Arial"/>
          <w:szCs w:val="24"/>
        </w:rPr>
        <w:fldChar w:fldCharType="separate"/>
      </w:r>
      <w:r>
        <w:rPr>
          <w:rFonts w:hint="default"/>
        </w:rPr>
        <w:t xml:space="preserve">4.3. </w:t>
      </w:r>
      <w:r>
        <w:rPr>
          <w:rFonts w:hint="eastAsia"/>
          <w:lang w:val="en-US" w:eastAsia="zh-CN"/>
        </w:rPr>
        <w:t>包装印刷方案</w:t>
      </w:r>
      <w:r>
        <w:tab/>
      </w:r>
      <w:r>
        <w:fldChar w:fldCharType="begin"/>
      </w:r>
      <w:r>
        <w:instrText xml:space="preserve"> PAGEREF _Toc12078 \h </w:instrText>
      </w:r>
      <w:r>
        <w:fldChar w:fldCharType="separate"/>
      </w:r>
      <w:r>
        <w:t>5</w:t>
      </w:r>
      <w:r>
        <w:fldChar w:fldCharType="end"/>
      </w:r>
      <w:r>
        <w:rPr>
          <w:rFonts w:ascii="Arial" w:hAnsi="Arial"/>
          <w:szCs w:val="24"/>
        </w:rPr>
        <w:fldChar w:fldCharType="end"/>
      </w:r>
    </w:p>
    <w:p>
      <w:pPr>
        <w:pStyle w:val="23"/>
        <w:tabs>
          <w:tab w:val="left" w:pos="420"/>
          <w:tab w:val="right" w:leader="dot" w:pos="8296"/>
        </w:tabs>
        <w:spacing w:before="0" w:beforeLines="0" w:after="0" w:afterLines="0" w:line="360" w:lineRule="auto"/>
        <w:jc w:val="both"/>
      </w:pPr>
      <w:r>
        <w:rPr>
          <w:rFonts w:ascii="Arial" w:hAnsi="Arial"/>
          <w:szCs w:val="24"/>
        </w:rPr>
        <w:fldChar w:fldCharType="end"/>
      </w:r>
    </w:p>
    <w:p>
      <w:pPr>
        <w:pStyle w:val="2"/>
        <w:bidi w:val="0"/>
        <w:sectPr>
          <w:headerReference r:id="rId16" w:type="first"/>
          <w:footerReference r:id="rId17" w:type="default"/>
          <w:headerReference r:id="rId15" w:type="even"/>
          <w:pgSz w:w="11906" w:h="16838"/>
          <w:pgMar w:top="1440" w:right="1800" w:bottom="1440" w:left="1800" w:header="851" w:footer="992" w:gutter="0"/>
          <w:pgNumType w:start="0"/>
          <w:cols w:space="425" w:num="1"/>
          <w:docGrid w:type="lines" w:linePitch="312" w:charSpace="0"/>
        </w:sectPr>
      </w:pPr>
    </w:p>
    <w:p>
      <w:pPr>
        <w:pStyle w:val="2"/>
        <w:bidi w:val="0"/>
      </w:pPr>
      <w:bookmarkStart w:id="0" w:name="_Toc19330"/>
      <w:r>
        <w:rPr>
          <w:rFonts w:hint="eastAsia"/>
          <w:lang w:val="en-US" w:eastAsia="zh-CN"/>
        </w:rPr>
        <w:t>目的</w:t>
      </w:r>
      <w:bookmarkEnd w:id="0"/>
    </w:p>
    <w:p>
      <w:pPr>
        <w:bidi w:val="0"/>
        <w:ind w:firstLine="420" w:firstLineChars="200"/>
        <w:rPr>
          <w:rFonts w:hint="eastAsia" w:asciiTheme="minorEastAsia" w:hAnsiTheme="minorEastAsia" w:eastAsiaTheme="minorEastAsia" w:cstheme="minorEastAsia"/>
        </w:rPr>
      </w:pPr>
      <w:bookmarkStart w:id="1" w:name="_Toc73031495"/>
      <w:r>
        <w:rPr>
          <w:rFonts w:hint="eastAsia" w:asciiTheme="minorEastAsia" w:hAnsiTheme="minorEastAsia" w:eastAsiaTheme="minorEastAsia" w:cstheme="minorEastAsia"/>
        </w:rPr>
        <w:t>为了规范公司产品包装</w:t>
      </w:r>
      <w:r>
        <w:rPr>
          <w:rFonts w:hint="eastAsia" w:asciiTheme="minorEastAsia" w:hAnsiTheme="minorEastAsia" w:eastAsiaTheme="minorEastAsia" w:cstheme="minorEastAsia"/>
          <w:lang w:val="en-US" w:eastAsia="zh-CN"/>
        </w:rPr>
        <w:t>设计过程</w:t>
      </w:r>
      <w:r>
        <w:rPr>
          <w:rFonts w:hint="eastAsia" w:asciiTheme="minorEastAsia" w:hAnsiTheme="minorEastAsia" w:eastAsiaTheme="minorEastAsia" w:cstheme="minorEastAsia"/>
        </w:rPr>
        <w:t>，保证产品能满足</w:t>
      </w:r>
      <w:r>
        <w:rPr>
          <w:rFonts w:hint="eastAsia" w:asciiTheme="minorEastAsia" w:hAnsiTheme="minorEastAsia" w:eastAsiaTheme="minorEastAsia" w:cstheme="minorEastAsia"/>
          <w:lang w:val="en-US" w:eastAsia="zh-CN"/>
        </w:rPr>
        <w:t>运输以及易拆卸</w:t>
      </w:r>
      <w:r>
        <w:rPr>
          <w:rFonts w:hint="eastAsia" w:asciiTheme="minorEastAsia" w:hAnsiTheme="minorEastAsia" w:eastAsiaTheme="minorEastAsia" w:cstheme="minorEastAsia"/>
        </w:rPr>
        <w:t>的要求，保护产品在运输中不受破坏。</w:t>
      </w:r>
    </w:p>
    <w:p>
      <w:pPr>
        <w:pStyle w:val="2"/>
        <w:bidi w:val="0"/>
        <w:rPr>
          <w:rFonts w:hint="eastAsia"/>
        </w:rPr>
      </w:pPr>
      <w:bookmarkStart w:id="2" w:name="_Toc5569"/>
      <w:r>
        <w:rPr>
          <w:rFonts w:hint="eastAsia"/>
          <w:lang w:val="en-US" w:eastAsia="zh-CN"/>
        </w:rPr>
        <w:t>适用范围</w:t>
      </w:r>
      <w:bookmarkEnd w:id="2"/>
    </w:p>
    <w:p>
      <w:pPr>
        <w:bidi w:val="0"/>
        <w:ind w:firstLine="420" w:firstLineChars="200"/>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auto"/>
        </w:rPr>
        <w:t>本规范适用于</w:t>
      </w:r>
      <w:r>
        <w:rPr>
          <w:rFonts w:hint="eastAsia" w:asciiTheme="minorEastAsia" w:hAnsiTheme="minorEastAsia" w:eastAsiaTheme="minorEastAsia" w:cstheme="minorEastAsia"/>
          <w:color w:val="auto"/>
          <w:lang w:val="en-US" w:eastAsia="zh-CN"/>
        </w:rPr>
        <w:t>公司产品MS-001工具包及系统部分零配件</w:t>
      </w:r>
      <w:r>
        <w:rPr>
          <w:rFonts w:hint="eastAsia" w:asciiTheme="minorEastAsia" w:hAnsiTheme="minorEastAsia" w:eastAsiaTheme="minorEastAsia" w:cstheme="minorEastAsia"/>
          <w:color w:val="auto"/>
        </w:rPr>
        <w:t>包装</w:t>
      </w:r>
      <w:r>
        <w:rPr>
          <w:rFonts w:hint="eastAsia" w:asciiTheme="minorEastAsia" w:hAnsiTheme="minorEastAsia" w:eastAsiaTheme="minorEastAsia" w:cstheme="minorEastAsia"/>
          <w:color w:val="auto"/>
          <w:lang w:val="en-US" w:eastAsia="zh-CN"/>
        </w:rPr>
        <w:t>方案设计</w:t>
      </w:r>
      <w:r>
        <w:rPr>
          <w:rFonts w:hint="eastAsia" w:asciiTheme="minorEastAsia" w:hAnsiTheme="minorEastAsia" w:eastAsiaTheme="minorEastAsia" w:cstheme="minorEastAsia"/>
          <w:color w:val="FF0000"/>
        </w:rPr>
        <w:t>。</w:t>
      </w:r>
    </w:p>
    <w:p>
      <w:pPr>
        <w:pStyle w:val="2"/>
        <w:bidi w:val="0"/>
        <w:rPr>
          <w:rFonts w:hint="eastAsia"/>
        </w:rPr>
      </w:pPr>
      <w:bookmarkStart w:id="3" w:name="_Toc19978"/>
      <w:r>
        <w:rPr>
          <w:rFonts w:hint="eastAsia"/>
          <w:lang w:val="en-US" w:eastAsia="zh-CN"/>
        </w:rPr>
        <w:t>参考标准</w:t>
      </w:r>
      <w:bookmarkEnd w:id="3"/>
    </w:p>
    <w:p>
      <w:pPr>
        <w:bidi w:val="0"/>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GB</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 14710-20</w:t>
      </w:r>
      <w:r>
        <w:rPr>
          <w:rFonts w:hint="eastAsia" w:asciiTheme="minorEastAsia" w:hAnsiTheme="minorEastAsia" w:eastAsiaTheme="minorEastAsia" w:cstheme="minorEastAsia"/>
          <w:lang w:val="en-US" w:eastAsia="zh-CN"/>
        </w:rPr>
        <w:t>09</w:t>
      </w:r>
      <w:r>
        <w:rPr>
          <w:rFonts w:hint="eastAsia" w:asciiTheme="minorEastAsia" w:hAnsiTheme="minorEastAsia" w:eastAsiaTheme="minorEastAsia" w:cstheme="minorEastAsia"/>
        </w:rPr>
        <w:t xml:space="preserve"> 医用电器环境要求及试验方法</w:t>
      </w:r>
    </w:p>
    <w:p>
      <w:pPr>
        <w:bidi w:val="0"/>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GB</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191-2008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包装储运图示标志</w:t>
      </w:r>
    </w:p>
    <w:p>
      <w:pPr>
        <w:bidi w:val="0"/>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GB 9706.1-20</w:t>
      </w:r>
      <w:r>
        <w:rPr>
          <w:rFonts w:hint="eastAsia" w:asciiTheme="minorEastAsia" w:hAnsiTheme="minorEastAsia" w:eastAsiaTheme="minorEastAsia" w:cstheme="minorEastAsia"/>
          <w:lang w:val="en-US" w:eastAsia="zh-CN"/>
        </w:rPr>
        <w:t>07</w:t>
      </w:r>
      <w:r>
        <w:rPr>
          <w:rFonts w:hint="eastAsia" w:asciiTheme="minorEastAsia" w:hAnsiTheme="minorEastAsia" w:eastAsiaTheme="minorEastAsia" w:cstheme="minorEastAsia"/>
        </w:rPr>
        <w:t xml:space="preserve"> 医用电气设备 第1部分：安全通用要求</w:t>
      </w:r>
    </w:p>
    <w:p>
      <w:pPr>
        <w:bidi w:val="0"/>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YY</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0466.1-2016医疗器械</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用于医疗器械标签、标记和提供信息的符号</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第1部分：通用要求</w:t>
      </w:r>
    </w:p>
    <w:p>
      <w:pPr>
        <w:bidi w:val="0"/>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GB</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 6543-2008 运输包装用单瓦楞纸箱和双瓦楞纸箱</w:t>
      </w:r>
    </w:p>
    <w:p>
      <w:pPr>
        <w:pStyle w:val="2"/>
        <w:bidi w:val="0"/>
        <w:rPr>
          <w:rFonts w:hint="eastAsia"/>
        </w:rPr>
      </w:pPr>
      <w:bookmarkStart w:id="4" w:name="_Toc26062"/>
      <w:r>
        <w:rPr>
          <w:rFonts w:hint="eastAsia"/>
          <w:lang w:val="en-US" w:eastAsia="zh-CN"/>
        </w:rPr>
        <w:t>包装方案</w:t>
      </w:r>
      <w:bookmarkEnd w:id="4"/>
    </w:p>
    <w:p>
      <w:pPr>
        <w:ind w:firstLine="420" w:firstLineChars="200"/>
        <w:rPr>
          <w:rFonts w:hint="default" w:eastAsia="宋体"/>
          <w:lang w:val="en-US" w:eastAsia="zh-CN"/>
        </w:rPr>
      </w:pPr>
      <w:r>
        <w:rPr>
          <w:rFonts w:hint="eastAsia"/>
          <w:lang w:val="en-US" w:eastAsia="zh-CN"/>
        </w:rPr>
        <w:t>将工具包以及手术规划与反馈系统、手术导引系统中部分运输中易碎易损件分别用纸箱包装，再将所有纸箱装进一个木箱，中间用缓冲材料填满。</w:t>
      </w:r>
    </w:p>
    <w:p>
      <w:pPr>
        <w:pStyle w:val="3"/>
        <w:bidi w:val="0"/>
        <w:rPr>
          <w:rFonts w:hint="eastAsia"/>
        </w:rPr>
      </w:pPr>
      <w:bookmarkStart w:id="5" w:name="_Toc2967"/>
      <w:r>
        <w:rPr>
          <w:rFonts w:hint="eastAsia"/>
          <w:lang w:val="en-US" w:eastAsia="zh-CN"/>
        </w:rPr>
        <w:t>包装材料选用</w:t>
      </w:r>
      <w:bookmarkEnd w:id="5"/>
    </w:p>
    <w:p>
      <w:pPr>
        <w:ind w:firstLine="420" w:firstLineChars="200"/>
        <w:rPr>
          <w:rFonts w:hint="eastAsia"/>
          <w:lang w:val="en-US" w:eastAsia="zh-CN"/>
        </w:rPr>
      </w:pPr>
      <w:r>
        <w:rPr>
          <w:rFonts w:hint="eastAsia"/>
          <w:lang w:val="en-US" w:eastAsia="zh-CN"/>
        </w:rPr>
        <w:t>材料选择需根据产品自身特性决定，并以科学性、经济环保为基本原则。我们的产品应属于高档次精密仪器，需要注重美观以及性能优良，需要有一定强度、韧性和弹性，得以适应压力、冲击、震动等外界因素影响，同时还要考虑取材方便、成本低、可回收利用、可降解无污染等。</w:t>
      </w:r>
    </w:p>
    <w:p>
      <w:pPr>
        <w:ind w:firstLine="420" w:firstLineChars="200"/>
        <w:rPr>
          <w:rFonts w:hint="default"/>
          <w:lang w:val="en-US" w:eastAsia="zh-CN"/>
        </w:rPr>
      </w:pPr>
      <w:r>
        <w:rPr>
          <w:rFonts w:hint="eastAsia"/>
          <w:lang w:val="en-US" w:eastAsia="zh-CN"/>
        </w:rPr>
        <w:t>整体运输包装采用木箱，各产品单元使用三层瓦楞纸箱，缓冲材料使用珍珠棉。</w:t>
      </w:r>
    </w:p>
    <w:p>
      <w:pPr>
        <w:pStyle w:val="4"/>
        <w:bidi w:val="0"/>
        <w:rPr>
          <w:rFonts w:hint="eastAsia"/>
          <w:lang w:val="zh-CN" w:eastAsia="zh-CN"/>
        </w:rPr>
      </w:pPr>
      <w:bookmarkStart w:id="6" w:name="_Toc1586"/>
      <w:r>
        <w:rPr>
          <w:rFonts w:hint="eastAsia"/>
          <w:lang w:val="en-US" w:eastAsia="zh-CN"/>
        </w:rPr>
        <w:t>瓦楞纸板</w:t>
      </w:r>
      <w:bookmarkEnd w:id="6"/>
    </w:p>
    <w:p>
      <w:pPr>
        <w:bidi w:val="0"/>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（1）单面瓦楞纸板</w:t>
      </w:r>
    </w:p>
    <w:p>
      <w:pPr>
        <w:bidi w:val="0"/>
        <w:ind w:firstLine="420" w:firstLineChars="200"/>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单面瓦楞纸板是由一张面纸和一张瓦楞纸粘合而成的。</w:t>
      </w:r>
    </w:p>
    <w:p>
      <w:pPr>
        <w:bidi w:val="0"/>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（2）三层瓦楞纸板</w:t>
      </w:r>
    </w:p>
    <w:p>
      <w:pPr>
        <w:bidi w:val="0"/>
        <w:ind w:firstLine="420" w:firstLineChars="200"/>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三层瓦楞纸板也称单瓦楞纸板。是在一张面纸和一张面纸之间粘一张瓦楞纸形成的。</w:t>
      </w:r>
    </w:p>
    <w:p>
      <w:pPr>
        <w:bidi w:val="0"/>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（3）五层瓦楞纸板</w:t>
      </w:r>
    </w:p>
    <w:p>
      <w:pPr>
        <w:bidi w:val="0"/>
        <w:ind w:firstLine="420" w:firstLineChars="200"/>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五层瓦楞纸板也称双瓦楞纸板。是在面</w:t>
      </w:r>
      <w:r>
        <w:rPr>
          <w:rFonts w:hint="eastAsia" w:asciiTheme="minorEastAsia" w:hAnsiTheme="minorEastAsia" w:eastAsiaTheme="minorEastAsia" w:cstheme="minorEastAsia"/>
          <w:lang w:val="en-US" w:eastAsia="zh-CN"/>
        </w:rPr>
        <w:t>纸</w:t>
      </w:r>
      <w:r>
        <w:rPr>
          <w:rFonts w:hint="eastAsia" w:asciiTheme="minorEastAsia" w:hAnsiTheme="minorEastAsia" w:eastAsiaTheme="minorEastAsia" w:cstheme="minorEastAsia"/>
          <w:lang w:val="zh-CN" w:eastAsia="zh-CN"/>
        </w:rPr>
        <w:t>、芯纸、里纸之间粘二张瓦楞纸形成的。</w:t>
      </w:r>
    </w:p>
    <w:p>
      <w:pPr>
        <w:pStyle w:val="12"/>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xml:space="preserve">表 </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SEQ 表 \* ARABIC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lang w:val="en-US" w:eastAsia="zh-CN"/>
        </w:rPr>
        <w:t xml:space="preserve">  瓦楞纸箱选用标准</w:t>
      </w:r>
    </w:p>
    <w:tbl>
      <w:tblPr>
        <w:tblStyle w:val="30"/>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840"/>
        <w:gridCol w:w="2971"/>
        <w:gridCol w:w="27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0" w:hRule="atLeast"/>
          <w:jc w:val="center"/>
        </w:trPr>
        <w:tc>
          <w:tcPr>
            <w:tcW w:w="2840" w:type="dxa"/>
            <w:shd w:val="clear" w:color="auto" w:fill="auto"/>
            <w:vAlign w:val="center"/>
          </w:tcPr>
          <w:p>
            <w:pPr>
              <w:bidi w:val="0"/>
              <w:jc w:val="center"/>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种类</w:t>
            </w:r>
          </w:p>
        </w:tc>
        <w:tc>
          <w:tcPr>
            <w:tcW w:w="2971" w:type="dxa"/>
            <w:shd w:val="clear" w:color="auto" w:fill="auto"/>
            <w:vAlign w:val="center"/>
          </w:tcPr>
          <w:p>
            <w:pPr>
              <w:bidi w:val="0"/>
              <w:jc w:val="center"/>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内装物最大重量（Kg）</w:t>
            </w:r>
          </w:p>
        </w:tc>
        <w:tc>
          <w:tcPr>
            <w:tcW w:w="2711" w:type="dxa"/>
            <w:shd w:val="clear" w:color="auto" w:fill="auto"/>
            <w:vAlign w:val="center"/>
          </w:tcPr>
          <w:p>
            <w:pPr>
              <w:bidi w:val="0"/>
              <w:jc w:val="center"/>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最大综合尺寸（mm）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1" w:hRule="atLeast"/>
          <w:jc w:val="center"/>
        </w:trPr>
        <w:tc>
          <w:tcPr>
            <w:tcW w:w="2840" w:type="dxa"/>
            <w:vMerge w:val="restart"/>
            <w:shd w:val="clear" w:color="auto" w:fill="auto"/>
            <w:vAlign w:val="center"/>
          </w:tcPr>
          <w:p>
            <w:pPr>
              <w:bidi w:val="0"/>
              <w:jc w:val="center"/>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单瓦楞纸箱</w:t>
            </w:r>
          </w:p>
        </w:tc>
        <w:tc>
          <w:tcPr>
            <w:tcW w:w="2971" w:type="dxa"/>
            <w:shd w:val="clear" w:color="auto" w:fill="auto"/>
            <w:vAlign w:val="center"/>
          </w:tcPr>
          <w:p>
            <w:pPr>
              <w:bidi w:val="0"/>
              <w:ind w:firstLine="210" w:firstLineChars="100"/>
              <w:jc w:val="center"/>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5</w:t>
            </w:r>
          </w:p>
        </w:tc>
        <w:tc>
          <w:tcPr>
            <w:tcW w:w="2711" w:type="dxa"/>
            <w:shd w:val="clear" w:color="auto" w:fill="auto"/>
            <w:vAlign w:val="center"/>
          </w:tcPr>
          <w:p>
            <w:pPr>
              <w:bidi w:val="0"/>
              <w:jc w:val="center"/>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700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840" w:type="dxa"/>
            <w:vMerge w:val="continue"/>
            <w:shd w:val="clear" w:color="auto" w:fill="auto"/>
            <w:vAlign w:val="center"/>
          </w:tcPr>
          <w:p>
            <w:pPr>
              <w:bidi w:val="0"/>
              <w:jc w:val="center"/>
              <w:rPr>
                <w:rFonts w:hint="eastAsia" w:asciiTheme="minorEastAsia" w:hAnsiTheme="minorEastAsia" w:eastAsiaTheme="minorEastAsia" w:cstheme="minorEastAsia"/>
                <w:lang w:val="zh-CN" w:eastAsia="zh-CN"/>
              </w:rPr>
            </w:pPr>
          </w:p>
        </w:tc>
        <w:tc>
          <w:tcPr>
            <w:tcW w:w="2971" w:type="dxa"/>
            <w:shd w:val="clear" w:color="auto" w:fill="auto"/>
            <w:vAlign w:val="center"/>
          </w:tcPr>
          <w:p>
            <w:pPr>
              <w:bidi w:val="0"/>
              <w:jc w:val="center"/>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10</w:t>
            </w:r>
          </w:p>
        </w:tc>
        <w:tc>
          <w:tcPr>
            <w:tcW w:w="2711" w:type="dxa"/>
            <w:shd w:val="clear" w:color="auto" w:fill="auto"/>
            <w:vAlign w:val="center"/>
          </w:tcPr>
          <w:p>
            <w:pPr>
              <w:bidi w:val="0"/>
              <w:jc w:val="center"/>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1000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840" w:type="dxa"/>
            <w:vMerge w:val="continue"/>
            <w:shd w:val="clear" w:color="auto" w:fill="auto"/>
            <w:vAlign w:val="center"/>
          </w:tcPr>
          <w:p>
            <w:pPr>
              <w:bidi w:val="0"/>
              <w:jc w:val="center"/>
              <w:rPr>
                <w:rFonts w:hint="eastAsia" w:asciiTheme="minorEastAsia" w:hAnsiTheme="minorEastAsia" w:eastAsiaTheme="minorEastAsia" w:cstheme="minorEastAsia"/>
                <w:lang w:val="zh-CN" w:eastAsia="zh-CN"/>
              </w:rPr>
            </w:pPr>
          </w:p>
        </w:tc>
        <w:tc>
          <w:tcPr>
            <w:tcW w:w="2971" w:type="dxa"/>
            <w:shd w:val="clear" w:color="auto" w:fill="auto"/>
            <w:vAlign w:val="center"/>
          </w:tcPr>
          <w:p>
            <w:pPr>
              <w:bidi w:val="0"/>
              <w:jc w:val="center"/>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20</w:t>
            </w:r>
          </w:p>
        </w:tc>
        <w:tc>
          <w:tcPr>
            <w:tcW w:w="2711" w:type="dxa"/>
            <w:shd w:val="clear" w:color="auto" w:fill="auto"/>
            <w:vAlign w:val="center"/>
          </w:tcPr>
          <w:p>
            <w:pPr>
              <w:bidi w:val="0"/>
              <w:jc w:val="center"/>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1400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840" w:type="dxa"/>
            <w:vMerge w:val="continue"/>
            <w:shd w:val="clear" w:color="auto" w:fill="auto"/>
            <w:vAlign w:val="center"/>
          </w:tcPr>
          <w:p>
            <w:pPr>
              <w:bidi w:val="0"/>
              <w:jc w:val="center"/>
              <w:rPr>
                <w:rFonts w:hint="eastAsia" w:asciiTheme="minorEastAsia" w:hAnsiTheme="minorEastAsia" w:eastAsiaTheme="minorEastAsia" w:cstheme="minorEastAsia"/>
                <w:lang w:val="zh-CN" w:eastAsia="zh-CN"/>
              </w:rPr>
            </w:pPr>
          </w:p>
        </w:tc>
        <w:tc>
          <w:tcPr>
            <w:tcW w:w="2971" w:type="dxa"/>
            <w:shd w:val="clear" w:color="auto" w:fill="auto"/>
            <w:vAlign w:val="center"/>
          </w:tcPr>
          <w:p>
            <w:pPr>
              <w:bidi w:val="0"/>
              <w:jc w:val="center"/>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30</w:t>
            </w:r>
          </w:p>
        </w:tc>
        <w:tc>
          <w:tcPr>
            <w:tcW w:w="2711" w:type="dxa"/>
            <w:shd w:val="clear" w:color="auto" w:fill="auto"/>
            <w:vAlign w:val="center"/>
          </w:tcPr>
          <w:p>
            <w:pPr>
              <w:bidi w:val="0"/>
              <w:jc w:val="center"/>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1750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840" w:type="dxa"/>
            <w:vMerge w:val="continue"/>
            <w:shd w:val="clear" w:color="auto" w:fill="auto"/>
            <w:vAlign w:val="center"/>
          </w:tcPr>
          <w:p>
            <w:pPr>
              <w:bidi w:val="0"/>
              <w:jc w:val="center"/>
              <w:rPr>
                <w:rFonts w:hint="eastAsia" w:asciiTheme="minorEastAsia" w:hAnsiTheme="minorEastAsia" w:eastAsiaTheme="minorEastAsia" w:cstheme="minorEastAsia"/>
                <w:lang w:val="zh-CN" w:eastAsia="zh-CN"/>
              </w:rPr>
            </w:pPr>
          </w:p>
        </w:tc>
        <w:tc>
          <w:tcPr>
            <w:tcW w:w="2971" w:type="dxa"/>
            <w:shd w:val="clear" w:color="auto" w:fill="auto"/>
            <w:vAlign w:val="center"/>
          </w:tcPr>
          <w:p>
            <w:pPr>
              <w:bidi w:val="0"/>
              <w:jc w:val="center"/>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40</w:t>
            </w:r>
          </w:p>
        </w:tc>
        <w:tc>
          <w:tcPr>
            <w:tcW w:w="2711" w:type="dxa"/>
            <w:shd w:val="clear" w:color="auto" w:fill="auto"/>
            <w:vAlign w:val="center"/>
          </w:tcPr>
          <w:p>
            <w:pPr>
              <w:bidi w:val="0"/>
              <w:jc w:val="center"/>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2000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840" w:type="dxa"/>
            <w:vMerge w:val="restart"/>
            <w:shd w:val="clear" w:color="auto" w:fill="auto"/>
            <w:vAlign w:val="center"/>
          </w:tcPr>
          <w:p>
            <w:pPr>
              <w:bidi w:val="0"/>
              <w:jc w:val="center"/>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双瓦楞纸箱</w:t>
            </w:r>
          </w:p>
        </w:tc>
        <w:tc>
          <w:tcPr>
            <w:tcW w:w="2971" w:type="dxa"/>
            <w:shd w:val="clear" w:color="auto" w:fill="auto"/>
            <w:vAlign w:val="center"/>
          </w:tcPr>
          <w:p>
            <w:pPr>
              <w:bidi w:val="0"/>
              <w:jc w:val="center"/>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15</w:t>
            </w:r>
          </w:p>
        </w:tc>
        <w:tc>
          <w:tcPr>
            <w:tcW w:w="2711" w:type="dxa"/>
            <w:shd w:val="clear" w:color="auto" w:fill="auto"/>
            <w:vAlign w:val="center"/>
          </w:tcPr>
          <w:p>
            <w:pPr>
              <w:bidi w:val="0"/>
              <w:jc w:val="center"/>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1000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840" w:type="dxa"/>
            <w:vMerge w:val="continue"/>
            <w:shd w:val="clear" w:color="auto" w:fill="auto"/>
            <w:vAlign w:val="center"/>
          </w:tcPr>
          <w:p>
            <w:pPr>
              <w:bidi w:val="0"/>
              <w:rPr>
                <w:rFonts w:hint="eastAsia" w:asciiTheme="minorEastAsia" w:hAnsiTheme="minorEastAsia" w:eastAsiaTheme="minorEastAsia" w:cstheme="minorEastAsia"/>
                <w:lang w:val="zh-CN" w:eastAsia="zh-CN"/>
              </w:rPr>
            </w:pPr>
          </w:p>
        </w:tc>
        <w:tc>
          <w:tcPr>
            <w:tcW w:w="2971" w:type="dxa"/>
            <w:shd w:val="clear" w:color="auto" w:fill="auto"/>
            <w:vAlign w:val="center"/>
          </w:tcPr>
          <w:p>
            <w:pPr>
              <w:bidi w:val="0"/>
              <w:jc w:val="center"/>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20</w:t>
            </w:r>
          </w:p>
        </w:tc>
        <w:tc>
          <w:tcPr>
            <w:tcW w:w="2711" w:type="dxa"/>
            <w:shd w:val="clear" w:color="auto" w:fill="auto"/>
            <w:vAlign w:val="center"/>
          </w:tcPr>
          <w:p>
            <w:pPr>
              <w:bidi w:val="0"/>
              <w:jc w:val="center"/>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1400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840" w:type="dxa"/>
            <w:vMerge w:val="continue"/>
            <w:shd w:val="clear" w:color="auto" w:fill="auto"/>
            <w:vAlign w:val="center"/>
          </w:tcPr>
          <w:p>
            <w:pPr>
              <w:bidi w:val="0"/>
              <w:rPr>
                <w:rFonts w:hint="eastAsia" w:asciiTheme="minorEastAsia" w:hAnsiTheme="minorEastAsia" w:eastAsiaTheme="minorEastAsia" w:cstheme="minorEastAsia"/>
                <w:lang w:val="zh-CN" w:eastAsia="zh-CN"/>
              </w:rPr>
            </w:pPr>
          </w:p>
        </w:tc>
        <w:tc>
          <w:tcPr>
            <w:tcW w:w="2971" w:type="dxa"/>
            <w:shd w:val="clear" w:color="auto" w:fill="auto"/>
            <w:vAlign w:val="center"/>
          </w:tcPr>
          <w:p>
            <w:pPr>
              <w:bidi w:val="0"/>
              <w:jc w:val="center"/>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30</w:t>
            </w:r>
          </w:p>
        </w:tc>
        <w:tc>
          <w:tcPr>
            <w:tcW w:w="2711" w:type="dxa"/>
            <w:shd w:val="clear" w:color="auto" w:fill="auto"/>
            <w:vAlign w:val="center"/>
          </w:tcPr>
          <w:p>
            <w:pPr>
              <w:bidi w:val="0"/>
              <w:jc w:val="center"/>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1750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840" w:type="dxa"/>
            <w:vMerge w:val="continue"/>
            <w:shd w:val="clear" w:color="auto" w:fill="auto"/>
            <w:vAlign w:val="center"/>
          </w:tcPr>
          <w:p>
            <w:pPr>
              <w:bidi w:val="0"/>
              <w:rPr>
                <w:rFonts w:hint="eastAsia" w:asciiTheme="minorEastAsia" w:hAnsiTheme="minorEastAsia" w:eastAsiaTheme="minorEastAsia" w:cstheme="minorEastAsia"/>
                <w:lang w:val="zh-CN" w:eastAsia="zh-CN"/>
              </w:rPr>
            </w:pPr>
          </w:p>
        </w:tc>
        <w:tc>
          <w:tcPr>
            <w:tcW w:w="2971" w:type="dxa"/>
            <w:shd w:val="clear" w:color="auto" w:fill="auto"/>
            <w:vAlign w:val="center"/>
          </w:tcPr>
          <w:p>
            <w:pPr>
              <w:bidi w:val="0"/>
              <w:jc w:val="center"/>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40</w:t>
            </w:r>
          </w:p>
        </w:tc>
        <w:tc>
          <w:tcPr>
            <w:tcW w:w="2711" w:type="dxa"/>
            <w:shd w:val="clear" w:color="auto" w:fill="auto"/>
            <w:vAlign w:val="center"/>
          </w:tcPr>
          <w:p>
            <w:pPr>
              <w:bidi w:val="0"/>
              <w:jc w:val="center"/>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2000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840" w:type="dxa"/>
            <w:vMerge w:val="continue"/>
            <w:shd w:val="clear" w:color="auto" w:fill="auto"/>
            <w:vAlign w:val="center"/>
          </w:tcPr>
          <w:p>
            <w:pPr>
              <w:bidi w:val="0"/>
              <w:rPr>
                <w:rFonts w:hint="eastAsia" w:asciiTheme="minorEastAsia" w:hAnsiTheme="minorEastAsia" w:eastAsiaTheme="minorEastAsia" w:cstheme="minorEastAsia"/>
                <w:lang w:val="zh-CN" w:eastAsia="zh-CN"/>
              </w:rPr>
            </w:pPr>
          </w:p>
        </w:tc>
        <w:tc>
          <w:tcPr>
            <w:tcW w:w="2971" w:type="dxa"/>
            <w:shd w:val="clear" w:color="auto" w:fill="auto"/>
            <w:vAlign w:val="center"/>
          </w:tcPr>
          <w:p>
            <w:pPr>
              <w:bidi w:val="0"/>
              <w:jc w:val="center"/>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50</w:t>
            </w:r>
          </w:p>
        </w:tc>
        <w:tc>
          <w:tcPr>
            <w:tcW w:w="2711" w:type="dxa"/>
            <w:shd w:val="clear" w:color="auto" w:fill="auto"/>
            <w:vAlign w:val="center"/>
          </w:tcPr>
          <w:p>
            <w:pPr>
              <w:bidi w:val="0"/>
              <w:jc w:val="center"/>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2500</w:t>
            </w:r>
          </w:p>
        </w:tc>
      </w:tr>
    </w:tbl>
    <w:p>
      <w:pPr>
        <w:bidi w:val="0"/>
        <w:rPr>
          <w:rFonts w:hint="eastAsia"/>
          <w:lang w:val="zh-CN" w:eastAsia="zh-CN"/>
        </w:rPr>
      </w:pPr>
      <w:r>
        <w:rPr>
          <w:rFonts w:hint="eastAsia" w:asciiTheme="minorEastAsia" w:hAnsiTheme="minorEastAsia" w:eastAsiaTheme="minorEastAsia" w:cstheme="minorEastAsia"/>
          <w:lang w:val="zh-CN" w:eastAsia="zh-CN"/>
        </w:rPr>
        <w:t>注：纸箱的综合尺寸是指其内尺寸（长、宽、高之和）</w:t>
      </w:r>
    </w:p>
    <w:p>
      <w:pPr>
        <w:pStyle w:val="4"/>
        <w:bidi w:val="0"/>
        <w:rPr>
          <w:rFonts w:hint="eastAsia"/>
        </w:rPr>
      </w:pPr>
      <w:bookmarkStart w:id="7" w:name="_Toc30958"/>
      <w:r>
        <w:rPr>
          <w:rFonts w:hint="eastAsia"/>
          <w:lang w:val="en-US" w:eastAsia="zh-CN"/>
        </w:rPr>
        <w:t>珍珠棉</w:t>
      </w:r>
      <w:bookmarkEnd w:id="7"/>
    </w:p>
    <w:p>
      <w:pPr>
        <w:bidi w:val="0"/>
        <w:ind w:firstLine="420" w:firstLineChars="200"/>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产品流通过程中，</w:t>
      </w:r>
      <w:r>
        <w:rPr>
          <w:rFonts w:hint="eastAsia" w:asciiTheme="minorEastAsia" w:hAnsiTheme="minorEastAsia" w:eastAsiaTheme="minorEastAsia" w:cstheme="minorEastAsia"/>
          <w:lang w:val="en-US" w:eastAsia="zh-CN"/>
        </w:rPr>
        <w:t>珍珠棉</w:t>
      </w:r>
      <w:r>
        <w:rPr>
          <w:rFonts w:hint="eastAsia" w:asciiTheme="minorEastAsia" w:hAnsiTheme="minorEastAsia" w:eastAsiaTheme="minorEastAsia" w:cstheme="minorEastAsia"/>
          <w:lang w:val="zh-CN" w:eastAsia="zh-CN"/>
        </w:rPr>
        <w:t>的目的是为了保证从缓冲衬垫传输到产品上的冲击加速度值小于导致产品破坏的脆值，同时使缓冲衬垫所产生的固有频率不超过导致产品破坏的临界共振频率，并避开运输工具的振动频率。</w:t>
      </w:r>
    </w:p>
    <w:p>
      <w:pPr>
        <w:bidi w:val="0"/>
        <w:spacing w:line="360" w:lineRule="auto"/>
        <w:ind w:firstLine="420" w:firstLineChars="200"/>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珍珠棉是非交联闭孔结构,它是以低密度聚乙烯（LDPE）为主要原料挤压生成的高泡沫聚乙烯制品，由低密度聚乙烯脂经物理发泡产生无数的独立气泡构成，是目前世界上比较先进的保护性内包装材料。珍珠棉具有较高的弹性，外观洁白，由于是完全独立气泡体，它轻便，灵活，并能弯曲，以吸收撞击力分散</w:t>
      </w:r>
      <w:r>
        <w:rPr>
          <w:rFonts w:hint="eastAsia" w:asciiTheme="minorEastAsia" w:hAnsiTheme="minorEastAsia" w:eastAsiaTheme="minorEastAsia" w:cstheme="minorEastAsia"/>
          <w:lang w:val="en-US" w:eastAsia="zh-CN"/>
        </w:rPr>
        <w:t>达到</w:t>
      </w:r>
      <w:r>
        <w:rPr>
          <w:rFonts w:hint="eastAsia" w:asciiTheme="minorEastAsia" w:hAnsiTheme="minorEastAsia" w:eastAsiaTheme="minorEastAsia" w:cstheme="minorEastAsia"/>
          <w:lang w:val="zh-CN" w:eastAsia="zh-CN"/>
        </w:rPr>
        <w:t>缓冲的效果，克服了普通发泡胶易碎，变形和恢复的缺点,</w:t>
      </w:r>
      <w:r>
        <w:rPr>
          <w:rFonts w:hint="eastAsia" w:asciiTheme="minorEastAsia" w:hAnsiTheme="minorEastAsia" w:eastAsiaTheme="minorEastAsia" w:cstheme="minorEastAsia"/>
          <w:lang w:val="en-US" w:eastAsia="zh-CN"/>
        </w:rPr>
        <w:t>还</w:t>
      </w:r>
      <w:r>
        <w:rPr>
          <w:rFonts w:hint="eastAsia" w:asciiTheme="minorEastAsia" w:hAnsiTheme="minorEastAsia" w:eastAsiaTheme="minorEastAsia" w:cstheme="minorEastAsia"/>
          <w:lang w:val="zh-CN" w:eastAsia="zh-CN"/>
        </w:rPr>
        <w:t>有保温，隔水防潮，隔热，隔音，防摩擦，抗老化，耐腐蚀等特点。抗老化能力强，具有很好的加工性，加入静电剂的粉红色珍珠棉原料，还具有显著的防静电功能；与PO薄膜，铝膜，编织品等材料贴合，还可以增加其撕裂强度和防紫外线功能。珍珠棉是一种环保材料可以回收，防震、保温、可塑性能佳、韧性强、循环再造、抗撞力强等诸多优点，亦具有很好的抗化学性能，是传统包装材料的理想替代品。珍珠棉在产品包装方面得到广泛的运用，如电脑，电器，高档家私，皮具，手袋，鞋业等。特别是高档工艺品包装，珍珠棉与其它高档装饰布，绒布结合，具有豪华气派，又不失其良好的抗冲击保护效果。</w:t>
      </w:r>
    </w:p>
    <w:p>
      <w:pPr>
        <w:pStyle w:val="4"/>
        <w:bidi w:val="0"/>
        <w:rPr>
          <w:rFonts w:hint="eastAsia"/>
          <w:lang w:val="zh-CN" w:eastAsia="zh-CN"/>
        </w:rPr>
      </w:pPr>
      <w:bookmarkStart w:id="8" w:name="_Toc17863"/>
      <w:r>
        <w:rPr>
          <w:rFonts w:hint="eastAsia"/>
          <w:lang w:val="en-US" w:eastAsia="zh-CN"/>
        </w:rPr>
        <w:t>木箱</w:t>
      </w:r>
      <w:bookmarkEnd w:id="8"/>
      <w:bookmarkStart w:id="11" w:name="_GoBack"/>
      <w:bookmarkEnd w:id="11"/>
    </w:p>
    <w:p>
      <w:pPr>
        <w:bidi w:val="0"/>
        <w:ind w:firstLine="420" w:firstLineChars="200"/>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在合理吊装和运输的过程中，木箱应该保证不开裂、不破碎，应能保证内部设备的完好无损。</w:t>
      </w:r>
    </w:p>
    <w:p>
      <w:pPr>
        <w:pStyle w:val="5"/>
        <w:bidi w:val="0"/>
      </w:pPr>
      <w:r>
        <w:rPr>
          <w:rFonts w:hint="eastAsia"/>
        </w:rPr>
        <w:t>木箱功能要求</w:t>
      </w:r>
    </w:p>
    <w:p>
      <w:pPr>
        <w:bidi w:val="0"/>
        <w:ind w:firstLine="420" w:firstLineChars="200"/>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（1）满足运输包装及机械装卸作业要求；</w:t>
      </w:r>
    </w:p>
    <w:p>
      <w:pPr>
        <w:bidi w:val="0"/>
        <w:ind w:firstLine="420" w:firstLineChars="200"/>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（2）具备一定的</w:t>
      </w:r>
      <w:r>
        <w:rPr>
          <w:rFonts w:hint="eastAsia" w:asciiTheme="minorEastAsia" w:hAnsiTheme="minorEastAsia" w:eastAsiaTheme="minorEastAsia" w:cstheme="minorEastAsia"/>
          <w:lang w:val="en-US" w:eastAsia="zh-CN"/>
        </w:rPr>
        <w:t>防虫、</w:t>
      </w:r>
      <w:r>
        <w:rPr>
          <w:rFonts w:hint="eastAsia" w:asciiTheme="minorEastAsia" w:hAnsiTheme="minorEastAsia" w:eastAsiaTheme="minorEastAsia" w:cstheme="minorEastAsia"/>
          <w:lang w:val="zh-CN" w:eastAsia="zh-CN"/>
        </w:rPr>
        <w:t>防水、防潮、防锈蚀、抗震缓冲等功能；</w:t>
      </w:r>
    </w:p>
    <w:p>
      <w:pPr>
        <w:bidi w:val="0"/>
        <w:ind w:firstLine="420" w:firstLineChars="200"/>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（3）易于加工和方便合箱开箱。</w:t>
      </w:r>
    </w:p>
    <w:p>
      <w:pPr>
        <w:pStyle w:val="5"/>
        <w:bidi w:val="0"/>
        <w:rPr>
          <w:rFonts w:hint="eastAsia"/>
        </w:rPr>
      </w:pPr>
      <w:r>
        <w:rPr>
          <w:rFonts w:hint="eastAsia"/>
        </w:rPr>
        <w:t>木箱结构设计</w:t>
      </w:r>
    </w:p>
    <w:p>
      <w:pPr>
        <w:bidi w:val="0"/>
        <w:ind w:firstLine="420" w:firstLineChars="200"/>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木箱结构形式采用铝合金胶合板箱，由侧面，端面，底面，顶盖以及滑木组成，一般根据内装物结构特征设计成卧式或立式。通常情况下，高度小于1200mm，投影面积大于600×400mm²的</w:t>
      </w:r>
      <w:r>
        <w:rPr>
          <w:rFonts w:hint="eastAsia" w:asciiTheme="minorEastAsia" w:hAnsiTheme="minorEastAsia" w:eastAsiaTheme="minorEastAsia" w:cstheme="minorEastAsia"/>
          <w:lang w:val="en-US" w:eastAsia="zh-CN"/>
        </w:rPr>
        <w:t>可</w:t>
      </w:r>
      <w:r>
        <w:rPr>
          <w:rFonts w:hint="eastAsia" w:asciiTheme="minorEastAsia" w:hAnsiTheme="minorEastAsia" w:eastAsiaTheme="minorEastAsia" w:cstheme="minorEastAsia"/>
          <w:lang w:val="zh-CN" w:eastAsia="zh-CN"/>
        </w:rPr>
        <w:t>设计成立式木箱，其余的采用卧式木箱。</w:t>
      </w:r>
    </w:p>
    <w:p>
      <w:pPr>
        <w:bidi w:val="0"/>
        <w:ind w:firstLine="420" w:firstLineChars="200"/>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对于卧式木箱一般设计成盖板开口，对于立式木箱一般设计成盖板及侧板开口。</w:t>
      </w:r>
    </w:p>
    <w:p>
      <w:pPr>
        <w:pStyle w:val="5"/>
        <w:bidi w:val="0"/>
      </w:pPr>
      <w:r>
        <w:rPr>
          <w:rFonts w:hint="eastAsia"/>
        </w:rPr>
        <w:t>木箱叠放高度确定原则</w:t>
      </w:r>
    </w:p>
    <w:p>
      <w:pPr>
        <w:bidi w:val="0"/>
        <w:ind w:firstLine="420" w:firstLineChars="200"/>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对于立式木箱，当高度小于800</w:t>
      </w:r>
      <w:r>
        <w:rPr>
          <w:rFonts w:hint="eastAsia" w:asciiTheme="minorEastAsia" w:hAnsiTheme="minorEastAsia" w:eastAsiaTheme="minorEastAsia" w:cstheme="minorEastAsia"/>
          <w:lang w:val="en-US" w:eastAsia="zh-CN"/>
        </w:rPr>
        <w:t>mm</w:t>
      </w:r>
      <w:r>
        <w:rPr>
          <w:rFonts w:hint="eastAsia" w:asciiTheme="minorEastAsia" w:hAnsiTheme="minorEastAsia" w:eastAsiaTheme="minorEastAsia" w:cstheme="minorEastAsia"/>
          <w:lang w:val="zh-CN" w:eastAsia="zh-CN"/>
        </w:rPr>
        <w:t>时，可叠放两层；当高度大于等于800mm时，一般不允许叠放。</w:t>
      </w:r>
    </w:p>
    <w:p>
      <w:pPr>
        <w:bidi w:val="0"/>
        <w:ind w:firstLine="420" w:firstLineChars="200"/>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对卧式木箱，由于受到在储存和运输过程中的叉车高度、集装箱等运输设备的显示，叠放高度不能超过3米。</w:t>
      </w:r>
    </w:p>
    <w:p>
      <w:pPr>
        <w:pStyle w:val="3"/>
        <w:bidi w:val="0"/>
        <w:rPr>
          <w:rFonts w:hint="eastAsia"/>
        </w:rPr>
      </w:pPr>
      <w:bookmarkStart w:id="9" w:name="_Toc18945"/>
      <w:r>
        <w:rPr>
          <w:rFonts w:hint="eastAsia"/>
          <w:lang w:val="en-US" w:eastAsia="zh-CN"/>
        </w:rPr>
        <w:t>工具包及系统部分零配件包装</w:t>
      </w:r>
      <w:bookmarkEnd w:id="9"/>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该部分整体包装有工具包、显示器</w:t>
      </w: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 1 \* GB3 \* MERGEFORMAT </w:instrText>
      </w:r>
      <w:r>
        <w:rPr>
          <w:rFonts w:hint="eastAsia" w:asciiTheme="minorEastAsia" w:hAnsiTheme="minorEastAsia" w:eastAsiaTheme="minorEastAsia" w:cstheme="minorEastAsia"/>
          <w:lang w:val="en-US" w:eastAsia="zh-CN"/>
        </w:rPr>
        <w:fldChar w:fldCharType="separate"/>
      </w:r>
      <w:r>
        <w:rPr>
          <w:rFonts w:hint="eastAsia" w:asciiTheme="minorEastAsia" w:hAnsiTheme="minorEastAsia" w:eastAsiaTheme="minorEastAsia" w:cstheme="minorEastAsia"/>
        </w:rPr>
        <w:t>①</w:t>
      </w:r>
      <w:r>
        <w:rPr>
          <w:rFonts w:hint="eastAsia" w:asciiTheme="minorEastAsia" w:hAnsiTheme="minorEastAsia" w:eastAsiaTheme="minorEastAsia" w:cstheme="minorEastAsia"/>
          <w:lang w:val="en-US" w:eastAsia="zh-CN"/>
        </w:rPr>
        <w:fldChar w:fldCharType="end"/>
      </w:r>
      <w:r>
        <w:rPr>
          <w:rFonts w:hint="eastAsia" w:asciiTheme="minorEastAsia" w:hAnsiTheme="minorEastAsia" w:eastAsiaTheme="minorEastAsia" w:cstheme="minorEastAsia"/>
          <w:lang w:val="en-US" w:eastAsia="zh-CN"/>
        </w:rPr>
        <w:t>、显示器</w:t>
      </w: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 2 \* GB3 \* MERGEFORMAT </w:instrText>
      </w:r>
      <w:r>
        <w:rPr>
          <w:rFonts w:hint="eastAsia" w:asciiTheme="minorEastAsia" w:hAnsiTheme="minorEastAsia" w:eastAsiaTheme="minorEastAsia" w:cstheme="minorEastAsia"/>
          <w:lang w:val="en-US" w:eastAsia="zh-CN"/>
        </w:rPr>
        <w:fldChar w:fldCharType="separate"/>
      </w:r>
      <w:r>
        <w:rPr>
          <w:rFonts w:hint="eastAsia" w:asciiTheme="minorEastAsia" w:hAnsiTheme="minorEastAsia" w:eastAsiaTheme="minorEastAsia" w:cstheme="minorEastAsia"/>
        </w:rPr>
        <w:t>②</w:t>
      </w:r>
      <w:r>
        <w:rPr>
          <w:rFonts w:hint="eastAsia" w:asciiTheme="minorEastAsia" w:hAnsiTheme="minorEastAsia" w:eastAsiaTheme="minorEastAsia" w:cstheme="minorEastAsia"/>
          <w:lang w:val="en-US" w:eastAsia="zh-CN"/>
        </w:rPr>
        <w:fldChar w:fldCharType="end"/>
      </w:r>
      <w:r>
        <w:rPr>
          <w:rFonts w:hint="eastAsia" w:asciiTheme="minorEastAsia" w:hAnsiTheme="minorEastAsia" w:eastAsiaTheme="minorEastAsia" w:cstheme="minorEastAsia"/>
          <w:lang w:val="en-US" w:eastAsia="zh-CN"/>
        </w:rPr>
        <w:t>、机械臂、激光体位监测装置及夹头。空间尺寸较大的是机械臂包装和显示器</w:t>
      </w: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 1 \* GB3 \* MERGEFORMAT </w:instrText>
      </w:r>
      <w:r>
        <w:rPr>
          <w:rFonts w:hint="eastAsia" w:asciiTheme="minorEastAsia" w:hAnsiTheme="minorEastAsia" w:eastAsiaTheme="minorEastAsia" w:cstheme="minorEastAsia"/>
          <w:lang w:val="en-US" w:eastAsia="zh-CN"/>
        </w:rPr>
        <w:fldChar w:fldCharType="separate"/>
      </w:r>
      <w:r>
        <w:rPr>
          <w:rFonts w:hint="eastAsia" w:asciiTheme="minorEastAsia" w:hAnsiTheme="minorEastAsia" w:eastAsiaTheme="minorEastAsia" w:cstheme="minorEastAsia"/>
        </w:rPr>
        <w:t>①</w:t>
      </w:r>
      <w:r>
        <w:rPr>
          <w:rFonts w:hint="eastAsia" w:asciiTheme="minorEastAsia" w:hAnsiTheme="minorEastAsia" w:eastAsiaTheme="minorEastAsia" w:cstheme="minorEastAsia"/>
          <w:lang w:val="en-US" w:eastAsia="zh-CN"/>
        </w:rPr>
        <w:fldChar w:fldCharType="end"/>
      </w:r>
      <w:r>
        <w:rPr>
          <w:rFonts w:hint="eastAsia" w:asciiTheme="minorEastAsia" w:hAnsiTheme="minorEastAsia" w:eastAsiaTheme="minorEastAsia" w:cstheme="minorEastAsia"/>
          <w:lang w:val="en-US" w:eastAsia="zh-CN"/>
        </w:rPr>
        <w:t>包装，本着保护、经济、易搬运原则，将其他轻巧部件堆叠在机械臂和显示器①上方，且本着产品需求可能改动不改包装，将预留一些空间，各零部件之间采用珍珠棉填充保护固定；木箱采用卧式顶部开盖，便于装卸。初步堆叠方式见下图1</w:t>
      </w:r>
    </w:p>
    <w:p>
      <w:pPr>
        <w:ind w:firstLine="420" w:firstLineChars="200"/>
      </w:pPr>
      <w:r>
        <w:rPr>
          <w:sz w:val="21"/>
        </w:rPr>
        <mc:AlternateContent>
          <mc:Choice Requires="wps">
            <w:drawing>
              <wp:anchor distT="0" distB="0" distL="114300" distR="114300" simplePos="0" relativeHeight="251675648" behindDoc="0" locked="0" layoutInCell="1" allowOverlap="1">
                <wp:simplePos x="0" y="0"/>
                <wp:positionH relativeFrom="column">
                  <wp:posOffset>257175</wp:posOffset>
                </wp:positionH>
                <wp:positionV relativeFrom="paragraph">
                  <wp:posOffset>108585</wp:posOffset>
                </wp:positionV>
                <wp:extent cx="591820" cy="361315"/>
                <wp:effectExtent l="4445" t="4445" r="13335" b="15240"/>
                <wp:wrapNone/>
                <wp:docPr id="19" name="文本框 19"/>
                <wp:cNvGraphicFramePr/>
                <a:graphic xmlns:a="http://schemas.openxmlformats.org/drawingml/2006/main">
                  <a:graphicData uri="http://schemas.microsoft.com/office/word/2010/wordprocessingShape">
                    <wps:wsp>
                      <wps:cNvSpPr txBox="1"/>
                      <wps:spPr>
                        <a:xfrm>
                          <a:off x="0" y="0"/>
                          <a:ext cx="591820" cy="3613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工具包</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25pt;margin-top:8.55pt;height:28.45pt;width:46.6pt;z-index:251675648;mso-width-relative:page;mso-height-relative:page;" fillcolor="#FFFFFF [3201]" filled="t" stroked="t" coordsize="21600,21600" o:gfxdata="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2hf3j9UAAAAI&#10;AQAADwAAAAAAAAABACAAAAAiAAAAZHJzL2Rvd25yZXYueG1sUEsBAhQAFAAAAAgAh07iQH9gXHpY&#10;AgAAuAQAAA4AAAAAAAAAAQAgAAAAJAEAAGRycy9lMm9Eb2MueG1sUEsFBgAAAAAGAAYAWQEAAO4F&#10;AAAAAA==&#10;">
                <v:fill on="t" focussize="0,0"/>
                <v:stroke weight="0.5pt" color="#000000 [3204]" joinstyle="round"/>
                <v:imagedata o:title=""/>
                <o:lock v:ext="edit" aspectratio="f"/>
                <v:textbox>
                  <w:txbxContent>
                    <w:p>
                      <w:pPr>
                        <w:rPr>
                          <w:rFonts w:hint="default" w:eastAsia="宋体"/>
                          <w:lang w:val="en-US" w:eastAsia="zh-CN"/>
                        </w:rPr>
                      </w:pPr>
                      <w:r>
                        <w:rPr>
                          <w:rFonts w:hint="eastAsia"/>
                          <w:lang w:val="en-US" w:eastAsia="zh-CN"/>
                        </w:rPr>
                        <w:t>工具包</w:t>
                      </w:r>
                    </w:p>
                  </w:txbxContent>
                </v:textbox>
              </v:shape>
            </w:pict>
          </mc:Fallback>
        </mc:AlternateContent>
      </w:r>
      <w:r>
        <w:rPr>
          <w:sz w:val="21"/>
        </w:rPr>
        <mc:AlternateContent>
          <mc:Choice Requires="wps">
            <w:drawing>
              <wp:anchor distT="0" distB="0" distL="114300" distR="114300" simplePos="0" relativeHeight="251680768" behindDoc="0" locked="0" layoutInCell="1" allowOverlap="1">
                <wp:simplePos x="0" y="0"/>
                <wp:positionH relativeFrom="column">
                  <wp:posOffset>546735</wp:posOffset>
                </wp:positionH>
                <wp:positionV relativeFrom="paragraph">
                  <wp:posOffset>2868295</wp:posOffset>
                </wp:positionV>
                <wp:extent cx="962025" cy="1130935"/>
                <wp:effectExtent l="0" t="3175" r="9525" b="8890"/>
                <wp:wrapNone/>
                <wp:docPr id="24" name="直接箭头连接符 24"/>
                <wp:cNvGraphicFramePr/>
                <a:graphic xmlns:a="http://schemas.openxmlformats.org/drawingml/2006/main">
                  <a:graphicData uri="http://schemas.microsoft.com/office/word/2010/wordprocessingShape">
                    <wps:wsp>
                      <wps:cNvCnPr/>
                      <wps:spPr>
                        <a:xfrm flipH="1">
                          <a:off x="0" y="0"/>
                          <a:ext cx="962025" cy="11309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43.05pt;margin-top:225.85pt;height:89.05pt;width:75.75pt;z-index:251680768;mso-width-relative:page;mso-height-relative:page;" filled="f" stroked="t" coordsize="21600,21600" o:gfxdata="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MjzBHnaAAAACgEAAA8AAAAA&#10;AAAAAQAgAAAAIgAAAGRycy9kb3ducmV2LnhtbFBLAQIUABQAAAAIAIdO4kC8VZofEgIAAO8DAAAO&#10;AAAAAAAAAAEAIAAAACkBAABkcnMvZTJvRG9jLnhtbFBLBQYAAAAABgAGAFkBAACtBQ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223520</wp:posOffset>
                </wp:positionH>
                <wp:positionV relativeFrom="paragraph">
                  <wp:posOffset>3985260</wp:posOffset>
                </wp:positionV>
                <wp:extent cx="634365" cy="361315"/>
                <wp:effectExtent l="4445" t="4445" r="8890" b="15240"/>
                <wp:wrapNone/>
                <wp:docPr id="20" name="文本框 20"/>
                <wp:cNvGraphicFramePr/>
                <a:graphic xmlns:a="http://schemas.openxmlformats.org/drawingml/2006/main">
                  <a:graphicData uri="http://schemas.microsoft.com/office/word/2010/wordprocessingShape">
                    <wps:wsp>
                      <wps:cNvSpPr txBox="1"/>
                      <wps:spPr>
                        <a:xfrm>
                          <a:off x="0" y="0"/>
                          <a:ext cx="634365" cy="3613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机械臂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6pt;margin-top:313.8pt;height:28.45pt;width:49.95pt;z-index:251676672;mso-width-relative:page;mso-height-relative:page;" fillcolor="#FFFFFF [3201]" filled="t" stroked="t" coordsize="21600,21600" o:gfxdata="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QuL/nXAAAA&#10;CgEAAA8AAAAAAAAAAQAgAAAAIgAAAGRycy9kb3ducmV2LnhtbFBLAQIUABQAAAAIAIdO4kC3mTzz&#10;VwIAALgEAAAOAAAAAAAAAAEAIAAAACYBAABkcnMvZTJvRG9jLnhtbFBLBQYAAAAABgAGAFkBAADv&#10;BQAAAAA=&#10;">
                <v:fill on="t" focussize="0,0"/>
                <v:stroke weight="0.5pt" color="#000000 [3204]" joinstyle="round"/>
                <v:imagedata o:title=""/>
                <o:lock v:ext="edit" aspectratio="f"/>
                <v:textbox>
                  <w:txbxContent>
                    <w:p>
                      <w:pPr>
                        <w:rPr>
                          <w:rFonts w:hint="default" w:eastAsia="宋体"/>
                          <w:lang w:val="en-US" w:eastAsia="zh-CN"/>
                        </w:rPr>
                      </w:pPr>
                      <w:r>
                        <w:rPr>
                          <w:rFonts w:hint="eastAsia"/>
                          <w:lang w:val="en-US" w:eastAsia="zh-CN"/>
                        </w:rPr>
                        <w:t>机械臂</w:t>
                      </w:r>
                    </w:p>
                  </w:txbxContent>
                </v:textbox>
              </v:shape>
            </w:pict>
          </mc:Fallback>
        </mc:AlternateContent>
      </w:r>
      <w:r>
        <w:rPr>
          <w:sz w:val="21"/>
        </w:rPr>
        <mc:AlternateContent>
          <mc:Choice Requires="wps">
            <w:drawing>
              <wp:anchor distT="0" distB="0" distL="114300" distR="114300" simplePos="0" relativeHeight="251682816" behindDoc="0" locked="0" layoutInCell="1" allowOverlap="1">
                <wp:simplePos x="0" y="0"/>
                <wp:positionH relativeFrom="column">
                  <wp:posOffset>5018405</wp:posOffset>
                </wp:positionH>
                <wp:positionV relativeFrom="paragraph">
                  <wp:posOffset>2172970</wp:posOffset>
                </wp:positionV>
                <wp:extent cx="524510" cy="361315"/>
                <wp:effectExtent l="4445" t="4445" r="23495" b="15240"/>
                <wp:wrapNone/>
                <wp:docPr id="31" name="文本框 31"/>
                <wp:cNvGraphicFramePr/>
                <a:graphic xmlns:a="http://schemas.openxmlformats.org/drawingml/2006/main">
                  <a:graphicData uri="http://schemas.microsoft.com/office/word/2010/wordprocessingShape">
                    <wps:wsp>
                      <wps:cNvSpPr txBox="1"/>
                      <wps:spPr>
                        <a:xfrm>
                          <a:off x="0" y="0"/>
                          <a:ext cx="524510" cy="3613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夹头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5.15pt;margin-top:171.1pt;height:28.45pt;width:41.3pt;z-index:251682816;mso-width-relative:page;mso-height-relative:page;" fillcolor="#FFFFFF [3201]" filled="t" stroked="t" coordsize="21600,21600" o:gfxdata="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eGRmU2AAA&#10;AAsBAAAPAAAAAAAAAAEAIAAAACIAAABkcnMvZG93bnJldi54bWxQSwECFAAUAAAACACHTuJAI4/o&#10;clcCAAC4BAAADgAAAAAAAAABACAAAAAnAQAAZHJzL2Uyb0RvYy54bWxQSwUGAAAAAAYABgBZAQAA&#10;8AUAAAAA&#10;">
                <v:fill on="t" focussize="0,0"/>
                <v:stroke weight="0.5pt" color="#000000 [3204]" joinstyle="round"/>
                <v:imagedata o:title=""/>
                <o:lock v:ext="edit" aspectratio="f"/>
                <v:textbox>
                  <w:txbxContent>
                    <w:p>
                      <w:pPr>
                        <w:rPr>
                          <w:rFonts w:hint="default" w:eastAsia="宋体"/>
                          <w:lang w:val="en-US" w:eastAsia="zh-CN"/>
                        </w:rPr>
                      </w:pPr>
                      <w:r>
                        <w:rPr>
                          <w:rFonts w:hint="eastAsia"/>
                          <w:lang w:val="en-US" w:eastAsia="zh-CN"/>
                        </w:rPr>
                        <w:t>夹头</w:t>
                      </w:r>
                    </w:p>
                  </w:txbxContent>
                </v:textbox>
              </v:shap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4970145</wp:posOffset>
                </wp:positionH>
                <wp:positionV relativeFrom="paragraph">
                  <wp:posOffset>748665</wp:posOffset>
                </wp:positionV>
                <wp:extent cx="790575" cy="361315"/>
                <wp:effectExtent l="4445" t="4445" r="5080" b="15240"/>
                <wp:wrapNone/>
                <wp:docPr id="18" name="文本框 18"/>
                <wp:cNvGraphicFramePr/>
                <a:graphic xmlns:a="http://schemas.openxmlformats.org/drawingml/2006/main">
                  <a:graphicData uri="http://schemas.microsoft.com/office/word/2010/wordprocessingShape">
                    <wps:wsp>
                      <wps:cNvSpPr txBox="1"/>
                      <wps:spPr>
                        <a:xfrm>
                          <a:off x="0" y="0"/>
                          <a:ext cx="790575" cy="3613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显示器①</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1.35pt;margin-top:58.95pt;height:28.45pt;width:62.25pt;z-index:251674624;mso-width-relative:page;mso-height-relative:page;" fillcolor="#FFFFFF [3201]" filled="t" stroked="t" coordsize="21600,21600" o:gfxdata="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OJThjDXAAAA&#10;CwEAAA8AAAAAAAAAAQAgAAAAIgAAAGRycy9kb3ducmV2LnhtbFBLAQIUABQAAAAIAIdO4kC8BkA9&#10;VwIAALgEAAAOAAAAAAAAAAEAIAAAACYBAABkcnMvZTJvRG9jLnhtbFBLBQYAAAAABgAGAFkBAADv&#10;BQAAAAA=&#10;">
                <v:fill on="t" focussize="0,0"/>
                <v:stroke weight="0.5pt" color="#000000 [3204]" joinstyle="round"/>
                <v:imagedata o:title=""/>
                <o:lock v:ext="edit" aspectratio="f"/>
                <v:textbox>
                  <w:txbxContent>
                    <w:p>
                      <w:pPr>
                        <w:rPr>
                          <w:rFonts w:hint="default" w:eastAsia="宋体"/>
                          <w:lang w:val="en-US" w:eastAsia="zh-CN"/>
                        </w:rPr>
                      </w:pPr>
                      <w:r>
                        <w:rPr>
                          <w:rFonts w:hint="eastAsia"/>
                          <w:lang w:val="en-US" w:eastAsia="zh-CN"/>
                        </w:rPr>
                        <w:t>显示器①</w:t>
                      </w:r>
                    </w:p>
                  </w:txbxContent>
                </v:textbox>
              </v:shape>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4826000</wp:posOffset>
                </wp:positionH>
                <wp:positionV relativeFrom="paragraph">
                  <wp:posOffset>4305300</wp:posOffset>
                </wp:positionV>
                <wp:extent cx="635000" cy="361315"/>
                <wp:effectExtent l="4445" t="4445" r="8255" b="15240"/>
                <wp:wrapNone/>
                <wp:docPr id="21" name="文本框 21"/>
                <wp:cNvGraphicFramePr/>
                <a:graphic xmlns:a="http://schemas.openxmlformats.org/drawingml/2006/main">
                  <a:graphicData uri="http://schemas.microsoft.com/office/word/2010/wordprocessingShape">
                    <wps:wsp>
                      <wps:cNvSpPr txBox="1"/>
                      <wps:spPr>
                        <a:xfrm>
                          <a:off x="0" y="0"/>
                          <a:ext cx="635000" cy="3613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珍珠棉</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0pt;margin-top:339pt;height:28.45pt;width:50pt;z-index:251677696;mso-width-relative:page;mso-height-relative:page;" fillcolor="#FFFFFF [3201]" filled="t" stroked="t" coordsize="21600,21600" o:gfxdata="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x3V0R9cAAAALAQAA&#10;DwAAAAAAAAABACAAAAAiAAAAZHJzL2Rvd25yZXYueG1sUEsBAhQAFAAAAAgAh07iQMT6ba9TAgAA&#10;uAQAAA4AAAAAAAAAAQAgAAAAJgEAAGRycy9lMm9Eb2MueG1sUEsFBgAAAAAGAAYAWQEAAOsFAAAA&#10;AA==&#10;">
                <v:fill on="t" focussize="0,0"/>
                <v:stroke weight="0.5pt" color="#000000 [3204]" joinstyle="round"/>
                <v:imagedata o:title=""/>
                <o:lock v:ext="edit" aspectratio="f"/>
                <v:textbox>
                  <w:txbxContent>
                    <w:p>
                      <w:pPr>
                        <w:rPr>
                          <w:rFonts w:hint="default" w:eastAsia="宋体"/>
                          <w:lang w:val="en-US" w:eastAsia="zh-CN"/>
                        </w:rPr>
                      </w:pPr>
                      <w:r>
                        <w:rPr>
                          <w:rFonts w:hint="eastAsia"/>
                          <w:lang w:val="en-US" w:eastAsia="zh-CN"/>
                        </w:rPr>
                        <w:t>珍珠棉</w:t>
                      </w:r>
                    </w:p>
                  </w:txbxContent>
                </v:textbox>
              </v:shape>
            </w:pict>
          </mc:Fallback>
        </mc:AlternateContent>
      </w:r>
      <w:r>
        <w:rPr>
          <w:sz w:val="21"/>
        </w:rPr>
        <mc:AlternateContent>
          <mc:Choice Requires="wps">
            <w:drawing>
              <wp:anchor distT="0" distB="0" distL="114300" distR="114300" simplePos="0" relativeHeight="251684864" behindDoc="0" locked="0" layoutInCell="1" allowOverlap="1">
                <wp:simplePos x="0" y="0"/>
                <wp:positionH relativeFrom="column">
                  <wp:posOffset>3418205</wp:posOffset>
                </wp:positionH>
                <wp:positionV relativeFrom="paragraph">
                  <wp:posOffset>1275080</wp:posOffset>
                </wp:positionV>
                <wp:extent cx="1600200" cy="1078865"/>
                <wp:effectExtent l="2540" t="3810" r="16510" b="3175"/>
                <wp:wrapNone/>
                <wp:docPr id="33" name="直接箭头连接符 33"/>
                <wp:cNvGraphicFramePr/>
                <a:graphic xmlns:a="http://schemas.openxmlformats.org/drawingml/2006/main">
                  <a:graphicData uri="http://schemas.microsoft.com/office/word/2010/wordprocessingShape">
                    <wps:wsp>
                      <wps:cNvCnPr>
                        <a:endCxn id="31" idx="1"/>
                      </wps:cNvCnPr>
                      <wps:spPr>
                        <a:xfrm>
                          <a:off x="0" y="0"/>
                          <a:ext cx="1600200" cy="10788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69.15pt;margin-top:100.4pt;height:84.95pt;width:126pt;z-index:251684864;mso-width-relative:page;mso-height-relative:page;" filled="f" stroked="t" coordsize="21600,21600" o:gfxdata="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MsshY2AAAAAsB&#10;AAAPAAAAAAAAAAEAIAAAACIAAABkcnMvZG93bnJldi54bWxQSwECFAAUAAAACACHTuJA8M/4zxsC&#10;AAAOBAAADgAAAAAAAAABACAAAAAnAQAAZHJzL2Uyb0RvYy54bWxQSwUGAAAAAAYABgBZAQAAtAUA&#10;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2766060</wp:posOffset>
                </wp:positionH>
                <wp:positionV relativeFrom="paragraph">
                  <wp:posOffset>1270000</wp:posOffset>
                </wp:positionV>
                <wp:extent cx="162560" cy="1177925"/>
                <wp:effectExtent l="36830" t="635" r="10160" b="2540"/>
                <wp:wrapNone/>
                <wp:docPr id="22" name="直接箭头连接符 22"/>
                <wp:cNvGraphicFramePr/>
                <a:graphic xmlns:a="http://schemas.openxmlformats.org/drawingml/2006/main">
                  <a:graphicData uri="http://schemas.microsoft.com/office/word/2010/wordprocessingShape">
                    <wps:wsp>
                      <wps:cNvCnPr/>
                      <wps:spPr>
                        <a:xfrm flipH="1">
                          <a:off x="0" y="0"/>
                          <a:ext cx="162560" cy="1177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17.8pt;margin-top:100pt;height:92.75pt;width:12.8pt;z-index:251678720;mso-width-relative:page;mso-height-relative:page;" filled="f" stroked="t" coordsize="21600,21600" o:gfxdata="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3Wy6B2gAAAAsBAAAPAAAAAAAA&#10;AAEAIAAAACIAAABkcnMvZG93bnJldi54bWxQSwECFAAUAAAACACHTuJAhV/HpBACAADvAwAADgAA&#10;AAAAAAABACAAAAApAQAAZHJzL2Uyb0RvYy54bWxQSwUGAAAAAAYABgBZAQAAqwU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3840" behindDoc="0" locked="0" layoutInCell="1" allowOverlap="1">
                <wp:simplePos x="0" y="0"/>
                <wp:positionH relativeFrom="column">
                  <wp:posOffset>2232660</wp:posOffset>
                </wp:positionH>
                <wp:positionV relativeFrom="paragraph">
                  <wp:posOffset>2459990</wp:posOffset>
                </wp:positionV>
                <wp:extent cx="1294765" cy="361315"/>
                <wp:effectExtent l="4445" t="4445" r="15240" b="15240"/>
                <wp:wrapNone/>
                <wp:docPr id="32" name="文本框 32"/>
                <wp:cNvGraphicFramePr/>
                <a:graphic xmlns:a="http://schemas.openxmlformats.org/drawingml/2006/main">
                  <a:graphicData uri="http://schemas.microsoft.com/office/word/2010/wordprocessingShape">
                    <wps:wsp>
                      <wps:cNvSpPr txBox="1"/>
                      <wps:spPr>
                        <a:xfrm>
                          <a:off x="0" y="0"/>
                          <a:ext cx="1294765" cy="3613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激光体位监测装置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8pt;margin-top:193.7pt;height:28.45pt;width:101.95pt;z-index:251683840;mso-width-relative:page;mso-height-relative:page;" fillcolor="#FFFFFF [3201]" filled="t" stroked="t" coordsize="21600,21600" o:gfxdata="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J/rNWDX&#10;AAAACwEAAA8AAAAAAAAAAQAgAAAAIgAAAGRycy9kb3ducmV2LnhtbFBLAQIUABQAAAAIAIdO4kAF&#10;alMZWgIAALkEAAAOAAAAAAAAAAEAIAAAACYBAABkcnMvZTJvRG9jLnhtbFBLBQYAAAAABgAGAFkB&#10;AADyBQAAAAA=&#10;">
                <v:fill on="t" focussize="0,0"/>
                <v:stroke weight="0.5pt" color="#000000 [3204]" joinstyle="round"/>
                <v:imagedata o:title=""/>
                <o:lock v:ext="edit" aspectratio="f"/>
                <v:textbox>
                  <w:txbxContent>
                    <w:p>
                      <w:pPr>
                        <w:rPr>
                          <w:rFonts w:hint="default" w:eastAsia="宋体"/>
                          <w:lang w:val="en-US" w:eastAsia="zh-CN"/>
                        </w:rPr>
                      </w:pPr>
                      <w:r>
                        <w:rPr>
                          <w:rFonts w:hint="eastAsia"/>
                          <w:lang w:val="en-US" w:eastAsia="zh-CN"/>
                        </w:rPr>
                        <w:t>激光体位监测装置</w:t>
                      </w:r>
                    </w:p>
                  </w:txbxContent>
                </v:textbox>
              </v:shape>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848995</wp:posOffset>
                </wp:positionH>
                <wp:positionV relativeFrom="paragraph">
                  <wp:posOffset>289560</wp:posOffset>
                </wp:positionV>
                <wp:extent cx="704850" cy="466725"/>
                <wp:effectExtent l="0" t="0" r="19050" b="9525"/>
                <wp:wrapNone/>
                <wp:docPr id="23" name="直接箭头连接符 23"/>
                <wp:cNvGraphicFramePr/>
                <a:graphic xmlns:a="http://schemas.openxmlformats.org/drawingml/2006/main">
                  <a:graphicData uri="http://schemas.microsoft.com/office/word/2010/wordprocessingShape">
                    <wps:wsp>
                      <wps:cNvCnPr>
                        <a:endCxn id="19" idx="3"/>
                      </wps:cNvCnPr>
                      <wps:spPr>
                        <a:xfrm flipH="1" flipV="1">
                          <a:off x="0" y="0"/>
                          <a:ext cx="704850" cy="4667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66.85pt;margin-top:22.8pt;height:36.75pt;width:55.5pt;z-index:251679744;mso-width-relative:page;mso-height-relative:page;" filled="f" stroked="t" coordsize="21600,21600" o:gfxdata="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IGtcAAAAKAQAADwAAAAAAAAABACAAAAAiAAAAZHJzL2Rvd25yZXYueG1sUEsBAhQAFAAAAAgA&#10;h07iQNEiz6smAgAAIAQAAA4AAAAAAAAAAQAgAAAAJgEAAGRycy9lMm9Eb2MueG1sUEsFBgAAAAAG&#10;AAYAWQEAAL4FAAAAAA==&#10;">
                <v:fill on="f" focussize="0,0"/>
                <v:stroke weight="0.5pt" color="#000000 [3200]" miterlimit="8" joinstyle="miter" endarrow="open"/>
                <v:imagedata o:title=""/>
                <o:lock v:ext="edit" aspectratio="f"/>
              </v:shape>
            </w:pict>
          </mc:Fallback>
        </mc:AlternateContent>
      </w:r>
      <w:r>
        <w:drawing>
          <wp:inline distT="0" distB="0" distL="114300" distR="114300">
            <wp:extent cx="4928870" cy="4445635"/>
            <wp:effectExtent l="0" t="0" r="0" b="12065"/>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20">
                      <a:clrChange>
                        <a:clrFrom>
                          <a:srgbClr val="FFFFFF">
                            <a:alpha val="100000"/>
                          </a:srgbClr>
                        </a:clrFrom>
                        <a:clrTo>
                          <a:srgbClr val="FFFFFF">
                            <a:alpha val="100000"/>
                            <a:alpha val="0"/>
                          </a:srgbClr>
                        </a:clrTo>
                      </a:clrChange>
                    </a:blip>
                    <a:stretch>
                      <a:fillRect/>
                    </a:stretch>
                  </pic:blipFill>
                  <pic:spPr>
                    <a:xfrm>
                      <a:off x="0" y="0"/>
                      <a:ext cx="4928870" cy="4445635"/>
                    </a:xfrm>
                    <a:prstGeom prst="rect">
                      <a:avLst/>
                    </a:prstGeom>
                    <a:noFill/>
                    <a:ln>
                      <a:noFill/>
                    </a:ln>
                  </pic:spPr>
                </pic:pic>
              </a:graphicData>
            </a:graphic>
          </wp:inline>
        </w:drawing>
      </w:r>
      <w:r>
        <w:rPr>
          <w:sz w:val="21"/>
        </w:rPr>
        <mc:AlternateContent>
          <mc:Choice Requires="wps">
            <w:drawing>
              <wp:anchor distT="0" distB="0" distL="114300" distR="114300" simplePos="0" relativeHeight="251681792" behindDoc="0" locked="0" layoutInCell="1" allowOverlap="1">
                <wp:simplePos x="0" y="0"/>
                <wp:positionH relativeFrom="column">
                  <wp:posOffset>4337685</wp:posOffset>
                </wp:positionH>
                <wp:positionV relativeFrom="paragraph">
                  <wp:posOffset>3295650</wp:posOffset>
                </wp:positionV>
                <wp:extent cx="752475" cy="1009650"/>
                <wp:effectExtent l="3810" t="2540" r="5715" b="16510"/>
                <wp:wrapNone/>
                <wp:docPr id="25" name="直接箭头连接符 25"/>
                <wp:cNvGraphicFramePr/>
                <a:graphic xmlns:a="http://schemas.openxmlformats.org/drawingml/2006/main">
                  <a:graphicData uri="http://schemas.microsoft.com/office/word/2010/wordprocessingShape">
                    <wps:wsp>
                      <wps:cNvCnPr/>
                      <wps:spPr>
                        <a:xfrm>
                          <a:off x="0" y="0"/>
                          <a:ext cx="752475" cy="1009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41.55pt;margin-top:259.5pt;height:79.5pt;width:59.25pt;z-index:251681792;mso-width-relative:page;mso-height-relative:page;" filled="f" stroked="t" coordsize="21600,21600" o:gfxdata="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CjkIyrZAAAACwEAAA8AAAAAAAAAAQAgAAAA&#10;IgAAAGRycy9kb3ducmV2LnhtbFBLAQIUABQAAAAIAIdO4kBFGnYQCgIAAOUDAAAOAAAAAAAAAAEA&#10;IAAAACgBAABkcnMvZTJvRG9jLnhtbFBLBQYAAAAABgAGAFkBAACkBQ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3194685</wp:posOffset>
                </wp:positionH>
                <wp:positionV relativeFrom="paragraph">
                  <wp:posOffset>335915</wp:posOffset>
                </wp:positionV>
                <wp:extent cx="1190625" cy="352425"/>
                <wp:effectExtent l="1270" t="22860" r="8255" b="5715"/>
                <wp:wrapNone/>
                <wp:docPr id="16" name="直接箭头连接符 16"/>
                <wp:cNvGraphicFramePr/>
                <a:graphic xmlns:a="http://schemas.openxmlformats.org/drawingml/2006/main">
                  <a:graphicData uri="http://schemas.microsoft.com/office/word/2010/wordprocessingShape">
                    <wps:wsp>
                      <wps:cNvCnPr/>
                      <wps:spPr>
                        <a:xfrm flipV="1">
                          <a:off x="0" y="0"/>
                          <a:ext cx="1190625" cy="352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51.55pt;margin-top:26.45pt;height:27.75pt;width:93.75pt;z-index:251673600;mso-width-relative:page;mso-height-relative:page;" filled="f" stroked="t" coordsize="21600,21600" o:gfxdata="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8bEWQtkAAAAKAQAADwAAAAAAAAAB&#10;ACAAAAAiAAAAZHJzL2Rvd25yZXYueG1sUEsBAhQAFAAAAAgAh07iQMTyQtYPAgAA7wMAAA4AAAAA&#10;AAAAAQAgAAAAKAEAAGRycy9lMm9Eb2MueG1sUEsFBgAAAAAGAAYAWQEAAKkFA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4149725</wp:posOffset>
                </wp:positionH>
                <wp:positionV relativeFrom="paragraph">
                  <wp:posOffset>929640</wp:posOffset>
                </wp:positionV>
                <wp:extent cx="820420" cy="433070"/>
                <wp:effectExtent l="2540" t="3810" r="15240" b="20320"/>
                <wp:wrapNone/>
                <wp:docPr id="7" name="直接箭头连接符 7"/>
                <wp:cNvGraphicFramePr/>
                <a:graphic xmlns:a="http://schemas.openxmlformats.org/drawingml/2006/main">
                  <a:graphicData uri="http://schemas.microsoft.com/office/word/2010/wordprocessingShape">
                    <wps:wsp>
                      <wps:cNvCnPr>
                        <a:endCxn id="18" idx="1"/>
                      </wps:cNvCnPr>
                      <wps:spPr>
                        <a:xfrm flipV="1">
                          <a:off x="4185285" y="3429000"/>
                          <a:ext cx="820420" cy="4330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26.75pt;margin-top:73.2pt;height:34.1pt;width:64.6pt;z-index:251665408;mso-width-relative:page;mso-height-relative:page;" filled="f" stroked="t" coordsize="21600,21600" o:gfxdata="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bmpbsNoAAAALAQAADwAAAAAAAAABACAAAAAiAAAAZHJzL2Rvd25yZXYueG1sUEsB&#10;AhQAFAAAAAgAh07iQPnA2+4sAgAAIAQAAA4AAAAAAAAAAQAgAAAAKQEAAGRycy9lMm9Eb2MueG1s&#10;UEsFBgAAAAAGAAYAWQEAAMcFA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4394835</wp:posOffset>
                </wp:positionH>
                <wp:positionV relativeFrom="paragraph">
                  <wp:posOffset>135890</wp:posOffset>
                </wp:positionV>
                <wp:extent cx="790575" cy="361315"/>
                <wp:effectExtent l="4445" t="4445" r="5080" b="15240"/>
                <wp:wrapNone/>
                <wp:docPr id="15" name="文本框 15"/>
                <wp:cNvGraphicFramePr/>
                <a:graphic xmlns:a="http://schemas.openxmlformats.org/drawingml/2006/main">
                  <a:graphicData uri="http://schemas.microsoft.com/office/word/2010/wordprocessingShape">
                    <wps:wsp>
                      <wps:cNvSpPr txBox="1"/>
                      <wps:spPr>
                        <a:xfrm>
                          <a:off x="5537835" y="2886075"/>
                          <a:ext cx="790575" cy="3613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显示器②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6.05pt;margin-top:10.7pt;height:28.45pt;width:62.25pt;z-index:251666432;mso-width-relative:page;mso-height-relative:page;" fillcolor="#FFFFFF [3201]" filled="t" stroked="t" coordsize="21600,21600" o:gfxdata="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onBKOdYAAAAJAQAADwAAAAAAAAABACAAAAAiAAAAZHJzL2Rvd25yZXYueG1sUEsBAhQA&#10;FAAAAAgAh07iQCWb1rZmAgAAxAQAAA4AAAAAAAAAAQAgAAAAJQEAAGRycy9lMm9Eb2MueG1sUEsF&#10;BgAAAAAGAAYAWQEAAP0FAAAAAA==&#10;">
                <v:fill on="t" focussize="0,0"/>
                <v:stroke weight="0.5pt" color="#000000 [3204]" joinstyle="round"/>
                <v:imagedata o:title=""/>
                <o:lock v:ext="edit" aspectratio="f"/>
                <v:textbox>
                  <w:txbxContent>
                    <w:p>
                      <w:pPr>
                        <w:rPr>
                          <w:rFonts w:hint="default" w:eastAsia="宋体"/>
                          <w:lang w:val="en-US" w:eastAsia="zh-CN"/>
                        </w:rPr>
                      </w:pPr>
                      <w:r>
                        <w:rPr>
                          <w:rFonts w:hint="eastAsia"/>
                          <w:lang w:val="en-US" w:eastAsia="zh-CN"/>
                        </w:rPr>
                        <w:t>显示器②</w:t>
                      </w:r>
                    </w:p>
                  </w:txbxContent>
                </v:textbox>
              </v:shape>
            </w:pict>
          </mc:Fallback>
        </mc:AlternateContent>
      </w:r>
    </w:p>
    <w:p>
      <w:pPr>
        <w:pStyle w:val="12"/>
        <w:ind w:firstLine="422" w:firstLineChars="200"/>
        <w:jc w:val="cente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rPr>
        <w:t xml:space="preserve">图 </w:t>
      </w:r>
      <w:r>
        <w:rPr>
          <w:rFonts w:hint="eastAsia" w:asciiTheme="minorEastAsia" w:hAnsiTheme="minorEastAsia" w:eastAsiaTheme="minorEastAsia" w:cstheme="minorEastAsia"/>
          <w:b/>
          <w:bCs/>
          <w:sz w:val="21"/>
          <w:szCs w:val="21"/>
        </w:rPr>
        <w:fldChar w:fldCharType="begin"/>
      </w:r>
      <w:r>
        <w:rPr>
          <w:rFonts w:hint="eastAsia" w:asciiTheme="minorEastAsia" w:hAnsiTheme="minorEastAsia" w:eastAsiaTheme="minorEastAsia" w:cstheme="minorEastAsia"/>
          <w:b/>
          <w:bCs/>
          <w:sz w:val="21"/>
          <w:szCs w:val="21"/>
        </w:rPr>
        <w:instrText xml:space="preserve"> SEQ 图 \* ARABIC </w:instrText>
      </w:r>
      <w:r>
        <w:rPr>
          <w:rFonts w:hint="eastAsia" w:asciiTheme="minorEastAsia" w:hAnsiTheme="minorEastAsia" w:eastAsiaTheme="minorEastAsia" w:cstheme="minorEastAsia"/>
          <w:b/>
          <w:bCs/>
          <w:sz w:val="21"/>
          <w:szCs w:val="21"/>
        </w:rPr>
        <w:fldChar w:fldCharType="separate"/>
      </w:r>
      <w:r>
        <w:rPr>
          <w:rFonts w:hint="eastAsia" w:asciiTheme="minorEastAsia" w:hAnsiTheme="minorEastAsia" w:eastAsiaTheme="minorEastAsia" w:cstheme="minorEastAsia"/>
          <w:b/>
          <w:bCs/>
          <w:sz w:val="21"/>
          <w:szCs w:val="21"/>
        </w:rPr>
        <w:t>1</w:t>
      </w:r>
      <w:r>
        <w:rPr>
          <w:rFonts w:hint="eastAsia" w:asciiTheme="minorEastAsia" w:hAnsiTheme="minorEastAsia" w:eastAsiaTheme="minorEastAsia" w:cstheme="minorEastAsia"/>
          <w:b/>
          <w:bCs/>
          <w:sz w:val="21"/>
          <w:szCs w:val="21"/>
        </w:rPr>
        <w:fldChar w:fldCharType="end"/>
      </w:r>
      <w:r>
        <w:rPr>
          <w:rFonts w:hint="eastAsia" w:asciiTheme="minorEastAsia" w:hAnsiTheme="minorEastAsia" w:eastAsiaTheme="minorEastAsia" w:cstheme="minorEastAsia"/>
          <w:b/>
          <w:bCs/>
          <w:sz w:val="21"/>
          <w:szCs w:val="21"/>
          <w:lang w:val="en-US" w:eastAsia="zh-CN"/>
        </w:rPr>
        <w:t xml:space="preserve">  零部件包装堆叠示意图</w:t>
      </w:r>
    </w:p>
    <w:p>
      <w:pPr>
        <w:bidi w:val="0"/>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工具包包装纸箱结构尺寸参照公司现有产品GA-001骨科定位器；</w:t>
      </w:r>
    </w:p>
    <w:p>
      <w:pPr>
        <w:bidi w:val="0"/>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激光体位监测装置包装纸箱可采用飞机盒结构，内部填充珍珠棉做内衬；</w:t>
      </w:r>
    </w:p>
    <w:p>
      <w:pPr>
        <w:bidi w:val="0"/>
        <w:ind w:firstLine="420" w:firstLineChars="200"/>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夹头不做包装设计，直接放置在珍珠棉空腔内；</w:t>
      </w:r>
    </w:p>
    <w:p>
      <w:pPr>
        <w:bidi w:val="0"/>
        <w:ind w:firstLine="420" w:firstLineChars="200"/>
        <w:rPr>
          <w:rFonts w:hint="default"/>
          <w:lang w:val="en-US" w:eastAsia="zh-CN"/>
        </w:rPr>
      </w:pPr>
      <w:r>
        <w:rPr>
          <w:rFonts w:hint="eastAsia" w:asciiTheme="minorEastAsia" w:hAnsiTheme="minorEastAsia" w:eastAsiaTheme="minorEastAsia" w:cstheme="minorEastAsia"/>
          <w:lang w:val="en-US" w:eastAsia="zh-CN"/>
        </w:rPr>
        <w:t>其余纸箱结构尺寸纸箱结构尺寸尽量与原出厂包装一致，纸箱内衬采用原包装自带，印刷图案自行设计。</w:t>
      </w:r>
    </w:p>
    <w:p>
      <w:pPr>
        <w:pStyle w:val="3"/>
        <w:bidi w:val="0"/>
        <w:rPr>
          <w:rFonts w:hint="eastAsia"/>
        </w:rPr>
      </w:pPr>
      <w:bookmarkStart w:id="10" w:name="_Toc12078"/>
      <w:r>
        <w:rPr>
          <w:rFonts w:hint="eastAsia"/>
          <w:lang w:val="en-US" w:eastAsia="zh-CN"/>
        </w:rPr>
        <w:t>包装印刷方案</w:t>
      </w:r>
      <w:bookmarkEnd w:id="10"/>
    </w:p>
    <w:p>
      <w:pPr>
        <w:pStyle w:val="12"/>
        <w:jc w:val="cente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rPr>
        <w:t xml:space="preserve">表 </w:t>
      </w:r>
      <w:r>
        <w:rPr>
          <w:rFonts w:hint="eastAsia" w:asciiTheme="minorEastAsia" w:hAnsiTheme="minorEastAsia" w:eastAsiaTheme="minorEastAsia" w:cstheme="minorEastAsia"/>
          <w:b/>
          <w:bCs/>
          <w:sz w:val="21"/>
          <w:szCs w:val="21"/>
        </w:rPr>
        <w:fldChar w:fldCharType="begin"/>
      </w:r>
      <w:r>
        <w:rPr>
          <w:rFonts w:hint="eastAsia" w:asciiTheme="minorEastAsia" w:hAnsiTheme="minorEastAsia" w:eastAsiaTheme="minorEastAsia" w:cstheme="minorEastAsia"/>
          <w:b/>
          <w:bCs/>
          <w:sz w:val="21"/>
          <w:szCs w:val="21"/>
        </w:rPr>
        <w:instrText xml:space="preserve"> SEQ 表 \* ARABIC </w:instrText>
      </w:r>
      <w:r>
        <w:rPr>
          <w:rFonts w:hint="eastAsia" w:asciiTheme="minorEastAsia" w:hAnsiTheme="minorEastAsia" w:eastAsiaTheme="minorEastAsia" w:cstheme="minorEastAsia"/>
          <w:b/>
          <w:bCs/>
          <w:sz w:val="21"/>
          <w:szCs w:val="21"/>
        </w:rPr>
        <w:fldChar w:fldCharType="separate"/>
      </w:r>
      <w:r>
        <w:rPr>
          <w:rFonts w:hint="eastAsia" w:asciiTheme="minorEastAsia" w:hAnsiTheme="minorEastAsia" w:eastAsiaTheme="minorEastAsia" w:cstheme="minorEastAsia"/>
          <w:b/>
          <w:bCs/>
          <w:sz w:val="21"/>
          <w:szCs w:val="21"/>
        </w:rPr>
        <w:t>2</w:t>
      </w:r>
      <w:r>
        <w:rPr>
          <w:rFonts w:hint="eastAsia" w:asciiTheme="minorEastAsia" w:hAnsiTheme="minorEastAsia" w:eastAsiaTheme="minorEastAsia" w:cstheme="minorEastAsia"/>
          <w:b/>
          <w:bCs/>
          <w:sz w:val="21"/>
          <w:szCs w:val="21"/>
        </w:rPr>
        <w:fldChar w:fldCharType="end"/>
      </w:r>
      <w:r>
        <w:rPr>
          <w:rFonts w:hint="eastAsia" w:asciiTheme="minorEastAsia" w:hAnsiTheme="minorEastAsia" w:eastAsiaTheme="minorEastAsia" w:cstheme="minorEastAsia"/>
          <w:b/>
          <w:bCs/>
          <w:sz w:val="21"/>
          <w:szCs w:val="21"/>
          <w:lang w:val="en-US" w:eastAsia="zh-CN"/>
        </w:rPr>
        <w:t xml:space="preserve">  印刷内容要求</w:t>
      </w:r>
    </w:p>
    <w:tbl>
      <w:tblPr>
        <w:tblStyle w:val="31"/>
        <w:tblW w:w="5004"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
        <w:gridCol w:w="5"/>
        <w:gridCol w:w="827"/>
        <w:gridCol w:w="1328"/>
        <w:gridCol w:w="1355"/>
        <w:gridCol w:w="2"/>
        <w:gridCol w:w="3"/>
        <w:gridCol w:w="50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2"/>
          <w:wBefore w:w="4" w:type="pct"/>
          <w:trHeight w:val="573" w:hRule="atLeast"/>
          <w:jc w:val="center"/>
        </w:trPr>
        <w:tc>
          <w:tcPr>
            <w:tcW w:w="484" w:type="pct"/>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名称</w:t>
            </w:r>
          </w:p>
        </w:tc>
        <w:tc>
          <w:tcPr>
            <w:tcW w:w="778" w:type="pct"/>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印刷位置</w:t>
            </w:r>
          </w:p>
        </w:tc>
        <w:tc>
          <w:tcPr>
            <w:tcW w:w="797" w:type="pct"/>
            <w:gridSpan w:val="3"/>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数量</w:t>
            </w:r>
          </w:p>
        </w:tc>
        <w:tc>
          <w:tcPr>
            <w:tcW w:w="2935" w:type="pct"/>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印刷</w:t>
            </w:r>
            <w:r>
              <w:rPr>
                <w:rFonts w:hint="eastAsia" w:asciiTheme="minorEastAsia" w:hAnsiTheme="minorEastAsia" w:eastAsiaTheme="minorEastAsia" w:cstheme="minorEastAsia"/>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2"/>
          <w:wBefore w:w="4" w:type="pct"/>
          <w:trHeight w:val="1920" w:hRule="atLeast"/>
          <w:jc w:val="center"/>
        </w:trPr>
        <w:tc>
          <w:tcPr>
            <w:tcW w:w="484" w:type="pct"/>
            <w:vMerge w:val="restart"/>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center"/>
              <w:textAlignment w:val="auto"/>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lang w:val="en-US" w:eastAsia="zh-CN"/>
              </w:rPr>
              <w:t>木箱包装印刷内容</w:t>
            </w:r>
          </w:p>
          <w:p>
            <w:pPr>
              <w:keepNext w:val="0"/>
              <w:keepLines w:val="0"/>
              <w:pageBreakBefore w:val="0"/>
              <w:widowControl w:val="0"/>
              <w:kinsoku/>
              <w:wordWrap/>
              <w:overflowPunct/>
              <w:topLinePunct w:val="0"/>
              <w:bidi w:val="0"/>
              <w:adjustRightInd w:val="0"/>
              <w:snapToGrid w:val="0"/>
              <w:spacing w:beforeLines="0" w:afterLines="0" w:line="360" w:lineRule="auto"/>
              <w:jc w:val="center"/>
              <w:textAlignment w:val="auto"/>
              <w:rPr>
                <w:rFonts w:hint="eastAsia" w:asciiTheme="minorEastAsia" w:hAnsiTheme="minorEastAsia" w:eastAsiaTheme="minorEastAsia" w:cstheme="minorEastAsia"/>
                <w:sz w:val="21"/>
                <w:szCs w:val="21"/>
                <w:lang w:val="en-US" w:eastAsia="zh-CN"/>
              </w:rPr>
            </w:pPr>
          </w:p>
        </w:tc>
        <w:tc>
          <w:tcPr>
            <w:tcW w:w="778" w:type="pct"/>
            <w:vAlign w:val="center"/>
          </w:tcPr>
          <w:p>
            <w:pPr>
              <w:pStyle w:val="49"/>
              <w:keepNext w:val="0"/>
              <w:keepLines w:val="0"/>
              <w:pageBreakBefore w:val="0"/>
              <w:widowControl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长高</w:t>
            </w:r>
            <w:r>
              <w:rPr>
                <w:rFonts w:hint="eastAsia" w:asciiTheme="minorEastAsia" w:hAnsiTheme="minorEastAsia" w:eastAsiaTheme="minorEastAsia" w:cstheme="minorEastAsia"/>
                <w:sz w:val="21"/>
                <w:szCs w:val="21"/>
                <w:lang w:val="en-US" w:eastAsia="zh-CN"/>
              </w:rPr>
              <w:t>面</w:t>
            </w:r>
          </w:p>
        </w:tc>
        <w:tc>
          <w:tcPr>
            <w:tcW w:w="797" w:type="pct"/>
            <w:gridSpan w:val="3"/>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935" w:type="pct"/>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1.防护标志</w:t>
            </w:r>
          </w:p>
          <w:p>
            <w:pPr>
              <w:keepNext w:val="0"/>
              <w:keepLines w:val="0"/>
              <w:pageBreakBefore w:val="0"/>
              <w:widowControl w:val="0"/>
              <w:kinsoku/>
              <w:wordWrap/>
              <w:overflowPunct/>
              <w:topLinePunct w:val="0"/>
              <w:bidi w:val="0"/>
              <w:adjustRightInd w:val="0"/>
              <w:snapToGrid w:val="0"/>
              <w:spacing w:beforeLines="0" w:afterLines="0"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2.商标+logo</w:t>
            </w:r>
          </w:p>
          <w:p>
            <w:pPr>
              <w:keepNext w:val="0"/>
              <w:keepLines w:val="0"/>
              <w:pageBreakBefore w:val="0"/>
              <w:widowControl w:val="0"/>
              <w:kinsoku/>
              <w:wordWrap/>
              <w:overflowPunct/>
              <w:topLinePunct w:val="0"/>
              <w:bidi w:val="0"/>
              <w:adjustRightInd w:val="0"/>
              <w:snapToGrid w:val="0"/>
              <w:spacing w:beforeLines="0" w:afterLines="0"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r>
              <w:rPr>
                <w:rFonts w:hint="eastAsia" w:asciiTheme="minorEastAsia" w:hAnsiTheme="minorEastAsia" w:eastAsiaTheme="minorEastAsia" w:cstheme="minorEastAsia"/>
                <w:sz w:val="21"/>
                <w:szCs w:val="21"/>
                <w:lang w:val="en-US" w:eastAsia="zh-CN"/>
              </w:rPr>
              <w:t>MS</w:t>
            </w:r>
            <w:r>
              <w:rPr>
                <w:rFonts w:hint="eastAsia" w:asciiTheme="minorEastAsia" w:hAnsiTheme="minorEastAsia" w:eastAsiaTheme="minorEastAsia" w:cstheme="minorEastAsia"/>
                <w:sz w:val="21"/>
                <w:szCs w:val="21"/>
              </w:rPr>
              <w:t>-001</w:t>
            </w:r>
            <w:r>
              <w:rPr>
                <w:rFonts w:hint="eastAsia" w:asciiTheme="minorEastAsia" w:hAnsiTheme="minorEastAsia" w:eastAsiaTheme="minorEastAsia" w:cstheme="minorEastAsia"/>
                <w:sz w:val="21"/>
                <w:szCs w:val="21"/>
                <w:lang w:val="en-US" w:eastAsia="zh-CN"/>
              </w:rPr>
              <w:t xml:space="preserve"> 模块化手术导引系统</w:t>
            </w:r>
          </w:p>
          <w:p>
            <w:pPr>
              <w:keepNext w:val="0"/>
              <w:keepLines w:val="0"/>
              <w:pageBreakBefore w:val="0"/>
              <w:widowControl w:val="0"/>
              <w:kinsoku/>
              <w:wordWrap/>
              <w:overflowPunct/>
              <w:topLinePunct w:val="0"/>
              <w:bidi w:val="0"/>
              <w:adjustRightInd w:val="0"/>
              <w:snapToGrid w:val="0"/>
              <w:spacing w:beforeLines="0" w:afterLines="0"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r>
              <w:rPr>
                <w:rFonts w:hint="eastAsia" w:asciiTheme="minorEastAsia" w:hAnsiTheme="minorEastAsia" w:eastAsiaTheme="minorEastAsia" w:cstheme="minorEastAsia"/>
                <w:sz w:val="21"/>
                <w:szCs w:val="21"/>
                <w:lang w:val="en-US" w:eastAsia="zh-CN"/>
              </w:rPr>
              <w:t>杭州三坛</w:t>
            </w:r>
            <w:r>
              <w:rPr>
                <w:rFonts w:hint="eastAsia" w:asciiTheme="minorEastAsia" w:hAnsiTheme="minorEastAsia" w:eastAsiaTheme="minorEastAsia" w:cstheme="minorEastAsia"/>
                <w:sz w:val="21"/>
                <w:szCs w:val="21"/>
              </w:rPr>
              <w:t>医疗科技有限公司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2"/>
          <w:wBefore w:w="4" w:type="pct"/>
          <w:trHeight w:val="3412" w:hRule="atLeast"/>
          <w:jc w:val="center"/>
        </w:trPr>
        <w:tc>
          <w:tcPr>
            <w:tcW w:w="484" w:type="pct"/>
            <w:vMerge w:val="continue"/>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center"/>
              <w:textAlignment w:val="auto"/>
              <w:rPr>
                <w:rFonts w:hint="eastAsia" w:asciiTheme="minorEastAsia" w:hAnsiTheme="minorEastAsia" w:eastAsiaTheme="minorEastAsia" w:cstheme="minorEastAsia"/>
                <w:sz w:val="21"/>
                <w:szCs w:val="21"/>
              </w:rPr>
            </w:pPr>
          </w:p>
        </w:tc>
        <w:tc>
          <w:tcPr>
            <w:tcW w:w="778" w:type="pct"/>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宽高面</w:t>
            </w:r>
          </w:p>
        </w:tc>
        <w:tc>
          <w:tcPr>
            <w:tcW w:w="797" w:type="pct"/>
            <w:gridSpan w:val="3"/>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935" w:type="pct"/>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left"/>
              <w:textAlignment w:val="auto"/>
              <w:rPr>
                <w:rFonts w:hint="eastAsia" w:asciiTheme="minorEastAsia" w:hAnsiTheme="minorEastAsia" w:eastAsiaTheme="minorEastAsia" w:cstheme="minorEastAsia"/>
                <w:spacing w:val="0"/>
                <w:w w:val="100"/>
                <w:sz w:val="21"/>
                <w:szCs w:val="21"/>
              </w:rPr>
            </w:pPr>
            <w:r>
              <w:rPr>
                <w:rFonts w:hint="eastAsia" w:asciiTheme="minorEastAsia" w:hAnsiTheme="minorEastAsia" w:eastAsiaTheme="minorEastAsia" w:cstheme="minorEastAsia"/>
                <w:spacing w:val="0"/>
                <w:w w:val="100"/>
                <w:sz w:val="21"/>
                <w:szCs w:val="21"/>
              </w:rPr>
              <w:t>1.防护标志</w:t>
            </w:r>
          </w:p>
          <w:p>
            <w:pPr>
              <w:keepNext w:val="0"/>
              <w:keepLines w:val="0"/>
              <w:pageBreakBefore w:val="0"/>
              <w:widowControl w:val="0"/>
              <w:kinsoku/>
              <w:wordWrap/>
              <w:overflowPunct/>
              <w:topLinePunct w:val="0"/>
              <w:bidi w:val="0"/>
              <w:adjustRightInd w:val="0"/>
              <w:snapToGrid w:val="0"/>
              <w:spacing w:beforeLines="0" w:afterLines="0" w:line="360" w:lineRule="auto"/>
              <w:jc w:val="left"/>
              <w:textAlignment w:val="auto"/>
              <w:rPr>
                <w:rFonts w:hint="eastAsia" w:asciiTheme="minorEastAsia" w:hAnsiTheme="minorEastAsia" w:eastAsiaTheme="minorEastAsia" w:cstheme="minorEastAsia"/>
                <w:spacing w:val="0"/>
                <w:w w:val="100"/>
                <w:sz w:val="21"/>
                <w:szCs w:val="21"/>
              </w:rPr>
            </w:pPr>
            <w:r>
              <w:rPr>
                <w:rFonts w:hint="eastAsia" w:asciiTheme="minorEastAsia" w:hAnsiTheme="minorEastAsia" w:eastAsiaTheme="minorEastAsia" w:cstheme="minorEastAsia"/>
                <w:spacing w:val="0"/>
                <w:w w:val="100"/>
                <w:sz w:val="21"/>
                <w:szCs w:val="21"/>
              </w:rPr>
              <w:t>2.商标+logo</w:t>
            </w:r>
          </w:p>
          <w:p>
            <w:pPr>
              <w:keepNext w:val="0"/>
              <w:keepLines w:val="0"/>
              <w:pageBreakBefore w:val="0"/>
              <w:widowControl w:val="0"/>
              <w:kinsoku/>
              <w:wordWrap/>
              <w:overflowPunct/>
              <w:topLinePunct w:val="0"/>
              <w:bidi w:val="0"/>
              <w:adjustRightInd w:val="0"/>
              <w:snapToGrid w:val="0"/>
              <w:spacing w:beforeLines="0" w:afterLines="0" w:line="360" w:lineRule="auto"/>
              <w:jc w:val="left"/>
              <w:textAlignment w:val="auto"/>
              <w:rPr>
                <w:rFonts w:hint="eastAsia" w:asciiTheme="minorEastAsia" w:hAnsiTheme="minorEastAsia" w:eastAsiaTheme="minorEastAsia" w:cstheme="minorEastAsia"/>
                <w:color w:val="auto"/>
                <w:spacing w:val="0"/>
                <w:w w:val="100"/>
                <w:sz w:val="21"/>
                <w:szCs w:val="21"/>
                <w:lang w:val="en-US" w:eastAsia="zh-CN"/>
              </w:rPr>
            </w:pPr>
            <w:r>
              <w:rPr>
                <w:rFonts w:hint="eastAsia" w:asciiTheme="minorEastAsia" w:hAnsiTheme="minorEastAsia" w:eastAsiaTheme="minorEastAsia" w:cstheme="minorEastAsia"/>
                <w:spacing w:val="0"/>
                <w:w w:val="100"/>
                <w:sz w:val="21"/>
                <w:szCs w:val="21"/>
              </w:rPr>
              <w:t>3.外箱</w:t>
            </w:r>
            <w:r>
              <w:rPr>
                <w:rFonts w:hint="eastAsia" w:asciiTheme="minorEastAsia" w:hAnsiTheme="minorEastAsia" w:eastAsiaTheme="minorEastAsia" w:cstheme="minorEastAsia"/>
                <w:color w:val="auto"/>
                <w:spacing w:val="0"/>
                <w:w w:val="100"/>
                <w:sz w:val="21"/>
                <w:szCs w:val="21"/>
              </w:rPr>
              <w:t>尺寸：</w:t>
            </w:r>
            <w:r>
              <w:rPr>
                <w:rFonts w:hint="eastAsia" w:asciiTheme="minorEastAsia" w:hAnsiTheme="minorEastAsia" w:eastAsiaTheme="minorEastAsia" w:cstheme="minorEastAsia"/>
                <w:color w:val="auto"/>
                <w:spacing w:val="0"/>
                <w:w w:val="100"/>
                <w:sz w:val="21"/>
                <w:szCs w:val="21"/>
                <w:lang w:val="en-US" w:eastAsia="zh-CN"/>
              </w:rPr>
              <w:t>960*650*820</w:t>
            </w:r>
          </w:p>
          <w:p>
            <w:pPr>
              <w:keepNext w:val="0"/>
              <w:keepLines w:val="0"/>
              <w:pageBreakBefore w:val="0"/>
              <w:widowControl w:val="0"/>
              <w:kinsoku/>
              <w:wordWrap/>
              <w:overflowPunct/>
              <w:topLinePunct w:val="0"/>
              <w:bidi w:val="0"/>
              <w:adjustRightInd w:val="0"/>
              <w:snapToGrid w:val="0"/>
              <w:spacing w:beforeLines="0" w:afterLines="0" w:line="360" w:lineRule="auto"/>
              <w:jc w:val="left"/>
              <w:textAlignment w:val="auto"/>
              <w:rPr>
                <w:rFonts w:hint="eastAsia" w:asciiTheme="minorEastAsia" w:hAnsiTheme="minorEastAsia" w:eastAsiaTheme="minorEastAsia" w:cstheme="minorEastAsia"/>
                <w:spacing w:val="0"/>
                <w:w w:val="100"/>
                <w:sz w:val="21"/>
                <w:szCs w:val="21"/>
              </w:rPr>
            </w:pPr>
            <w:r>
              <w:rPr>
                <w:rFonts w:hint="eastAsia" w:asciiTheme="minorEastAsia" w:hAnsiTheme="minorEastAsia" w:eastAsiaTheme="minorEastAsia" w:cstheme="minorEastAsia"/>
                <w:spacing w:val="0"/>
                <w:w w:val="100"/>
                <w:sz w:val="21"/>
                <w:szCs w:val="21"/>
                <w:lang w:val="en-US" w:eastAsia="zh-CN"/>
              </w:rPr>
              <w:t>4</w:t>
            </w:r>
            <w:r>
              <w:rPr>
                <w:rFonts w:hint="eastAsia" w:asciiTheme="minorEastAsia" w:hAnsiTheme="minorEastAsia" w:eastAsiaTheme="minorEastAsia" w:cstheme="minorEastAsia"/>
                <w:spacing w:val="0"/>
                <w:w w:val="100"/>
                <w:sz w:val="21"/>
                <w:szCs w:val="21"/>
              </w:rPr>
              <w:t>.</w:t>
            </w:r>
            <w:r>
              <w:rPr>
                <w:rFonts w:hint="eastAsia" w:asciiTheme="minorEastAsia" w:hAnsiTheme="minorEastAsia" w:eastAsiaTheme="minorEastAsia" w:cstheme="minorEastAsia"/>
                <w:spacing w:val="0"/>
                <w:w w:val="100"/>
                <w:sz w:val="21"/>
                <w:szCs w:val="21"/>
                <w:lang w:val="en-US" w:eastAsia="zh-CN"/>
              </w:rPr>
              <w:t>总重</w:t>
            </w:r>
            <w:r>
              <w:rPr>
                <w:rFonts w:hint="eastAsia" w:asciiTheme="minorEastAsia" w:hAnsiTheme="minorEastAsia" w:eastAsiaTheme="minorEastAsia" w:cstheme="minorEastAsia"/>
                <w:spacing w:val="0"/>
                <w:w w:val="100"/>
                <w:sz w:val="21"/>
                <w:szCs w:val="21"/>
              </w:rPr>
              <w:t>：100kg</w:t>
            </w:r>
          </w:p>
          <w:p>
            <w:pPr>
              <w:keepNext w:val="0"/>
              <w:keepLines w:val="0"/>
              <w:pageBreakBefore w:val="0"/>
              <w:widowControl w:val="0"/>
              <w:kinsoku/>
              <w:wordWrap/>
              <w:overflowPunct/>
              <w:topLinePunct w:val="0"/>
              <w:bidi w:val="0"/>
              <w:adjustRightInd w:val="0"/>
              <w:snapToGrid w:val="0"/>
              <w:spacing w:beforeLines="0" w:afterLines="0" w:line="360" w:lineRule="auto"/>
              <w:jc w:val="left"/>
              <w:textAlignment w:val="auto"/>
              <w:rPr>
                <w:rFonts w:hint="default" w:asciiTheme="minorEastAsia" w:hAnsiTheme="minorEastAsia" w:eastAsiaTheme="minorEastAsia" w:cstheme="minorEastAsia"/>
                <w:spacing w:val="0"/>
                <w:w w:val="100"/>
                <w:sz w:val="21"/>
                <w:szCs w:val="21"/>
                <w:lang w:val="en-US" w:eastAsia="zh-CN"/>
              </w:rPr>
            </w:pPr>
            <w:r>
              <w:rPr>
                <w:rFonts w:hint="eastAsia" w:asciiTheme="minorEastAsia" w:hAnsiTheme="minorEastAsia" w:eastAsiaTheme="minorEastAsia" w:cstheme="minorEastAsia"/>
                <w:spacing w:val="0"/>
                <w:w w:val="100"/>
                <w:sz w:val="21"/>
                <w:szCs w:val="21"/>
                <w:lang w:val="en-US" w:eastAsia="zh-CN"/>
              </w:rPr>
              <w:t>5.净重：80kg</w:t>
            </w:r>
          </w:p>
          <w:p>
            <w:pPr>
              <w:keepNext w:val="0"/>
              <w:keepLines w:val="0"/>
              <w:pageBreakBefore w:val="0"/>
              <w:widowControl w:val="0"/>
              <w:kinsoku/>
              <w:wordWrap/>
              <w:overflowPunct/>
              <w:topLinePunct w:val="0"/>
              <w:autoSpaceDE w:val="0"/>
              <w:autoSpaceDN w:val="0"/>
              <w:bidi w:val="0"/>
              <w:adjustRightInd w:val="0"/>
              <w:snapToGrid w:val="0"/>
              <w:spacing w:beforeLines="0" w:afterLines="0" w:line="360" w:lineRule="auto"/>
              <w:textAlignment w:val="auto"/>
              <w:rPr>
                <w:rFonts w:hint="eastAsia" w:asciiTheme="minorEastAsia" w:hAnsiTheme="minorEastAsia" w:eastAsiaTheme="minorEastAsia" w:cstheme="minorEastAsia"/>
                <w:color w:val="auto"/>
                <w:spacing w:val="0"/>
                <w:w w:val="100"/>
                <w:sz w:val="21"/>
                <w:szCs w:val="21"/>
              </w:rPr>
            </w:pPr>
            <w:r>
              <w:rPr>
                <w:rFonts w:hint="eastAsia" w:asciiTheme="minorEastAsia" w:hAnsiTheme="minorEastAsia" w:eastAsiaTheme="minorEastAsia" w:cstheme="minorEastAsia"/>
                <w:color w:val="auto"/>
                <w:spacing w:val="0"/>
                <w:w w:val="100"/>
                <w:sz w:val="21"/>
                <w:szCs w:val="21"/>
                <w:lang w:val="en-US" w:eastAsia="zh-CN"/>
              </w:rPr>
              <w:t>6</w:t>
            </w:r>
            <w:r>
              <w:rPr>
                <w:rFonts w:hint="eastAsia" w:asciiTheme="minorEastAsia" w:hAnsiTheme="minorEastAsia" w:eastAsiaTheme="minorEastAsia" w:cstheme="minorEastAsia"/>
                <w:color w:val="auto"/>
                <w:spacing w:val="0"/>
                <w:w w:val="100"/>
                <w:sz w:val="21"/>
                <w:szCs w:val="21"/>
              </w:rPr>
              <w:t>.环境温度：</w:t>
            </w:r>
            <w:r>
              <w:rPr>
                <w:rFonts w:hint="eastAsia" w:asciiTheme="minorEastAsia" w:hAnsiTheme="minorEastAsia" w:eastAsiaTheme="minorEastAsia" w:cstheme="minorEastAsia"/>
                <w:color w:val="auto"/>
                <w:spacing w:val="0"/>
                <w:w w:val="100"/>
                <w:sz w:val="21"/>
                <w:szCs w:val="21"/>
                <w:lang w:val="en-US" w:eastAsia="zh-CN"/>
              </w:rPr>
              <w:t>-15</w:t>
            </w:r>
            <w:r>
              <w:rPr>
                <w:rFonts w:hint="eastAsia" w:asciiTheme="minorEastAsia" w:hAnsiTheme="minorEastAsia" w:eastAsiaTheme="minorEastAsia" w:cstheme="minorEastAsia"/>
                <w:color w:val="auto"/>
                <w:spacing w:val="0"/>
                <w:w w:val="100"/>
                <w:sz w:val="21"/>
                <w:szCs w:val="21"/>
              </w:rPr>
              <w:t>℃～</w:t>
            </w:r>
            <w:r>
              <w:rPr>
                <w:rFonts w:hint="eastAsia" w:asciiTheme="minorEastAsia" w:hAnsiTheme="minorEastAsia" w:eastAsiaTheme="minorEastAsia" w:cstheme="minorEastAsia"/>
                <w:color w:val="auto"/>
                <w:spacing w:val="0"/>
                <w:w w:val="100"/>
                <w:sz w:val="21"/>
                <w:szCs w:val="21"/>
                <w:lang w:val="en-US" w:eastAsia="zh-CN"/>
              </w:rPr>
              <w:t>40</w:t>
            </w:r>
            <w:r>
              <w:rPr>
                <w:rFonts w:hint="eastAsia" w:asciiTheme="minorEastAsia" w:hAnsiTheme="minorEastAsia" w:eastAsiaTheme="minorEastAsia" w:cstheme="minorEastAsia"/>
                <w:color w:val="auto"/>
                <w:spacing w:val="0"/>
                <w:w w:val="100"/>
                <w:sz w:val="21"/>
                <w:szCs w:val="21"/>
              </w:rPr>
              <w:t>℃；</w:t>
            </w:r>
          </w:p>
          <w:p>
            <w:pPr>
              <w:keepNext w:val="0"/>
              <w:keepLines w:val="0"/>
              <w:pageBreakBefore w:val="0"/>
              <w:widowControl w:val="0"/>
              <w:kinsoku/>
              <w:wordWrap/>
              <w:overflowPunct/>
              <w:topLinePunct w:val="0"/>
              <w:bidi w:val="0"/>
              <w:adjustRightInd w:val="0"/>
              <w:snapToGrid w:val="0"/>
              <w:spacing w:beforeLines="0" w:afterLines="0" w:line="360" w:lineRule="auto"/>
              <w:jc w:val="left"/>
              <w:textAlignment w:val="auto"/>
              <w:rPr>
                <w:rFonts w:hint="eastAsia" w:asciiTheme="minorEastAsia" w:hAnsiTheme="minorEastAsia" w:eastAsiaTheme="minorEastAsia" w:cstheme="minorEastAsia"/>
                <w:color w:val="auto"/>
                <w:spacing w:val="0"/>
                <w:w w:val="100"/>
                <w:sz w:val="21"/>
                <w:szCs w:val="21"/>
              </w:rPr>
            </w:pPr>
            <w:r>
              <w:rPr>
                <w:rFonts w:hint="eastAsia" w:asciiTheme="minorEastAsia" w:hAnsiTheme="minorEastAsia" w:eastAsiaTheme="minorEastAsia" w:cstheme="minorEastAsia"/>
                <w:color w:val="auto"/>
                <w:spacing w:val="0"/>
                <w:w w:val="100"/>
                <w:sz w:val="21"/>
                <w:szCs w:val="21"/>
                <w:lang w:val="en-US" w:eastAsia="zh-CN"/>
              </w:rPr>
              <w:t>8</w:t>
            </w:r>
            <w:r>
              <w:rPr>
                <w:rFonts w:hint="eastAsia" w:asciiTheme="minorEastAsia" w:hAnsiTheme="minorEastAsia" w:eastAsiaTheme="minorEastAsia" w:cstheme="minorEastAsia"/>
                <w:color w:val="auto"/>
                <w:spacing w:val="0"/>
                <w:w w:val="100"/>
                <w:sz w:val="21"/>
                <w:szCs w:val="21"/>
              </w:rPr>
              <w:t>.相对湿度：≤</w:t>
            </w:r>
            <w:r>
              <w:rPr>
                <w:rFonts w:hint="eastAsia" w:asciiTheme="minorEastAsia" w:hAnsiTheme="minorEastAsia" w:eastAsiaTheme="minorEastAsia" w:cstheme="minorEastAsia"/>
                <w:color w:val="auto"/>
                <w:spacing w:val="0"/>
                <w:w w:val="100"/>
                <w:sz w:val="21"/>
                <w:szCs w:val="21"/>
                <w:lang w:val="en-US" w:eastAsia="zh-CN"/>
              </w:rPr>
              <w:t>85</w:t>
            </w:r>
            <w:r>
              <w:rPr>
                <w:rFonts w:hint="eastAsia" w:asciiTheme="minorEastAsia" w:hAnsiTheme="minorEastAsia" w:eastAsiaTheme="minorEastAsia" w:cstheme="minorEastAsia"/>
                <w:color w:val="auto"/>
                <w:spacing w:val="0"/>
                <w:w w:val="100"/>
                <w:sz w:val="21"/>
                <w:szCs w:val="21"/>
              </w:rPr>
              <w:t>%。</w:t>
            </w:r>
          </w:p>
          <w:p>
            <w:pPr>
              <w:keepNext w:val="0"/>
              <w:keepLines w:val="0"/>
              <w:pageBreakBefore w:val="0"/>
              <w:widowControl w:val="0"/>
              <w:kinsoku/>
              <w:wordWrap/>
              <w:overflowPunct/>
              <w:topLinePunct w:val="0"/>
              <w:bidi w:val="0"/>
              <w:adjustRightInd w:val="0"/>
              <w:snapToGrid w:val="0"/>
              <w:spacing w:beforeLines="0" w:afterLines="0" w:line="360" w:lineRule="auto"/>
              <w:jc w:val="left"/>
              <w:textAlignment w:val="auto"/>
              <w:rPr>
                <w:rFonts w:hint="eastAsia" w:asciiTheme="minorEastAsia" w:hAnsiTheme="minorEastAsia" w:eastAsiaTheme="minorEastAsia" w:cstheme="minorEastAsia"/>
                <w:color w:val="FF0000"/>
                <w:spacing w:val="0"/>
                <w:w w:val="100"/>
                <w:sz w:val="21"/>
                <w:szCs w:val="21"/>
              </w:rPr>
            </w:pPr>
            <w:r>
              <w:rPr>
                <w:rFonts w:hint="eastAsia" w:asciiTheme="minorEastAsia" w:hAnsiTheme="minorEastAsia" w:eastAsiaTheme="minorEastAsia" w:cstheme="minorEastAsia"/>
                <w:color w:val="auto"/>
                <w:spacing w:val="0"/>
                <w:w w:val="100"/>
                <w:sz w:val="21"/>
                <w:szCs w:val="21"/>
                <w:lang w:val="en-US" w:eastAsia="zh-CN"/>
              </w:rPr>
              <w:t>9.共三件，第三件（体现三个木箱为一个产品）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2"/>
          <w:wBefore w:w="4" w:type="pct"/>
          <w:trHeight w:val="445" w:hRule="atLeast"/>
          <w:jc w:val="center"/>
        </w:trPr>
        <w:tc>
          <w:tcPr>
            <w:tcW w:w="484" w:type="pct"/>
            <w:vMerge w:val="continue"/>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center"/>
              <w:textAlignment w:val="auto"/>
              <w:rPr>
                <w:rFonts w:hint="eastAsia" w:asciiTheme="minorEastAsia" w:hAnsiTheme="minorEastAsia" w:eastAsiaTheme="minorEastAsia" w:cstheme="minorEastAsia"/>
                <w:sz w:val="21"/>
                <w:szCs w:val="21"/>
              </w:rPr>
            </w:pPr>
          </w:p>
        </w:tc>
        <w:tc>
          <w:tcPr>
            <w:tcW w:w="778" w:type="pct"/>
            <w:vAlign w:val="center"/>
          </w:tcPr>
          <w:p>
            <w:pPr>
              <w:pStyle w:val="49"/>
              <w:keepNext w:val="0"/>
              <w:keepLines w:val="0"/>
              <w:pageBreakBefore w:val="0"/>
              <w:widowControl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长</w:t>
            </w:r>
            <w:r>
              <w:rPr>
                <w:rFonts w:hint="eastAsia" w:asciiTheme="minorEastAsia" w:hAnsiTheme="minorEastAsia" w:eastAsiaTheme="minorEastAsia" w:cstheme="minorEastAsia"/>
                <w:sz w:val="21"/>
                <w:szCs w:val="21"/>
              </w:rPr>
              <w:t>宽</w:t>
            </w:r>
            <w:r>
              <w:rPr>
                <w:rFonts w:hint="eastAsia" w:asciiTheme="minorEastAsia" w:hAnsiTheme="minorEastAsia" w:eastAsiaTheme="minorEastAsia" w:cstheme="minorEastAsia"/>
                <w:sz w:val="21"/>
                <w:szCs w:val="21"/>
                <w:lang w:val="en-US" w:eastAsia="zh-CN"/>
              </w:rPr>
              <w:t>面</w:t>
            </w:r>
          </w:p>
          <w:p>
            <w:pPr>
              <w:pStyle w:val="49"/>
              <w:keepNext w:val="0"/>
              <w:keepLines w:val="0"/>
              <w:pageBreakBefore w:val="0"/>
              <w:widowControl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sz w:val="21"/>
                <w:szCs w:val="21"/>
                <w:lang w:val="en-US" w:eastAsia="zh-CN"/>
              </w:rPr>
            </w:pPr>
          </w:p>
        </w:tc>
        <w:tc>
          <w:tcPr>
            <w:tcW w:w="797" w:type="pct"/>
            <w:gridSpan w:val="3"/>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w:t>
            </w:r>
          </w:p>
        </w:tc>
        <w:tc>
          <w:tcPr>
            <w:tcW w:w="2935" w:type="pct"/>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rPr>
              <w:t>.商标+logo</w:t>
            </w:r>
          </w:p>
          <w:p>
            <w:pPr>
              <w:keepNext w:val="0"/>
              <w:keepLines w:val="0"/>
              <w:pageBreakBefore w:val="0"/>
              <w:widowControl w:val="0"/>
              <w:kinsoku/>
              <w:wordWrap/>
              <w:overflowPunct/>
              <w:topLinePunct w:val="0"/>
              <w:bidi w:val="0"/>
              <w:adjustRightInd w:val="0"/>
              <w:snapToGrid w:val="0"/>
              <w:spacing w:beforeLines="0" w:afterLines="0" w:line="360" w:lineRule="auto"/>
              <w:jc w:val="left"/>
              <w:textAlignment w:val="auto"/>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MS</w:t>
            </w:r>
            <w:r>
              <w:rPr>
                <w:rFonts w:hint="eastAsia" w:asciiTheme="minorEastAsia" w:hAnsiTheme="minorEastAsia" w:eastAsiaTheme="minorEastAsia" w:cstheme="minorEastAsia"/>
                <w:sz w:val="21"/>
                <w:szCs w:val="21"/>
              </w:rPr>
              <w:t>-001</w:t>
            </w:r>
            <w:r>
              <w:rPr>
                <w:rFonts w:hint="eastAsia" w:asciiTheme="minorEastAsia" w:hAnsiTheme="minorEastAsia" w:eastAsiaTheme="minorEastAsia" w:cstheme="minorEastAsia"/>
                <w:sz w:val="21"/>
                <w:szCs w:val="21"/>
                <w:lang w:val="en-US" w:eastAsia="zh-CN"/>
              </w:rPr>
              <w:t xml:space="preserve"> 模块化手术导引系统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2"/>
          <w:wBefore w:w="4" w:type="pct"/>
          <w:trHeight w:val="2802" w:hRule="atLeast"/>
          <w:jc w:val="center"/>
        </w:trPr>
        <w:tc>
          <w:tcPr>
            <w:tcW w:w="484" w:type="pct"/>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参考图标</w:t>
            </w:r>
          </w:p>
        </w:tc>
        <w:tc>
          <w:tcPr>
            <w:tcW w:w="4511" w:type="pct"/>
            <w:gridSpan w:val="5"/>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left"/>
              <w:textAlignment w:val="auto"/>
              <w:rPr>
                <w:rFonts w:hint="eastAsia" w:asciiTheme="minorEastAsia" w:hAnsiTheme="minorEastAsia" w:eastAsiaTheme="minorEastAsia" w:cstheme="minorEastAsia"/>
                <w:sz w:val="21"/>
                <w:szCs w:val="21"/>
              </w:rPr>
            </w:pPr>
            <w:r>
              <w:drawing>
                <wp:inline distT="0" distB="0" distL="114300" distR="114300">
                  <wp:extent cx="2696210" cy="1642110"/>
                  <wp:effectExtent l="0" t="0" r="8890" b="1524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1"/>
                          <a:stretch>
                            <a:fillRect/>
                          </a:stretch>
                        </pic:blipFill>
                        <pic:spPr>
                          <a:xfrm>
                            <a:off x="0" y="0"/>
                            <a:ext cx="2696210" cy="1642110"/>
                          </a:xfrm>
                          <a:prstGeom prst="rect">
                            <a:avLst/>
                          </a:prstGeom>
                          <a:noFill/>
                          <a:ln>
                            <a:noFill/>
                          </a:ln>
                        </pic:spPr>
                      </pic:pic>
                    </a:graphicData>
                  </a:graphic>
                </wp:inline>
              </w:drawing>
            </w:r>
            <w:r>
              <w:rPr>
                <w:rFonts w:hint="eastAsia" w:asciiTheme="minorEastAsia" w:hAnsiTheme="minorEastAsia" w:eastAsiaTheme="minorEastAsia" w:cstheme="minorEastAsia"/>
                <w:sz w:val="21"/>
                <w:szCs w:val="21"/>
              </w:rPr>
              <w:t xml:space="preserve"> </w:t>
            </w:r>
          </w:p>
          <w:p>
            <w:pPr>
              <w:keepNext w:val="0"/>
              <w:keepLines w:val="0"/>
              <w:pageBreakBefore w:val="0"/>
              <w:widowControl w:val="0"/>
              <w:kinsoku/>
              <w:wordWrap/>
              <w:overflowPunct/>
              <w:topLinePunct w:val="0"/>
              <w:bidi w:val="0"/>
              <w:adjustRightInd w:val="0"/>
              <w:snapToGrid w:val="0"/>
              <w:spacing w:beforeLines="0" w:afterLines="0" w:line="360" w:lineRule="auto"/>
              <w:jc w:val="left"/>
              <w:textAlignment w:val="auto"/>
              <w:rPr>
                <w:rFonts w:hint="eastAsia" w:asciiTheme="minorEastAsia" w:hAnsiTheme="minorEastAsia" w:eastAsiaTheme="minorEastAsia" w:cstheme="minorEastAsia"/>
                <w:sz w:val="21"/>
                <w:szCs w:val="21"/>
                <w:lang w:eastAsia="zh-CN"/>
              </w:rPr>
            </w:pPr>
            <w:r>
              <w:drawing>
                <wp:inline distT="0" distB="0" distL="114300" distR="114300">
                  <wp:extent cx="4747260" cy="1151255"/>
                  <wp:effectExtent l="0" t="0" r="15240" b="1079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22"/>
                          <a:stretch>
                            <a:fillRect/>
                          </a:stretch>
                        </pic:blipFill>
                        <pic:spPr>
                          <a:xfrm>
                            <a:off x="0" y="0"/>
                            <a:ext cx="4747260" cy="115125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488" w:type="pct"/>
            <w:gridSpan w:val="3"/>
            <w:vMerge w:val="restart"/>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机械臂</w:t>
            </w:r>
          </w:p>
        </w:tc>
        <w:tc>
          <w:tcPr>
            <w:tcW w:w="778" w:type="pct"/>
            <w:vAlign w:val="center"/>
          </w:tcPr>
          <w:p>
            <w:pPr>
              <w:pStyle w:val="49"/>
              <w:keepNext w:val="0"/>
              <w:keepLines w:val="0"/>
              <w:pageBreakBefore w:val="0"/>
              <w:widowControl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长高</w:t>
            </w:r>
            <w:r>
              <w:rPr>
                <w:rFonts w:hint="eastAsia" w:asciiTheme="minorEastAsia" w:hAnsiTheme="minorEastAsia" w:eastAsiaTheme="minorEastAsia" w:cstheme="minorEastAsia"/>
                <w:sz w:val="21"/>
                <w:szCs w:val="21"/>
                <w:lang w:val="en-US" w:eastAsia="zh-CN"/>
              </w:rPr>
              <w:t>面</w:t>
            </w:r>
          </w:p>
        </w:tc>
        <w:tc>
          <w:tcPr>
            <w:tcW w:w="795" w:type="pct"/>
            <w:gridSpan w:val="2"/>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937" w:type="pct"/>
            <w:gridSpan w:val="2"/>
            <w:vAlign w:val="center"/>
          </w:tcPr>
          <w:p>
            <w:pPr>
              <w:keepNext w:val="0"/>
              <w:keepLines w:val="0"/>
              <w:pageBreakBefore w:val="0"/>
              <w:widowControl w:val="0"/>
              <w:numPr>
                <w:ilvl w:val="0"/>
                <w:numId w:val="0"/>
              </w:numPr>
              <w:kinsoku/>
              <w:wordWrap/>
              <w:overflowPunct/>
              <w:topLinePunct w:val="0"/>
              <w:bidi w:val="0"/>
              <w:adjustRightInd w:val="0"/>
              <w:snapToGrid w:val="0"/>
              <w:spacing w:beforeLines="0" w:afterLines="0" w:line="360" w:lineRule="auto"/>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1.防护标识</w:t>
            </w:r>
          </w:p>
          <w:p>
            <w:pPr>
              <w:keepNext w:val="0"/>
              <w:keepLines w:val="0"/>
              <w:pageBreakBefore w:val="0"/>
              <w:widowControl w:val="0"/>
              <w:numPr>
                <w:ilvl w:val="0"/>
                <w:numId w:val="0"/>
              </w:numPr>
              <w:kinsoku/>
              <w:wordWrap/>
              <w:overflowPunct/>
              <w:topLinePunct w:val="0"/>
              <w:bidi w:val="0"/>
              <w:adjustRightInd w:val="0"/>
              <w:snapToGrid w:val="0"/>
              <w:spacing w:beforeLines="0" w:afterLines="0" w:line="360" w:lineRule="auto"/>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2.模块化手术导引系统机械臂（产品名称）</w:t>
            </w:r>
          </w:p>
          <w:p>
            <w:pPr>
              <w:keepNext w:val="0"/>
              <w:keepLines w:val="0"/>
              <w:pageBreakBefore w:val="0"/>
              <w:widowControl w:val="0"/>
              <w:kinsoku/>
              <w:wordWrap/>
              <w:overflowPunct/>
              <w:topLinePunct w:val="0"/>
              <w:bidi w:val="0"/>
              <w:adjustRightInd w:val="0"/>
              <w:snapToGrid w:val="0"/>
              <w:spacing w:beforeLines="0" w:afterLines="0" w:line="360" w:lineRule="auto"/>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3.杭州三坛</w:t>
            </w:r>
            <w:r>
              <w:rPr>
                <w:rFonts w:hint="eastAsia" w:asciiTheme="minorEastAsia" w:hAnsiTheme="minorEastAsia" w:eastAsiaTheme="minorEastAsia" w:cstheme="minorEastAsia"/>
                <w:sz w:val="21"/>
                <w:szCs w:val="21"/>
              </w:rPr>
              <w:t>医疗科技有限公司</w:t>
            </w:r>
            <w:r>
              <w:rPr>
                <w:rFonts w:hint="eastAsia" w:asciiTheme="minorEastAsia" w:hAnsiTheme="minorEastAsia" w:eastAsiaTheme="minorEastAsia" w:cstheme="minorEastAsia"/>
                <w:sz w:val="21"/>
                <w:szCs w:val="21"/>
                <w:lang w:val="en-US" w:eastAsia="zh-CN"/>
              </w:rPr>
              <w:t>+商标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jc w:val="center"/>
        </w:trPr>
        <w:tc>
          <w:tcPr>
            <w:tcW w:w="488" w:type="pct"/>
            <w:gridSpan w:val="3"/>
            <w:vMerge w:val="continue"/>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center"/>
              <w:textAlignment w:val="auto"/>
              <w:rPr>
                <w:rFonts w:hint="eastAsia" w:asciiTheme="minorEastAsia" w:hAnsiTheme="minorEastAsia" w:eastAsiaTheme="minorEastAsia" w:cstheme="minorEastAsia"/>
                <w:sz w:val="21"/>
                <w:szCs w:val="21"/>
              </w:rPr>
            </w:pPr>
          </w:p>
        </w:tc>
        <w:tc>
          <w:tcPr>
            <w:tcW w:w="778" w:type="pct"/>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长</w:t>
            </w:r>
            <w:r>
              <w:rPr>
                <w:rFonts w:hint="eastAsia" w:asciiTheme="minorEastAsia" w:hAnsiTheme="minorEastAsia" w:eastAsiaTheme="minorEastAsia" w:cstheme="minorEastAsia"/>
                <w:sz w:val="21"/>
                <w:szCs w:val="21"/>
                <w:lang w:val="en-US" w:eastAsia="zh-CN"/>
              </w:rPr>
              <w:t>宽面</w:t>
            </w:r>
          </w:p>
        </w:tc>
        <w:tc>
          <w:tcPr>
            <w:tcW w:w="795" w:type="pct"/>
            <w:gridSpan w:val="2"/>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1</w:t>
            </w:r>
          </w:p>
        </w:tc>
        <w:tc>
          <w:tcPr>
            <w:tcW w:w="2937" w:type="pct"/>
            <w:gridSpan w:val="2"/>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1.商标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jc w:val="center"/>
        </w:trPr>
        <w:tc>
          <w:tcPr>
            <w:tcW w:w="488" w:type="pct"/>
            <w:gridSpan w:val="3"/>
            <w:vMerge w:val="continue"/>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center"/>
              <w:textAlignment w:val="auto"/>
              <w:rPr>
                <w:rFonts w:hint="eastAsia" w:asciiTheme="minorEastAsia" w:hAnsiTheme="minorEastAsia" w:eastAsiaTheme="minorEastAsia" w:cstheme="minorEastAsia"/>
                <w:sz w:val="21"/>
                <w:szCs w:val="21"/>
              </w:rPr>
            </w:pPr>
          </w:p>
        </w:tc>
        <w:tc>
          <w:tcPr>
            <w:tcW w:w="778" w:type="pct"/>
            <w:vAlign w:val="center"/>
          </w:tcPr>
          <w:p>
            <w:pPr>
              <w:pStyle w:val="49"/>
              <w:keepNext w:val="0"/>
              <w:keepLines w:val="0"/>
              <w:pageBreakBefore w:val="0"/>
              <w:widowControl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宽高</w:t>
            </w:r>
            <w:r>
              <w:rPr>
                <w:rFonts w:hint="eastAsia" w:asciiTheme="minorEastAsia" w:hAnsiTheme="minorEastAsia" w:eastAsiaTheme="minorEastAsia" w:cstheme="minorEastAsia"/>
                <w:sz w:val="21"/>
                <w:szCs w:val="21"/>
                <w:lang w:val="en-US" w:eastAsia="zh-CN"/>
              </w:rPr>
              <w:t>面</w:t>
            </w:r>
          </w:p>
          <w:p>
            <w:pPr>
              <w:pStyle w:val="49"/>
              <w:keepNext w:val="0"/>
              <w:keepLines w:val="0"/>
              <w:pageBreakBefore w:val="0"/>
              <w:widowControl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sz w:val="21"/>
                <w:szCs w:val="21"/>
                <w:lang w:val="en-US" w:eastAsia="zh-CN"/>
              </w:rPr>
            </w:pPr>
          </w:p>
        </w:tc>
        <w:tc>
          <w:tcPr>
            <w:tcW w:w="795" w:type="pct"/>
            <w:gridSpan w:val="2"/>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2937" w:type="pct"/>
            <w:gridSpan w:val="2"/>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1.防护标识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7" w:hRule="atLeast"/>
          <w:jc w:val="center"/>
        </w:trPr>
        <w:tc>
          <w:tcPr>
            <w:tcW w:w="488" w:type="pct"/>
            <w:gridSpan w:val="3"/>
          </w:tcPr>
          <w:p>
            <w:pPr>
              <w:keepNext w:val="0"/>
              <w:keepLines w:val="0"/>
              <w:pageBreakBefore w:val="0"/>
              <w:widowControl w:val="0"/>
              <w:kinsoku/>
              <w:wordWrap/>
              <w:overflowPunct/>
              <w:topLinePunct w:val="0"/>
              <w:bidi w:val="0"/>
              <w:adjustRightInd w:val="0"/>
              <w:snapToGrid w:val="0"/>
              <w:spacing w:beforeLines="0" w:afterLines="0" w:line="36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参考图标</w:t>
            </w:r>
          </w:p>
        </w:tc>
        <w:tc>
          <w:tcPr>
            <w:tcW w:w="4511" w:type="pct"/>
            <w:gridSpan w:val="5"/>
          </w:tcPr>
          <w:p>
            <w:pPr>
              <w:keepNext w:val="0"/>
              <w:keepLines w:val="0"/>
              <w:pageBreakBefore w:val="0"/>
              <w:widowControl w:val="0"/>
              <w:kinsoku/>
              <w:wordWrap/>
              <w:overflowPunct/>
              <w:topLinePunct w:val="0"/>
              <w:bidi w:val="0"/>
              <w:adjustRightInd w:val="0"/>
              <w:snapToGrid w:val="0"/>
              <w:spacing w:beforeLines="0" w:afterLines="0"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0" distR="0">
                  <wp:extent cx="683895" cy="813435"/>
                  <wp:effectExtent l="0" t="0" r="1905" b="571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23"/>
                          <a:stretch>
                            <a:fillRect/>
                          </a:stretch>
                        </pic:blipFill>
                        <pic:spPr>
                          <a:xfrm>
                            <a:off x="0" y="0"/>
                            <a:ext cx="703848" cy="836797"/>
                          </a:xfrm>
                          <a:prstGeom prst="rect">
                            <a:avLst/>
                          </a:prstGeom>
                        </pic:spPr>
                      </pic:pic>
                    </a:graphicData>
                  </a:graphic>
                </wp:inline>
              </w:drawing>
            </w:r>
            <w:r>
              <w:rPr>
                <w:rFonts w:hint="eastAsia" w:asciiTheme="minorEastAsia" w:hAnsiTheme="minorEastAsia" w:eastAsiaTheme="minorEastAsia" w:cstheme="minorEastAsia"/>
                <w:sz w:val="21"/>
                <w:szCs w:val="21"/>
              </w:rPr>
              <w:drawing>
                <wp:inline distT="0" distB="0" distL="0" distR="0">
                  <wp:extent cx="681990" cy="801370"/>
                  <wp:effectExtent l="0" t="0" r="3810" b="1778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24"/>
                          <a:stretch>
                            <a:fillRect/>
                          </a:stretch>
                        </pic:blipFill>
                        <pic:spPr>
                          <a:xfrm flipH="1">
                            <a:off x="0" y="0"/>
                            <a:ext cx="713014" cy="837190"/>
                          </a:xfrm>
                          <a:prstGeom prst="rect">
                            <a:avLst/>
                          </a:prstGeom>
                        </pic:spPr>
                      </pic:pic>
                    </a:graphicData>
                  </a:graphic>
                </wp:inline>
              </w:drawing>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drawing>
                <wp:inline distT="0" distB="0" distL="0" distR="0">
                  <wp:extent cx="666115" cy="807085"/>
                  <wp:effectExtent l="0" t="0" r="635" b="1206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25"/>
                          <a:stretch>
                            <a:fillRect/>
                          </a:stretch>
                        </pic:blipFill>
                        <pic:spPr>
                          <a:xfrm>
                            <a:off x="0" y="0"/>
                            <a:ext cx="685604" cy="830560"/>
                          </a:xfrm>
                          <a:prstGeom prst="rect">
                            <a:avLst/>
                          </a:prstGeom>
                        </pic:spPr>
                      </pic:pic>
                    </a:graphicData>
                  </a:graphic>
                </wp:inline>
              </w:drawing>
            </w:r>
            <w:r>
              <w:drawing>
                <wp:inline distT="0" distB="0" distL="114300" distR="114300">
                  <wp:extent cx="3014345" cy="730885"/>
                  <wp:effectExtent l="0" t="0" r="14605" b="1206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22"/>
                          <a:stretch>
                            <a:fillRect/>
                          </a:stretch>
                        </pic:blipFill>
                        <pic:spPr>
                          <a:xfrm>
                            <a:off x="0" y="0"/>
                            <a:ext cx="3014345" cy="73088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488" w:type="pct"/>
            <w:gridSpan w:val="3"/>
            <w:vMerge w:val="restart"/>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显示器①</w:t>
            </w:r>
          </w:p>
        </w:tc>
        <w:tc>
          <w:tcPr>
            <w:tcW w:w="778" w:type="pct"/>
            <w:vAlign w:val="center"/>
          </w:tcPr>
          <w:p>
            <w:pPr>
              <w:pStyle w:val="49"/>
              <w:keepNext w:val="0"/>
              <w:keepLines w:val="0"/>
              <w:pageBreakBefore w:val="0"/>
              <w:widowControl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长高</w:t>
            </w:r>
            <w:r>
              <w:rPr>
                <w:rFonts w:hint="eastAsia" w:asciiTheme="minorEastAsia" w:hAnsiTheme="minorEastAsia" w:eastAsiaTheme="minorEastAsia" w:cstheme="minorEastAsia"/>
                <w:sz w:val="21"/>
                <w:szCs w:val="21"/>
                <w:lang w:val="en-US" w:eastAsia="zh-CN"/>
              </w:rPr>
              <w:t>面</w:t>
            </w:r>
          </w:p>
        </w:tc>
        <w:tc>
          <w:tcPr>
            <w:tcW w:w="794" w:type="pct"/>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2</w:t>
            </w:r>
          </w:p>
        </w:tc>
        <w:tc>
          <w:tcPr>
            <w:tcW w:w="2938" w:type="pct"/>
            <w:gridSpan w:val="3"/>
            <w:vAlign w:val="center"/>
          </w:tcPr>
          <w:p>
            <w:pPr>
              <w:keepNext w:val="0"/>
              <w:keepLines w:val="0"/>
              <w:pageBreakBefore w:val="0"/>
              <w:widowControl w:val="0"/>
              <w:numPr>
                <w:ilvl w:val="0"/>
                <w:numId w:val="0"/>
              </w:numPr>
              <w:kinsoku/>
              <w:wordWrap/>
              <w:overflowPunct/>
              <w:topLinePunct w:val="0"/>
              <w:bidi w:val="0"/>
              <w:adjustRightInd w:val="0"/>
              <w:snapToGrid w:val="0"/>
              <w:spacing w:beforeLines="0" w:afterLines="0" w:line="360" w:lineRule="auto"/>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1.商标+logo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5" w:hRule="atLeast"/>
          <w:jc w:val="center"/>
        </w:trPr>
        <w:tc>
          <w:tcPr>
            <w:tcW w:w="488" w:type="pct"/>
            <w:gridSpan w:val="3"/>
            <w:vMerge w:val="continue"/>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center"/>
              <w:textAlignment w:val="auto"/>
              <w:rPr>
                <w:rFonts w:hint="eastAsia" w:asciiTheme="minorEastAsia" w:hAnsiTheme="minorEastAsia" w:eastAsiaTheme="minorEastAsia" w:cstheme="minorEastAsia"/>
                <w:sz w:val="21"/>
                <w:szCs w:val="21"/>
                <w:lang w:val="en-US" w:eastAsia="zh-CN"/>
              </w:rPr>
            </w:pPr>
          </w:p>
        </w:tc>
        <w:tc>
          <w:tcPr>
            <w:tcW w:w="778" w:type="pct"/>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center"/>
              <w:textAlignment w:val="auto"/>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长</w:t>
            </w:r>
            <w:r>
              <w:rPr>
                <w:rFonts w:hint="eastAsia" w:asciiTheme="minorEastAsia" w:hAnsiTheme="minorEastAsia" w:eastAsiaTheme="minorEastAsia" w:cstheme="minorEastAsia"/>
                <w:sz w:val="21"/>
                <w:szCs w:val="21"/>
                <w:lang w:val="en-US" w:eastAsia="zh-CN"/>
              </w:rPr>
              <w:t>宽面</w:t>
            </w:r>
          </w:p>
        </w:tc>
        <w:tc>
          <w:tcPr>
            <w:tcW w:w="794" w:type="pct"/>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w:t>
            </w:r>
          </w:p>
        </w:tc>
        <w:tc>
          <w:tcPr>
            <w:tcW w:w="2938" w:type="pct"/>
            <w:gridSpan w:val="3"/>
            <w:vAlign w:val="center"/>
          </w:tcPr>
          <w:p>
            <w:pPr>
              <w:keepNext w:val="0"/>
              <w:keepLines w:val="0"/>
              <w:pageBreakBefore w:val="0"/>
              <w:widowControl w:val="0"/>
              <w:numPr>
                <w:ilvl w:val="0"/>
                <w:numId w:val="0"/>
              </w:numPr>
              <w:kinsoku/>
              <w:wordWrap/>
              <w:overflowPunct/>
              <w:topLinePunct w:val="0"/>
              <w:bidi w:val="0"/>
              <w:adjustRightInd w:val="0"/>
              <w:snapToGrid w:val="0"/>
              <w:spacing w:beforeLines="0" w:afterLines="0" w:line="360" w:lineRule="auto"/>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color w:val="auto"/>
                <w:sz w:val="21"/>
                <w:szCs w:val="21"/>
                <w:lang w:val="en-US" w:eastAsia="zh-CN"/>
              </w:rPr>
              <w:t>1.模块化手术导引系统显示器1</w:t>
            </w:r>
            <w:r>
              <w:rPr>
                <w:rFonts w:hint="eastAsia" w:asciiTheme="minorEastAsia" w:hAnsiTheme="minorEastAsia" w:eastAsiaTheme="minorEastAsia" w:cstheme="minorEastAsia"/>
                <w:sz w:val="21"/>
                <w:szCs w:val="21"/>
                <w:lang w:val="en-US" w:eastAsia="zh-CN"/>
              </w:rPr>
              <w:t>（产品名称）</w:t>
            </w:r>
          </w:p>
          <w:p>
            <w:pPr>
              <w:keepNext w:val="0"/>
              <w:keepLines w:val="0"/>
              <w:pageBreakBefore w:val="0"/>
              <w:widowControl w:val="0"/>
              <w:numPr>
                <w:ilvl w:val="0"/>
                <w:numId w:val="0"/>
              </w:numPr>
              <w:kinsoku/>
              <w:wordWrap/>
              <w:overflowPunct/>
              <w:topLinePunct w:val="0"/>
              <w:bidi w:val="0"/>
              <w:adjustRightInd w:val="0"/>
              <w:snapToGrid w:val="0"/>
              <w:spacing w:beforeLines="0" w:afterLines="0" w:line="360" w:lineRule="auto"/>
              <w:jc w:val="left"/>
              <w:textAlignment w:val="auto"/>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lang w:val="en-US" w:eastAsia="zh-CN"/>
              </w:rPr>
              <w:t>2.杭州三坛医疗科技有限公司+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488" w:type="pct"/>
            <w:gridSpan w:val="3"/>
            <w:vMerge w:val="continue"/>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center"/>
              <w:textAlignment w:val="auto"/>
              <w:rPr>
                <w:rFonts w:hint="eastAsia" w:asciiTheme="minorEastAsia" w:hAnsiTheme="minorEastAsia" w:eastAsiaTheme="minorEastAsia" w:cstheme="minorEastAsia"/>
                <w:sz w:val="21"/>
                <w:szCs w:val="21"/>
              </w:rPr>
            </w:pPr>
          </w:p>
        </w:tc>
        <w:tc>
          <w:tcPr>
            <w:tcW w:w="778" w:type="pct"/>
            <w:vAlign w:val="center"/>
          </w:tcPr>
          <w:p>
            <w:pPr>
              <w:pStyle w:val="49"/>
              <w:keepNext w:val="0"/>
              <w:keepLines w:val="0"/>
              <w:pageBreakBefore w:val="0"/>
              <w:widowControl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宽高</w:t>
            </w:r>
            <w:r>
              <w:rPr>
                <w:rFonts w:hint="eastAsia" w:asciiTheme="minorEastAsia" w:hAnsiTheme="minorEastAsia" w:eastAsiaTheme="minorEastAsia" w:cstheme="minorEastAsia"/>
                <w:sz w:val="21"/>
                <w:szCs w:val="21"/>
                <w:lang w:val="en-US" w:eastAsia="zh-CN"/>
              </w:rPr>
              <w:t>面</w:t>
            </w:r>
          </w:p>
          <w:p>
            <w:pPr>
              <w:pStyle w:val="49"/>
              <w:keepNext w:val="0"/>
              <w:keepLines w:val="0"/>
              <w:pageBreakBefore w:val="0"/>
              <w:widowControl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sz w:val="21"/>
                <w:szCs w:val="21"/>
                <w:lang w:val="en-US" w:eastAsia="zh-CN"/>
              </w:rPr>
            </w:pPr>
          </w:p>
        </w:tc>
        <w:tc>
          <w:tcPr>
            <w:tcW w:w="794" w:type="pct"/>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938" w:type="pct"/>
            <w:gridSpan w:val="3"/>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left"/>
              <w:textAlignment w:val="auto"/>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lang w:val="en-US" w:eastAsia="zh-CN"/>
              </w:rPr>
              <w:t>1.防护标识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7" w:hRule="atLeast"/>
          <w:jc w:val="center"/>
        </w:trPr>
        <w:tc>
          <w:tcPr>
            <w:tcW w:w="488" w:type="pct"/>
            <w:gridSpan w:val="3"/>
          </w:tcPr>
          <w:p>
            <w:pPr>
              <w:keepNext w:val="0"/>
              <w:keepLines w:val="0"/>
              <w:pageBreakBefore w:val="0"/>
              <w:widowControl w:val="0"/>
              <w:kinsoku/>
              <w:wordWrap/>
              <w:overflowPunct/>
              <w:topLinePunct w:val="0"/>
              <w:bidi w:val="0"/>
              <w:adjustRightInd w:val="0"/>
              <w:snapToGrid w:val="0"/>
              <w:spacing w:beforeLines="0" w:afterLines="0" w:line="36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参考图标</w:t>
            </w:r>
          </w:p>
        </w:tc>
        <w:tc>
          <w:tcPr>
            <w:tcW w:w="4511" w:type="pct"/>
            <w:gridSpan w:val="5"/>
          </w:tcPr>
          <w:p>
            <w:pPr>
              <w:keepNext w:val="0"/>
              <w:keepLines w:val="0"/>
              <w:pageBreakBefore w:val="0"/>
              <w:widowControl w:val="0"/>
              <w:kinsoku/>
              <w:wordWrap/>
              <w:overflowPunct/>
              <w:topLinePunct w:val="0"/>
              <w:bidi w:val="0"/>
              <w:adjustRightInd w:val="0"/>
              <w:snapToGrid w:val="0"/>
              <w:spacing w:beforeLines="0" w:afterLines="0"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0" distR="0">
                  <wp:extent cx="681990" cy="801370"/>
                  <wp:effectExtent l="0" t="0" r="3810" b="1778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24"/>
                          <a:stretch>
                            <a:fillRect/>
                          </a:stretch>
                        </pic:blipFill>
                        <pic:spPr>
                          <a:xfrm flipH="1">
                            <a:off x="0" y="0"/>
                            <a:ext cx="713014" cy="837190"/>
                          </a:xfrm>
                          <a:prstGeom prst="rect">
                            <a:avLst/>
                          </a:prstGeom>
                        </pic:spPr>
                      </pic:pic>
                    </a:graphicData>
                  </a:graphic>
                </wp:inline>
              </w:drawing>
            </w:r>
            <w:r>
              <w:rPr>
                <w:rFonts w:hint="eastAsia" w:asciiTheme="minorEastAsia" w:hAnsiTheme="minorEastAsia" w:eastAsiaTheme="minorEastAsia" w:cstheme="minorEastAsia"/>
                <w:sz w:val="21"/>
                <w:szCs w:val="21"/>
              </w:rPr>
              <w:drawing>
                <wp:inline distT="0" distB="0" distL="0" distR="0">
                  <wp:extent cx="666115" cy="807085"/>
                  <wp:effectExtent l="0" t="0" r="635" b="1206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5"/>
                          <a:stretch>
                            <a:fillRect/>
                          </a:stretch>
                        </pic:blipFill>
                        <pic:spPr>
                          <a:xfrm>
                            <a:off x="0" y="0"/>
                            <a:ext cx="685604" cy="830560"/>
                          </a:xfrm>
                          <a:prstGeom prst="rect">
                            <a:avLst/>
                          </a:prstGeom>
                        </pic:spPr>
                      </pic:pic>
                    </a:graphicData>
                  </a:graphic>
                </wp:inline>
              </w:drawing>
            </w:r>
            <w:r>
              <w:drawing>
                <wp:inline distT="0" distB="0" distL="114300" distR="114300">
                  <wp:extent cx="4733925" cy="1148080"/>
                  <wp:effectExtent l="0" t="0" r="9525" b="13970"/>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pic:cNvPicPr>
                            <a:picLocks noChangeAspect="1"/>
                          </pic:cNvPicPr>
                        </pic:nvPicPr>
                        <pic:blipFill>
                          <a:blip r:embed="rId22"/>
                          <a:stretch>
                            <a:fillRect/>
                          </a:stretch>
                        </pic:blipFill>
                        <pic:spPr>
                          <a:xfrm>
                            <a:off x="0" y="0"/>
                            <a:ext cx="4733925" cy="114808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jc w:val="center"/>
        </w:trPr>
        <w:tc>
          <w:tcPr>
            <w:tcW w:w="488" w:type="pct"/>
            <w:gridSpan w:val="3"/>
            <w:vMerge w:val="restart"/>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显示器②</w:t>
            </w:r>
          </w:p>
        </w:tc>
        <w:tc>
          <w:tcPr>
            <w:tcW w:w="778" w:type="pct"/>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长高</w:t>
            </w:r>
            <w:r>
              <w:rPr>
                <w:rFonts w:hint="eastAsia" w:asciiTheme="minorEastAsia" w:hAnsiTheme="minorEastAsia" w:eastAsiaTheme="minorEastAsia" w:cstheme="minorEastAsia"/>
                <w:sz w:val="21"/>
                <w:szCs w:val="21"/>
                <w:lang w:val="en-US" w:eastAsia="zh-CN"/>
              </w:rPr>
              <w:t>面</w:t>
            </w:r>
          </w:p>
        </w:tc>
        <w:tc>
          <w:tcPr>
            <w:tcW w:w="794" w:type="pct"/>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2</w:t>
            </w:r>
          </w:p>
        </w:tc>
        <w:tc>
          <w:tcPr>
            <w:tcW w:w="2938" w:type="pct"/>
            <w:gridSpan w:val="3"/>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1.商标+logo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jc w:val="center"/>
        </w:trPr>
        <w:tc>
          <w:tcPr>
            <w:tcW w:w="488" w:type="pct"/>
            <w:gridSpan w:val="3"/>
            <w:vMerge w:val="continue"/>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center"/>
              <w:textAlignment w:val="auto"/>
              <w:rPr>
                <w:rFonts w:hint="eastAsia" w:asciiTheme="minorEastAsia" w:hAnsiTheme="minorEastAsia" w:eastAsiaTheme="minorEastAsia" w:cstheme="minorEastAsia"/>
                <w:sz w:val="21"/>
                <w:szCs w:val="21"/>
              </w:rPr>
            </w:pPr>
          </w:p>
        </w:tc>
        <w:tc>
          <w:tcPr>
            <w:tcW w:w="778" w:type="pct"/>
            <w:vAlign w:val="center"/>
          </w:tcPr>
          <w:p>
            <w:pPr>
              <w:pStyle w:val="49"/>
              <w:keepNext w:val="0"/>
              <w:keepLines w:val="0"/>
              <w:pageBreakBefore w:val="0"/>
              <w:widowControl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sz w:val="21"/>
                <w:szCs w:val="21"/>
              </w:rPr>
              <w:t>长</w:t>
            </w:r>
            <w:r>
              <w:rPr>
                <w:rFonts w:hint="eastAsia" w:asciiTheme="minorEastAsia" w:hAnsiTheme="minorEastAsia" w:eastAsiaTheme="minorEastAsia" w:cstheme="minorEastAsia"/>
                <w:sz w:val="21"/>
                <w:szCs w:val="21"/>
                <w:lang w:val="en-US" w:eastAsia="zh-CN"/>
              </w:rPr>
              <w:t>宽面</w:t>
            </w:r>
          </w:p>
        </w:tc>
        <w:tc>
          <w:tcPr>
            <w:tcW w:w="794" w:type="pct"/>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center"/>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sz w:val="21"/>
                <w:szCs w:val="21"/>
                <w:lang w:val="en-US" w:eastAsia="zh-CN"/>
              </w:rPr>
              <w:t>1</w:t>
            </w:r>
          </w:p>
        </w:tc>
        <w:tc>
          <w:tcPr>
            <w:tcW w:w="2938" w:type="pct"/>
            <w:gridSpan w:val="3"/>
            <w:vAlign w:val="center"/>
          </w:tcPr>
          <w:p>
            <w:pPr>
              <w:keepNext w:val="0"/>
              <w:keepLines w:val="0"/>
              <w:pageBreakBefore w:val="0"/>
              <w:widowControl w:val="0"/>
              <w:numPr>
                <w:ilvl w:val="0"/>
                <w:numId w:val="0"/>
              </w:numPr>
              <w:kinsoku/>
              <w:wordWrap/>
              <w:overflowPunct/>
              <w:topLinePunct w:val="0"/>
              <w:bidi w:val="0"/>
              <w:adjustRightInd w:val="0"/>
              <w:snapToGrid w:val="0"/>
              <w:spacing w:beforeLines="0" w:afterLines="0" w:line="360" w:lineRule="auto"/>
              <w:jc w:val="left"/>
              <w:textAlignment w:val="auto"/>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1.模块化手术导引系统显示器2（产品名称）</w:t>
            </w:r>
          </w:p>
          <w:p>
            <w:pPr>
              <w:keepNext w:val="0"/>
              <w:keepLines w:val="0"/>
              <w:pageBreakBefore w:val="0"/>
              <w:widowControl w:val="0"/>
              <w:numPr>
                <w:ilvl w:val="0"/>
                <w:numId w:val="0"/>
              </w:numPr>
              <w:kinsoku/>
              <w:wordWrap/>
              <w:overflowPunct/>
              <w:topLinePunct w:val="0"/>
              <w:bidi w:val="0"/>
              <w:adjustRightInd w:val="0"/>
              <w:snapToGrid w:val="0"/>
              <w:spacing w:beforeLines="0" w:afterLines="0" w:line="360" w:lineRule="auto"/>
              <w:ind w:left="0" w:leftChars="0" w:firstLine="0" w:firstLineChars="0"/>
              <w:jc w:val="left"/>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color w:val="auto"/>
                <w:sz w:val="21"/>
                <w:szCs w:val="21"/>
                <w:lang w:val="en-US" w:eastAsia="zh-CN"/>
              </w:rPr>
              <w:t>2.杭州三坛医疗科技有限公司+logo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488" w:type="pct"/>
            <w:gridSpan w:val="3"/>
            <w:vMerge w:val="continue"/>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center"/>
              <w:textAlignment w:val="auto"/>
              <w:rPr>
                <w:rFonts w:hint="eastAsia" w:asciiTheme="minorEastAsia" w:hAnsiTheme="minorEastAsia" w:eastAsiaTheme="minorEastAsia" w:cstheme="minorEastAsia"/>
                <w:sz w:val="21"/>
                <w:szCs w:val="21"/>
              </w:rPr>
            </w:pPr>
          </w:p>
        </w:tc>
        <w:tc>
          <w:tcPr>
            <w:tcW w:w="778" w:type="pct"/>
            <w:vAlign w:val="center"/>
          </w:tcPr>
          <w:p>
            <w:pPr>
              <w:pStyle w:val="49"/>
              <w:keepNext w:val="0"/>
              <w:keepLines w:val="0"/>
              <w:pageBreakBefore w:val="0"/>
              <w:widowControl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sz w:val="21"/>
                <w:szCs w:val="21"/>
              </w:rPr>
              <w:t>宽高</w:t>
            </w:r>
            <w:r>
              <w:rPr>
                <w:rFonts w:hint="eastAsia" w:asciiTheme="minorEastAsia" w:hAnsiTheme="minorEastAsia" w:eastAsiaTheme="minorEastAsia" w:cstheme="minorEastAsia"/>
                <w:sz w:val="21"/>
                <w:szCs w:val="21"/>
                <w:lang w:val="en-US" w:eastAsia="zh-CN"/>
              </w:rPr>
              <w:t>面</w:t>
            </w:r>
          </w:p>
        </w:tc>
        <w:tc>
          <w:tcPr>
            <w:tcW w:w="794" w:type="pct"/>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center"/>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sz w:val="21"/>
                <w:szCs w:val="21"/>
              </w:rPr>
              <w:t>2</w:t>
            </w:r>
          </w:p>
        </w:tc>
        <w:tc>
          <w:tcPr>
            <w:tcW w:w="2938" w:type="pct"/>
            <w:gridSpan w:val="3"/>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left"/>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sz w:val="21"/>
                <w:szCs w:val="21"/>
                <w:lang w:val="en-US" w:eastAsia="zh-CN"/>
              </w:rPr>
              <w:t>1.防护标识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2" w:hRule="atLeast"/>
          <w:jc w:val="center"/>
        </w:trPr>
        <w:tc>
          <w:tcPr>
            <w:tcW w:w="488" w:type="pct"/>
            <w:gridSpan w:val="3"/>
          </w:tcPr>
          <w:p>
            <w:pPr>
              <w:keepNext w:val="0"/>
              <w:keepLines w:val="0"/>
              <w:pageBreakBefore w:val="0"/>
              <w:widowControl w:val="0"/>
              <w:kinsoku/>
              <w:wordWrap/>
              <w:overflowPunct/>
              <w:topLinePunct w:val="0"/>
              <w:bidi w:val="0"/>
              <w:adjustRightInd w:val="0"/>
              <w:snapToGrid w:val="0"/>
              <w:spacing w:beforeLines="0" w:afterLines="0" w:line="360" w:lineRule="auto"/>
              <w:jc w:val="center"/>
              <w:textAlignment w:val="auto"/>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lang w:val="en-US" w:eastAsia="zh-CN"/>
              </w:rPr>
              <w:t>参考图标</w:t>
            </w:r>
          </w:p>
        </w:tc>
        <w:tc>
          <w:tcPr>
            <w:tcW w:w="4511" w:type="pct"/>
            <w:gridSpan w:val="5"/>
          </w:tcPr>
          <w:p>
            <w:pPr>
              <w:keepNext w:val="0"/>
              <w:keepLines w:val="0"/>
              <w:pageBreakBefore w:val="0"/>
              <w:widowControl w:val="0"/>
              <w:kinsoku/>
              <w:wordWrap/>
              <w:overflowPunct/>
              <w:topLinePunct w:val="0"/>
              <w:bidi w:val="0"/>
              <w:adjustRightInd w:val="0"/>
              <w:snapToGrid w:val="0"/>
              <w:spacing w:beforeLines="0" w:afterLines="0" w:line="360" w:lineRule="auto"/>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0" distR="0">
                  <wp:extent cx="681990" cy="801370"/>
                  <wp:effectExtent l="0" t="0" r="3810" b="1778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24"/>
                          <a:stretch>
                            <a:fillRect/>
                          </a:stretch>
                        </pic:blipFill>
                        <pic:spPr>
                          <a:xfrm flipH="1">
                            <a:off x="0" y="0"/>
                            <a:ext cx="713014" cy="837190"/>
                          </a:xfrm>
                          <a:prstGeom prst="rect">
                            <a:avLst/>
                          </a:prstGeom>
                        </pic:spPr>
                      </pic:pic>
                    </a:graphicData>
                  </a:graphic>
                </wp:inline>
              </w:drawing>
            </w:r>
            <w:r>
              <w:rPr>
                <w:rFonts w:hint="eastAsia" w:asciiTheme="minorEastAsia" w:hAnsiTheme="minorEastAsia" w:eastAsiaTheme="minorEastAsia" w:cstheme="minorEastAsia"/>
                <w:sz w:val="21"/>
                <w:szCs w:val="21"/>
              </w:rPr>
              <w:drawing>
                <wp:inline distT="0" distB="0" distL="0" distR="0">
                  <wp:extent cx="666115" cy="807085"/>
                  <wp:effectExtent l="0" t="0" r="635" b="1206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25"/>
                          <a:stretch>
                            <a:fillRect/>
                          </a:stretch>
                        </pic:blipFill>
                        <pic:spPr>
                          <a:xfrm>
                            <a:off x="0" y="0"/>
                            <a:ext cx="685604" cy="830560"/>
                          </a:xfrm>
                          <a:prstGeom prst="rect">
                            <a:avLst/>
                          </a:prstGeom>
                        </pic:spPr>
                      </pic:pic>
                    </a:graphicData>
                  </a:graphic>
                </wp:inline>
              </w:drawing>
            </w:r>
            <w:r>
              <w:drawing>
                <wp:inline distT="0" distB="0" distL="114300" distR="114300">
                  <wp:extent cx="3086100" cy="748665"/>
                  <wp:effectExtent l="0" t="0" r="0" b="13335"/>
                  <wp:docPr id="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pic:cNvPicPr>
                            <a:picLocks noChangeAspect="1"/>
                          </pic:cNvPicPr>
                        </pic:nvPicPr>
                        <pic:blipFill>
                          <a:blip r:embed="rId22"/>
                          <a:stretch>
                            <a:fillRect/>
                          </a:stretch>
                        </pic:blipFill>
                        <pic:spPr>
                          <a:xfrm>
                            <a:off x="0" y="0"/>
                            <a:ext cx="3086100" cy="74866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1" w:type="pct"/>
          <w:jc w:val="center"/>
        </w:trPr>
        <w:tc>
          <w:tcPr>
            <w:tcW w:w="487" w:type="pct"/>
            <w:gridSpan w:val="2"/>
            <w:vMerge w:val="restart"/>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工具包</w:t>
            </w:r>
          </w:p>
        </w:tc>
        <w:tc>
          <w:tcPr>
            <w:tcW w:w="778" w:type="pct"/>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长高</w:t>
            </w:r>
            <w:r>
              <w:rPr>
                <w:rFonts w:hint="eastAsia" w:asciiTheme="minorEastAsia" w:hAnsiTheme="minorEastAsia" w:eastAsiaTheme="minorEastAsia" w:cstheme="minorEastAsia"/>
                <w:sz w:val="21"/>
                <w:szCs w:val="21"/>
                <w:lang w:val="en-US" w:eastAsia="zh-CN"/>
              </w:rPr>
              <w:t>面</w:t>
            </w:r>
          </w:p>
        </w:tc>
        <w:tc>
          <w:tcPr>
            <w:tcW w:w="794" w:type="pct"/>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2</w:t>
            </w:r>
          </w:p>
        </w:tc>
        <w:tc>
          <w:tcPr>
            <w:tcW w:w="2938" w:type="pct"/>
            <w:gridSpan w:val="3"/>
            <w:vAlign w:val="center"/>
          </w:tcPr>
          <w:p>
            <w:pPr>
              <w:keepNext w:val="0"/>
              <w:keepLines w:val="0"/>
              <w:pageBreakBefore w:val="0"/>
              <w:widowControl w:val="0"/>
              <w:numPr>
                <w:ilvl w:val="0"/>
                <w:numId w:val="0"/>
              </w:numPr>
              <w:kinsoku/>
              <w:wordWrap/>
              <w:overflowPunct/>
              <w:topLinePunct w:val="0"/>
              <w:bidi w:val="0"/>
              <w:adjustRightInd w:val="0"/>
              <w:snapToGrid w:val="0"/>
              <w:spacing w:beforeLines="0" w:afterLines="0" w:line="360" w:lineRule="auto"/>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color w:val="auto"/>
                <w:sz w:val="21"/>
                <w:szCs w:val="21"/>
                <w:lang w:val="en-US" w:eastAsia="zh-CN"/>
              </w:rPr>
              <w:t>1.商标+logo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1" w:type="pct"/>
          <w:trHeight w:val="1035" w:hRule="atLeast"/>
          <w:jc w:val="center"/>
        </w:trPr>
        <w:tc>
          <w:tcPr>
            <w:tcW w:w="487" w:type="pct"/>
            <w:gridSpan w:val="2"/>
            <w:vMerge w:val="continue"/>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center"/>
              <w:textAlignment w:val="auto"/>
              <w:rPr>
                <w:rFonts w:hint="eastAsia" w:asciiTheme="minorEastAsia" w:hAnsiTheme="minorEastAsia" w:eastAsiaTheme="minorEastAsia" w:cstheme="minorEastAsia"/>
                <w:sz w:val="21"/>
                <w:szCs w:val="21"/>
              </w:rPr>
            </w:pPr>
          </w:p>
        </w:tc>
        <w:tc>
          <w:tcPr>
            <w:tcW w:w="778" w:type="pct"/>
            <w:vAlign w:val="center"/>
          </w:tcPr>
          <w:p>
            <w:pPr>
              <w:pStyle w:val="49"/>
              <w:keepNext w:val="0"/>
              <w:keepLines w:val="0"/>
              <w:pageBreakBefore w:val="0"/>
              <w:widowControl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长</w:t>
            </w:r>
            <w:r>
              <w:rPr>
                <w:rFonts w:hint="eastAsia" w:asciiTheme="minorEastAsia" w:hAnsiTheme="minorEastAsia" w:eastAsiaTheme="minorEastAsia" w:cstheme="minorEastAsia"/>
                <w:sz w:val="21"/>
                <w:szCs w:val="21"/>
                <w:lang w:val="en-US" w:eastAsia="zh-CN"/>
              </w:rPr>
              <w:t>宽面</w:t>
            </w:r>
          </w:p>
        </w:tc>
        <w:tc>
          <w:tcPr>
            <w:tcW w:w="794" w:type="pct"/>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1</w:t>
            </w:r>
          </w:p>
        </w:tc>
        <w:tc>
          <w:tcPr>
            <w:tcW w:w="2938" w:type="pct"/>
            <w:gridSpan w:val="3"/>
            <w:vAlign w:val="center"/>
          </w:tcPr>
          <w:p>
            <w:pPr>
              <w:keepNext w:val="0"/>
              <w:keepLines w:val="0"/>
              <w:pageBreakBefore w:val="0"/>
              <w:widowControl w:val="0"/>
              <w:numPr>
                <w:ilvl w:val="0"/>
                <w:numId w:val="0"/>
              </w:numPr>
              <w:kinsoku/>
              <w:wordWrap/>
              <w:overflowPunct/>
              <w:topLinePunct w:val="0"/>
              <w:bidi w:val="0"/>
              <w:adjustRightInd w:val="0"/>
              <w:snapToGrid w:val="0"/>
              <w:spacing w:beforeLines="0" w:afterLines="0" w:line="360" w:lineRule="auto"/>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1.模块化手术导引系统工具包</w:t>
            </w:r>
          </w:p>
          <w:p>
            <w:pPr>
              <w:keepNext w:val="0"/>
              <w:keepLines w:val="0"/>
              <w:pageBreakBefore w:val="0"/>
              <w:widowControl w:val="0"/>
              <w:numPr>
                <w:ilvl w:val="0"/>
                <w:numId w:val="0"/>
              </w:numPr>
              <w:kinsoku/>
              <w:wordWrap/>
              <w:overflowPunct/>
              <w:topLinePunct w:val="0"/>
              <w:bidi w:val="0"/>
              <w:adjustRightInd w:val="0"/>
              <w:snapToGrid w:val="0"/>
              <w:spacing w:beforeLines="0" w:afterLines="0" w:line="360" w:lineRule="auto"/>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2.杭州三坛医疗科技有限公司+logo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1" w:type="pct"/>
          <w:trHeight w:val="331" w:hRule="atLeast"/>
          <w:jc w:val="center"/>
        </w:trPr>
        <w:tc>
          <w:tcPr>
            <w:tcW w:w="487" w:type="pct"/>
            <w:gridSpan w:val="2"/>
            <w:vMerge w:val="continue"/>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center"/>
              <w:textAlignment w:val="auto"/>
              <w:rPr>
                <w:rFonts w:hint="eastAsia" w:asciiTheme="minorEastAsia" w:hAnsiTheme="minorEastAsia" w:eastAsiaTheme="minorEastAsia" w:cstheme="minorEastAsia"/>
                <w:sz w:val="21"/>
                <w:szCs w:val="21"/>
              </w:rPr>
            </w:pPr>
          </w:p>
        </w:tc>
        <w:tc>
          <w:tcPr>
            <w:tcW w:w="778" w:type="pct"/>
            <w:vAlign w:val="center"/>
          </w:tcPr>
          <w:p>
            <w:pPr>
              <w:pStyle w:val="49"/>
              <w:keepNext w:val="0"/>
              <w:keepLines w:val="0"/>
              <w:pageBreakBefore w:val="0"/>
              <w:widowControl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宽高</w:t>
            </w:r>
            <w:r>
              <w:rPr>
                <w:rFonts w:hint="eastAsia" w:asciiTheme="minorEastAsia" w:hAnsiTheme="minorEastAsia" w:eastAsiaTheme="minorEastAsia" w:cstheme="minorEastAsia"/>
                <w:sz w:val="21"/>
                <w:szCs w:val="21"/>
                <w:lang w:val="en-US" w:eastAsia="zh-CN"/>
              </w:rPr>
              <w:t>面</w:t>
            </w:r>
          </w:p>
        </w:tc>
        <w:tc>
          <w:tcPr>
            <w:tcW w:w="794" w:type="pct"/>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2938" w:type="pct"/>
            <w:gridSpan w:val="3"/>
            <w:vAlign w:val="center"/>
          </w:tcPr>
          <w:p>
            <w:pPr>
              <w:keepNext w:val="0"/>
              <w:keepLines w:val="0"/>
              <w:pageBreakBefore w:val="0"/>
              <w:widowControl w:val="0"/>
              <w:numPr>
                <w:ilvl w:val="0"/>
                <w:numId w:val="0"/>
              </w:numPr>
              <w:kinsoku/>
              <w:wordWrap/>
              <w:overflowPunct/>
              <w:topLinePunct w:val="0"/>
              <w:bidi w:val="0"/>
              <w:adjustRightInd w:val="0"/>
              <w:snapToGrid w:val="0"/>
              <w:spacing w:beforeLines="0" w:afterLines="0" w:line="360" w:lineRule="auto"/>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color w:val="auto"/>
                <w:sz w:val="21"/>
                <w:szCs w:val="21"/>
                <w:lang w:val="en-US" w:eastAsia="zh-CN"/>
              </w:rPr>
              <w:t>1.防护标识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1" w:type="pct"/>
          <w:trHeight w:val="1472" w:hRule="atLeast"/>
          <w:jc w:val="center"/>
        </w:trPr>
        <w:tc>
          <w:tcPr>
            <w:tcW w:w="487" w:type="pct"/>
            <w:gridSpan w:val="2"/>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参考图标</w:t>
            </w:r>
          </w:p>
        </w:tc>
        <w:tc>
          <w:tcPr>
            <w:tcW w:w="4511" w:type="pct"/>
            <w:gridSpan w:val="5"/>
            <w:vAlign w:val="center"/>
          </w:tcPr>
          <w:p>
            <w:pPr>
              <w:keepNext w:val="0"/>
              <w:keepLines w:val="0"/>
              <w:pageBreakBefore w:val="0"/>
              <w:widowControl w:val="0"/>
              <w:kinsoku/>
              <w:wordWrap/>
              <w:overflowPunct/>
              <w:topLinePunct w:val="0"/>
              <w:bidi w:val="0"/>
              <w:adjustRightInd w:val="0"/>
              <w:snapToGrid w:val="0"/>
              <w:spacing w:beforeLines="0" w:afterLines="0" w:line="360" w:lineRule="auto"/>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drawing>
                <wp:inline distT="0" distB="0" distL="0" distR="0">
                  <wp:extent cx="666115" cy="807085"/>
                  <wp:effectExtent l="0" t="0" r="635" b="1206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5"/>
                          <a:stretch>
                            <a:fillRect/>
                          </a:stretch>
                        </pic:blipFill>
                        <pic:spPr>
                          <a:xfrm>
                            <a:off x="0" y="0"/>
                            <a:ext cx="685604" cy="830560"/>
                          </a:xfrm>
                          <a:prstGeom prst="rect">
                            <a:avLst/>
                          </a:prstGeom>
                        </pic:spPr>
                      </pic:pic>
                    </a:graphicData>
                  </a:graphic>
                </wp:inline>
              </w:drawing>
            </w:r>
            <w:r>
              <w:rPr>
                <w:rFonts w:hint="eastAsia" w:asciiTheme="minorEastAsia" w:hAnsiTheme="minorEastAsia" w:eastAsiaTheme="minorEastAsia" w:cstheme="minorEastAsia"/>
                <w:sz w:val="21"/>
                <w:szCs w:val="21"/>
              </w:rPr>
              <w:drawing>
                <wp:inline distT="0" distB="0" distL="114300" distR="114300">
                  <wp:extent cx="647700" cy="798830"/>
                  <wp:effectExtent l="0" t="0" r="0" b="127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26"/>
                          <a:stretch>
                            <a:fillRect/>
                          </a:stretch>
                        </pic:blipFill>
                        <pic:spPr>
                          <a:xfrm>
                            <a:off x="0" y="0"/>
                            <a:ext cx="647700" cy="798830"/>
                          </a:xfrm>
                          <a:prstGeom prst="rect">
                            <a:avLst/>
                          </a:prstGeom>
                          <a:noFill/>
                          <a:ln>
                            <a:noFill/>
                          </a:ln>
                        </pic:spPr>
                      </pic:pic>
                    </a:graphicData>
                  </a:graphic>
                </wp:inline>
              </w:drawing>
            </w:r>
            <w:r>
              <w:drawing>
                <wp:inline distT="0" distB="0" distL="114300" distR="114300">
                  <wp:extent cx="2962910" cy="718820"/>
                  <wp:effectExtent l="0" t="0" r="8890" b="5080"/>
                  <wp:docPr id="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
                          <pic:cNvPicPr>
                            <a:picLocks noChangeAspect="1"/>
                          </pic:cNvPicPr>
                        </pic:nvPicPr>
                        <pic:blipFill>
                          <a:blip r:embed="rId22"/>
                          <a:stretch>
                            <a:fillRect/>
                          </a:stretch>
                        </pic:blipFill>
                        <pic:spPr>
                          <a:xfrm>
                            <a:off x="0" y="0"/>
                            <a:ext cx="2962910" cy="71882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1" w:type="pct"/>
          <w:jc w:val="center"/>
        </w:trPr>
        <w:tc>
          <w:tcPr>
            <w:tcW w:w="487" w:type="pct"/>
            <w:gridSpan w:val="2"/>
            <w:vMerge w:val="restart"/>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激光体位监测装置</w:t>
            </w:r>
          </w:p>
        </w:tc>
        <w:tc>
          <w:tcPr>
            <w:tcW w:w="778" w:type="pct"/>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长高</w:t>
            </w:r>
            <w:r>
              <w:rPr>
                <w:rFonts w:hint="eastAsia" w:asciiTheme="minorEastAsia" w:hAnsiTheme="minorEastAsia" w:eastAsiaTheme="minorEastAsia" w:cstheme="minorEastAsia"/>
                <w:sz w:val="21"/>
                <w:szCs w:val="21"/>
                <w:lang w:val="en-US" w:eastAsia="zh-CN"/>
              </w:rPr>
              <w:t>面</w:t>
            </w:r>
          </w:p>
        </w:tc>
        <w:tc>
          <w:tcPr>
            <w:tcW w:w="794" w:type="pct"/>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2</w:t>
            </w:r>
          </w:p>
        </w:tc>
        <w:tc>
          <w:tcPr>
            <w:tcW w:w="2938" w:type="pct"/>
            <w:gridSpan w:val="3"/>
            <w:vAlign w:val="center"/>
          </w:tcPr>
          <w:p>
            <w:pPr>
              <w:keepNext w:val="0"/>
              <w:keepLines w:val="0"/>
              <w:pageBreakBefore w:val="0"/>
              <w:widowControl w:val="0"/>
              <w:numPr>
                <w:ilvl w:val="0"/>
                <w:numId w:val="0"/>
              </w:numPr>
              <w:kinsoku/>
              <w:wordWrap/>
              <w:overflowPunct/>
              <w:topLinePunct w:val="0"/>
              <w:bidi w:val="0"/>
              <w:adjustRightInd w:val="0"/>
              <w:snapToGrid w:val="0"/>
              <w:spacing w:beforeLines="0" w:afterLines="0" w:line="360" w:lineRule="auto"/>
              <w:jc w:val="both"/>
              <w:textAlignment w:val="auto"/>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1.商标+logo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1" w:type="pct"/>
          <w:trHeight w:val="331" w:hRule="atLeast"/>
          <w:jc w:val="center"/>
        </w:trPr>
        <w:tc>
          <w:tcPr>
            <w:tcW w:w="487" w:type="pct"/>
            <w:gridSpan w:val="2"/>
            <w:vMerge w:val="continue"/>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center"/>
              <w:textAlignment w:val="auto"/>
              <w:rPr>
                <w:rFonts w:hint="eastAsia" w:asciiTheme="minorEastAsia" w:hAnsiTheme="minorEastAsia" w:eastAsiaTheme="minorEastAsia" w:cstheme="minorEastAsia"/>
                <w:sz w:val="21"/>
                <w:szCs w:val="21"/>
              </w:rPr>
            </w:pPr>
          </w:p>
        </w:tc>
        <w:tc>
          <w:tcPr>
            <w:tcW w:w="778" w:type="pct"/>
            <w:vAlign w:val="center"/>
          </w:tcPr>
          <w:p>
            <w:pPr>
              <w:pStyle w:val="49"/>
              <w:keepNext w:val="0"/>
              <w:keepLines w:val="0"/>
              <w:pageBreakBefore w:val="0"/>
              <w:widowControl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长</w:t>
            </w:r>
            <w:r>
              <w:rPr>
                <w:rFonts w:hint="eastAsia" w:asciiTheme="minorEastAsia" w:hAnsiTheme="minorEastAsia" w:eastAsiaTheme="minorEastAsia" w:cstheme="minorEastAsia"/>
                <w:sz w:val="21"/>
                <w:szCs w:val="21"/>
                <w:lang w:val="en-US" w:eastAsia="zh-CN"/>
              </w:rPr>
              <w:t>宽面</w:t>
            </w:r>
          </w:p>
        </w:tc>
        <w:tc>
          <w:tcPr>
            <w:tcW w:w="794" w:type="pct"/>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1</w:t>
            </w:r>
          </w:p>
        </w:tc>
        <w:tc>
          <w:tcPr>
            <w:tcW w:w="2938" w:type="pct"/>
            <w:gridSpan w:val="3"/>
            <w:vAlign w:val="center"/>
          </w:tcPr>
          <w:p>
            <w:pPr>
              <w:keepNext w:val="0"/>
              <w:keepLines w:val="0"/>
              <w:pageBreakBefore w:val="0"/>
              <w:widowControl w:val="0"/>
              <w:numPr>
                <w:ilvl w:val="0"/>
                <w:numId w:val="2"/>
              </w:numPr>
              <w:kinsoku/>
              <w:wordWrap/>
              <w:overflowPunct/>
              <w:topLinePunct w:val="0"/>
              <w:bidi w:val="0"/>
              <w:adjustRightInd w:val="0"/>
              <w:snapToGrid w:val="0"/>
              <w:spacing w:beforeLines="0" w:afterLines="0" w:line="360" w:lineRule="auto"/>
              <w:jc w:val="both"/>
              <w:textAlignment w:val="auto"/>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激光体位监测装置</w:t>
            </w:r>
          </w:p>
          <w:p>
            <w:pPr>
              <w:keepNext w:val="0"/>
              <w:keepLines w:val="0"/>
              <w:pageBreakBefore w:val="0"/>
              <w:widowControl w:val="0"/>
              <w:numPr>
                <w:ilvl w:val="0"/>
                <w:numId w:val="2"/>
              </w:numPr>
              <w:kinsoku/>
              <w:wordWrap/>
              <w:overflowPunct/>
              <w:topLinePunct w:val="0"/>
              <w:bidi w:val="0"/>
              <w:adjustRightInd w:val="0"/>
              <w:snapToGrid w:val="0"/>
              <w:spacing w:beforeLines="0" w:afterLines="0" w:line="360" w:lineRule="auto"/>
              <w:jc w:val="both"/>
              <w:textAlignment w:val="auto"/>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示意图</w:t>
            </w:r>
          </w:p>
          <w:p>
            <w:pPr>
              <w:keepNext w:val="0"/>
              <w:keepLines w:val="0"/>
              <w:pageBreakBefore w:val="0"/>
              <w:widowControl w:val="0"/>
              <w:numPr>
                <w:ilvl w:val="0"/>
                <w:numId w:val="2"/>
              </w:numPr>
              <w:kinsoku/>
              <w:wordWrap/>
              <w:overflowPunct/>
              <w:topLinePunct w:val="0"/>
              <w:bidi w:val="0"/>
              <w:adjustRightInd w:val="0"/>
              <w:snapToGrid w:val="0"/>
              <w:spacing w:beforeLines="0" w:afterLines="0" w:line="360" w:lineRule="auto"/>
              <w:jc w:val="both"/>
              <w:textAlignment w:val="auto"/>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商标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1" w:type="pct"/>
          <w:trHeight w:val="331" w:hRule="atLeast"/>
          <w:jc w:val="center"/>
        </w:trPr>
        <w:tc>
          <w:tcPr>
            <w:tcW w:w="487" w:type="pct"/>
            <w:gridSpan w:val="2"/>
            <w:vMerge w:val="continue"/>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center"/>
              <w:textAlignment w:val="auto"/>
              <w:rPr>
                <w:rFonts w:hint="eastAsia" w:asciiTheme="minorEastAsia" w:hAnsiTheme="minorEastAsia" w:eastAsiaTheme="minorEastAsia" w:cstheme="minorEastAsia"/>
                <w:sz w:val="21"/>
                <w:szCs w:val="21"/>
              </w:rPr>
            </w:pPr>
          </w:p>
        </w:tc>
        <w:tc>
          <w:tcPr>
            <w:tcW w:w="778" w:type="pct"/>
            <w:vAlign w:val="center"/>
          </w:tcPr>
          <w:p>
            <w:pPr>
              <w:pStyle w:val="49"/>
              <w:keepNext w:val="0"/>
              <w:keepLines w:val="0"/>
              <w:pageBreakBefore w:val="0"/>
              <w:widowControl w:val="0"/>
              <w:kinsoku/>
              <w:wordWrap/>
              <w:overflowPunct/>
              <w:topLinePunct w:val="0"/>
              <w:bidi w:val="0"/>
              <w:adjustRightInd w:val="0"/>
              <w:snapToGrid w:val="0"/>
              <w:spacing w:line="360" w:lineRule="auto"/>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宽高</w:t>
            </w:r>
            <w:r>
              <w:rPr>
                <w:rFonts w:hint="eastAsia" w:asciiTheme="minorEastAsia" w:hAnsiTheme="minorEastAsia" w:eastAsiaTheme="minorEastAsia" w:cstheme="minorEastAsia"/>
                <w:sz w:val="21"/>
                <w:szCs w:val="21"/>
                <w:lang w:val="en-US" w:eastAsia="zh-CN"/>
              </w:rPr>
              <w:t>面</w:t>
            </w:r>
          </w:p>
        </w:tc>
        <w:tc>
          <w:tcPr>
            <w:tcW w:w="794" w:type="pct"/>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2938" w:type="pct"/>
            <w:gridSpan w:val="3"/>
            <w:vAlign w:val="center"/>
          </w:tcPr>
          <w:p>
            <w:pPr>
              <w:keepNext w:val="0"/>
              <w:keepLines w:val="0"/>
              <w:pageBreakBefore w:val="0"/>
              <w:widowControl w:val="0"/>
              <w:numPr>
                <w:ilvl w:val="0"/>
                <w:numId w:val="0"/>
              </w:numPr>
              <w:kinsoku/>
              <w:wordWrap/>
              <w:overflowPunct/>
              <w:topLinePunct w:val="0"/>
              <w:bidi w:val="0"/>
              <w:adjustRightInd w:val="0"/>
              <w:snapToGrid w:val="0"/>
              <w:spacing w:beforeLines="0" w:afterLines="0" w:line="360" w:lineRule="auto"/>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1.公司二维码+网址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1" w:type="pct"/>
          <w:trHeight w:val="1591" w:hRule="atLeast"/>
          <w:jc w:val="center"/>
        </w:trPr>
        <w:tc>
          <w:tcPr>
            <w:tcW w:w="487" w:type="pct"/>
            <w:gridSpan w:val="2"/>
            <w:vAlign w:val="center"/>
          </w:tcPr>
          <w:p>
            <w:pPr>
              <w:keepNext w:val="0"/>
              <w:keepLines w:val="0"/>
              <w:pageBreakBefore w:val="0"/>
              <w:widowControl w:val="0"/>
              <w:kinsoku/>
              <w:wordWrap/>
              <w:overflowPunct/>
              <w:topLinePunct w:val="0"/>
              <w:bidi w:val="0"/>
              <w:adjustRightInd w:val="0"/>
              <w:snapToGrid w:val="0"/>
              <w:spacing w:beforeLines="0" w:afterLines="0" w:line="360" w:lineRule="auto"/>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参考图标</w:t>
            </w:r>
          </w:p>
        </w:tc>
        <w:tc>
          <w:tcPr>
            <w:tcW w:w="4511" w:type="pct"/>
            <w:gridSpan w:val="5"/>
            <w:vAlign w:val="center"/>
          </w:tcPr>
          <w:p>
            <w:pPr>
              <w:keepNext w:val="0"/>
              <w:keepLines w:val="0"/>
              <w:pageBreakBefore w:val="0"/>
              <w:widowControl w:val="0"/>
              <w:kinsoku/>
              <w:wordWrap/>
              <w:overflowPunct/>
              <w:topLinePunct w:val="0"/>
              <w:bidi w:val="0"/>
              <w:adjustRightInd w:val="0"/>
              <w:snapToGrid w:val="0"/>
              <w:spacing w:beforeLines="0" w:afterLines="0" w:line="360" w:lineRule="auto"/>
              <w:textAlignment w:val="auto"/>
              <w:rPr>
                <w:rFonts w:hint="eastAsia" w:asciiTheme="minorEastAsia" w:hAnsiTheme="minorEastAsia" w:eastAsiaTheme="minorEastAsia" w:cstheme="minorEastAsia"/>
                <w:sz w:val="21"/>
                <w:szCs w:val="21"/>
                <w:lang w:val="en-US" w:eastAsia="zh-CN"/>
              </w:rPr>
            </w:pPr>
            <w:r>
              <w:drawing>
                <wp:inline distT="0" distB="0" distL="114300" distR="114300">
                  <wp:extent cx="2686685" cy="651510"/>
                  <wp:effectExtent l="0" t="0" r="18415" b="15240"/>
                  <wp:docPr id="3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6"/>
                          <pic:cNvPicPr>
                            <a:picLocks noChangeAspect="1"/>
                          </pic:cNvPicPr>
                        </pic:nvPicPr>
                        <pic:blipFill>
                          <a:blip r:embed="rId22"/>
                          <a:stretch>
                            <a:fillRect/>
                          </a:stretch>
                        </pic:blipFill>
                        <pic:spPr>
                          <a:xfrm>
                            <a:off x="0" y="0"/>
                            <a:ext cx="2686685" cy="651510"/>
                          </a:xfrm>
                          <a:prstGeom prst="rect">
                            <a:avLst/>
                          </a:prstGeom>
                          <a:noFill/>
                          <a:ln>
                            <a:noFill/>
                          </a:ln>
                        </pic:spPr>
                      </pic:pic>
                    </a:graphicData>
                  </a:graphic>
                </wp:inline>
              </w:drawing>
            </w:r>
            <w:r>
              <w:rPr>
                <w:rFonts w:hint="eastAsia" w:asciiTheme="minorEastAsia" w:hAnsiTheme="minorEastAsia" w:eastAsiaTheme="minorEastAsia" w:cstheme="minorEastAsia"/>
                <w:sz w:val="21"/>
                <w:szCs w:val="21"/>
              </w:rPr>
              <w:drawing>
                <wp:inline distT="0" distB="0" distL="114300" distR="114300">
                  <wp:extent cx="1057910" cy="929640"/>
                  <wp:effectExtent l="0" t="0" r="8890" b="3810"/>
                  <wp:docPr id="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
                          <pic:cNvPicPr>
                            <a:picLocks noChangeAspect="1"/>
                          </pic:cNvPicPr>
                        </pic:nvPicPr>
                        <pic:blipFill>
                          <a:blip r:embed="rId27">
                            <a:clrChange>
                              <a:clrFrom>
                                <a:srgbClr val="DCDDDF">
                                  <a:alpha val="100000"/>
                                </a:srgbClr>
                              </a:clrFrom>
                              <a:clrTo>
                                <a:srgbClr val="DCDDDF">
                                  <a:alpha val="100000"/>
                                  <a:alpha val="0"/>
                                </a:srgbClr>
                              </a:clrTo>
                            </a:clrChange>
                          </a:blip>
                          <a:stretch>
                            <a:fillRect/>
                          </a:stretch>
                        </pic:blipFill>
                        <pic:spPr>
                          <a:xfrm>
                            <a:off x="0" y="0"/>
                            <a:ext cx="1057910" cy="929640"/>
                          </a:xfrm>
                          <a:prstGeom prst="rect">
                            <a:avLst/>
                          </a:prstGeom>
                          <a:noFill/>
                          <a:ln>
                            <a:noFill/>
                          </a:ln>
                        </pic:spPr>
                      </pic:pic>
                    </a:graphicData>
                  </a:graphic>
                </wp:inline>
              </w:drawing>
            </w:r>
            <w:r>
              <w:rPr>
                <w:rFonts w:hint="eastAsia" w:asciiTheme="minorEastAsia" w:hAnsiTheme="minorEastAsia" w:eastAsiaTheme="minorEastAsia" w:cstheme="minorEastAsia"/>
                <w:sz w:val="21"/>
                <w:szCs w:val="21"/>
              </w:rPr>
              <w:drawing>
                <wp:inline distT="0" distB="0" distL="114300" distR="114300">
                  <wp:extent cx="504825" cy="504825"/>
                  <wp:effectExtent l="0" t="0" r="9525" b="9525"/>
                  <wp:docPr id="4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
                          <pic:cNvPicPr>
                            <a:picLocks noChangeAspect="1"/>
                          </pic:cNvPicPr>
                        </pic:nvPicPr>
                        <pic:blipFill>
                          <a:blip r:embed="rId28">
                            <a:clrChange>
                              <a:clrFrom>
                                <a:srgbClr val="C1D0D7">
                                  <a:alpha val="100000"/>
                                </a:srgbClr>
                              </a:clrFrom>
                              <a:clrTo>
                                <a:srgbClr val="C1D0D7">
                                  <a:alpha val="100000"/>
                                  <a:alpha val="0"/>
                                </a:srgbClr>
                              </a:clrTo>
                            </a:clrChange>
                          </a:blip>
                          <a:stretch>
                            <a:fillRect/>
                          </a:stretch>
                        </pic:blipFill>
                        <pic:spPr>
                          <a:xfrm>
                            <a:off x="0" y="0"/>
                            <a:ext cx="504825" cy="504825"/>
                          </a:xfrm>
                          <a:prstGeom prst="rect">
                            <a:avLst/>
                          </a:prstGeom>
                          <a:noFill/>
                          <a:ln>
                            <a:noFill/>
                          </a:ln>
                        </pic:spPr>
                      </pic:pic>
                    </a:graphicData>
                  </a:graphic>
                </wp:inline>
              </w:drawing>
            </w:r>
            <w:r>
              <w:rPr>
                <w:rFonts w:hint="eastAsia" w:asciiTheme="minorEastAsia" w:hAnsiTheme="minorEastAsia" w:eastAsiaTheme="minorEastAsia" w:cstheme="minorEastAsia"/>
                <w:sz w:val="21"/>
                <w:szCs w:val="21"/>
              </w:rPr>
              <w:drawing>
                <wp:inline distT="0" distB="0" distL="114300" distR="114300">
                  <wp:extent cx="238125" cy="1028700"/>
                  <wp:effectExtent l="0" t="0" r="0" b="9525"/>
                  <wp:docPr id="4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7"/>
                          <pic:cNvPicPr>
                            <a:picLocks noChangeAspect="1"/>
                          </pic:cNvPicPr>
                        </pic:nvPicPr>
                        <pic:blipFill>
                          <a:blip r:embed="rId29">
                            <a:clrChange>
                              <a:clrFrom>
                                <a:srgbClr val="DCDDDF">
                                  <a:alpha val="100000"/>
                                </a:srgbClr>
                              </a:clrFrom>
                              <a:clrTo>
                                <a:srgbClr val="DCDDDF">
                                  <a:alpha val="100000"/>
                                  <a:alpha val="0"/>
                                </a:srgbClr>
                              </a:clrTo>
                            </a:clrChange>
                          </a:blip>
                          <a:stretch>
                            <a:fillRect/>
                          </a:stretch>
                        </pic:blipFill>
                        <pic:spPr>
                          <a:xfrm rot="5400000">
                            <a:off x="0" y="0"/>
                            <a:ext cx="238125" cy="1028700"/>
                          </a:xfrm>
                          <a:prstGeom prst="rect">
                            <a:avLst/>
                          </a:prstGeom>
                          <a:noFill/>
                          <a:ln>
                            <a:noFill/>
                          </a:ln>
                        </pic:spPr>
                      </pic:pic>
                    </a:graphicData>
                  </a:graphic>
                </wp:inline>
              </w:drawing>
            </w:r>
          </w:p>
        </w:tc>
      </w:tr>
    </w:tbl>
    <w:p>
      <w:pPr>
        <w:rPr>
          <w:rFonts w:hint="eastAsia" w:asciiTheme="minorEastAsia" w:hAnsiTheme="minorEastAsia" w:eastAsiaTheme="minorEastAsia"/>
          <w:b/>
          <w:sz w:val="24"/>
          <w:lang w:val="en-US" w:eastAsia="zh-CN"/>
        </w:rPr>
      </w:pPr>
    </w:p>
    <w:bookmarkEnd w:id="1"/>
    <w:p>
      <w:pPr>
        <w:rPr>
          <w:rFonts w:hint="default"/>
          <w:lang w:val="en-US" w:eastAsia="zh-CN"/>
        </w:rPr>
      </w:pPr>
    </w:p>
    <w:sectPr>
      <w:footerReference r:id="rId18"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jc w:val="both"/>
    </w:pPr>
  </w:p>
  <w:p>
    <w:pP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1"/>
                            <w:spacing w:before="120" w:after="12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AUfPaqNwIAAG8EAAAOAAAAAAAAAAEAIAAAAB8BAABkcnMvZTJvRG9jLnht&#10;bFBLBQYAAAAABgAGAFkBAADIBQAAAAA=&#10;">
              <v:fill on="f" focussize="0,0"/>
              <v:stroke on="f" weight="0.5pt"/>
              <v:imagedata o:title=""/>
              <o:lock v:ext="edit" aspectratio="f"/>
              <v:textbox inset="0mm,0mm,0mm,0mm" style="mso-fit-shape-to-text:t;">
                <w:txbxContent>
                  <w:p>
                    <w:pPr>
                      <w:pStyle w:val="21"/>
                      <w:spacing w:before="120" w:after="12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jc w:val="both"/>
    </w:pPr>
  </w:p>
  <w:p>
    <w:pPr>
      <w:spacing w:before="120" w:after="12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jc w:val="both"/>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jc w:val="both"/>
    </w:pPr>
    <w: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1"/>
                            <w:spacing w:before="120" w:after="12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文本框 13" o:spid="_x0000_s1026" o:spt="202" type="#_x0000_t202" style="position:absolute;left:0pt;margin-top:0pt;height:144pt;width:144pt;mso-position-horizontal:center;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s0lY7tAAAAAFAQAADwAAAAAAAAABACAAAAAiAAAAZHJzL2Rvd25yZXYueG1s&#10;UEsBAhQAFAAAAAgAh07iQF4xK6g5AgAAcAQAAA4AAAAAAAAAAQAgAAAAHwEAAGRycy9lMm9Eb2Mu&#10;eG1sUEsFBgAAAAAGAAYAWQEAAMoFAAAAAA==&#10;">
              <v:fill on="f" focussize="0,0"/>
              <v:stroke on="f" weight="0.5pt"/>
              <v:imagedata o:title=""/>
              <o:lock v:ext="edit" aspectratio="f"/>
              <v:textbox inset="0mm,0mm,0mm,0mm" style="mso-fit-shape-to-text:t;">
                <w:txbxContent>
                  <w:p>
                    <w:pPr>
                      <w:pStyle w:val="21"/>
                      <w:spacing w:before="120" w:after="12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none" w:color="auto" w:sz="0" w:space="1"/>
      </w:pBdr>
      <w:spacing w:before="120" w:after="120"/>
      <w:jc w:val="both"/>
    </w:pPr>
    <w:r>
      <w:pict>
        <v:shape id="PowerPlusWaterMarkObject31080220" o:spid="_x0000_s2055" o:spt="136" type="#_x0000_t136" style="position:absolute;left:0pt;height:195.15pt;width:390.35pt;mso-position-horizontal:center;mso-position-horizontal-relative:margin;mso-position-vertical:center;mso-position-vertical-relative:margin;rotation:20643840f;z-index:-251650048;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pPr>
    <w:r>
      <w:pict>
        <v:shape id="PowerPlusWaterMarkObject31080219" o:spid="_x0000_s2054" o:spt="136" type="#_x0000_t136" style="position:absolute;left:0pt;height:195.15pt;width:390.35pt;mso-position-horizontal:center;mso-position-horizontal-relative:margin;mso-position-vertical:center;mso-position-vertical-relative:margin;rotation:20643840f;z-index:-251651072;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none" w:color="auto" w:sz="0" w:space="1"/>
      </w:pBdr>
      <w:spacing w:before="120" w:after="120"/>
    </w:pPr>
    <w:r>
      <w:pict>
        <v:shape id="PowerPlusWaterMarkObject31080218" o:spid="_x0000_s2053" o:spt="136" type="#_x0000_t136" style="position:absolute;left:0pt;height:195.15pt;width:390.35pt;mso-position-horizontal:center;mso-position-horizontal-relative:margin;mso-position-vertical:center;mso-position-vertical-relative:margin;rotation:20643840f;z-index:-251652096;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spacing w:before="120" w:after="120"/>
      <w:jc w:val="center"/>
    </w:pPr>
    <w:r>
      <w:pict>
        <v:shape id="PowerPlusWaterMarkObject31080223" o:spid="_x0000_s2058" o:spt="136" type="#_x0000_t136" style="position:absolute;left:0pt;height:195.15pt;width:390.35pt;mso-position-horizontal:center;mso-position-horizontal-relative:margin;mso-position-vertical:center;mso-position-vertical-relative:margin;rotation:20643840f;z-index:-251646976;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pPr>
    <w:r>
      <w:pict>
        <v:shape id="PowerPlusWaterMarkObject31080222" o:spid="_x0000_s2057" o:spt="136" type="#_x0000_t136" style="position:absolute;left:0pt;height:195.15pt;width:390.35pt;mso-position-horizontal:center;mso-position-horizontal-relative:margin;mso-position-vertical:center;mso-position-vertical-relative:margin;rotation:20643840f;z-index:-251648000;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pPr>
    <w:r>
      <w:pict>
        <v:shape id="PowerPlusWaterMarkObject31080221" o:spid="_x0000_s2056" o:spt="136" type="#_x0000_t136" style="position:absolute;left:0pt;height:195.15pt;width:390.35pt;mso-position-horizontal:center;mso-position-horizontal-relative:margin;mso-position-vertical:center;mso-position-vertical-relative:margin;rotation:20643840f;z-index:-251649024;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pPr>
    <w:r>
      <w:pict>
        <v:shape id="PowerPlusWaterMarkObject31080228" o:spid="_x0000_s2063" o:spt="136" type="#_x0000_t136" style="position:absolute;left:0pt;height:195.15pt;width:390.35pt;mso-position-horizontal:center;mso-position-horizontal-relative:margin;mso-position-vertical:center;mso-position-vertical-relative:margin;rotation:20643840f;z-index:-251644928;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pPr>
    <w:r>
      <w:pict>
        <v:shape id="PowerPlusWaterMarkObject31080227" o:spid="_x0000_s2062" o:spt="136" type="#_x0000_t136" style="position:absolute;left:0pt;height:195.15pt;width:390.35pt;mso-position-horizontal:center;mso-position-horizontal-relative:margin;mso-position-vertical:center;mso-position-vertical-relative:margin;rotation:20643840f;z-index:-251645952;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67A1FC"/>
    <w:multiLevelType w:val="multilevel"/>
    <w:tmpl w:val="CC67A1F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4EF2B8FC"/>
    <w:multiLevelType w:val="singleLevel"/>
    <w:tmpl w:val="4EF2B8FC"/>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YxYzliYTBkZTVjMzFlOTE2YTIxMjJmZTk2Zjk5OTIifQ=="/>
  </w:docVars>
  <w:rsids>
    <w:rsidRoot w:val="002E009F"/>
    <w:rsid w:val="00002F44"/>
    <w:rsid w:val="00006423"/>
    <w:rsid w:val="00007608"/>
    <w:rsid w:val="0001190C"/>
    <w:rsid w:val="000279F0"/>
    <w:rsid w:val="00034077"/>
    <w:rsid w:val="00035E92"/>
    <w:rsid w:val="00040202"/>
    <w:rsid w:val="0004251E"/>
    <w:rsid w:val="00045AE6"/>
    <w:rsid w:val="00061053"/>
    <w:rsid w:val="00061F2E"/>
    <w:rsid w:val="00062C83"/>
    <w:rsid w:val="00063E1B"/>
    <w:rsid w:val="00064132"/>
    <w:rsid w:val="00065205"/>
    <w:rsid w:val="00084FF3"/>
    <w:rsid w:val="000918F8"/>
    <w:rsid w:val="000A0E8C"/>
    <w:rsid w:val="000A3345"/>
    <w:rsid w:val="000A498A"/>
    <w:rsid w:val="000A73A0"/>
    <w:rsid w:val="000B5DD3"/>
    <w:rsid w:val="000C71D4"/>
    <w:rsid w:val="000D42C5"/>
    <w:rsid w:val="000E4CA3"/>
    <w:rsid w:val="000F516F"/>
    <w:rsid w:val="00103300"/>
    <w:rsid w:val="00104217"/>
    <w:rsid w:val="00106393"/>
    <w:rsid w:val="0011138D"/>
    <w:rsid w:val="00111416"/>
    <w:rsid w:val="00120C02"/>
    <w:rsid w:val="00122519"/>
    <w:rsid w:val="00125985"/>
    <w:rsid w:val="00127CDB"/>
    <w:rsid w:val="001357CD"/>
    <w:rsid w:val="001368A2"/>
    <w:rsid w:val="001427FC"/>
    <w:rsid w:val="00145AEE"/>
    <w:rsid w:val="00147D17"/>
    <w:rsid w:val="00147E45"/>
    <w:rsid w:val="001505F5"/>
    <w:rsid w:val="00162848"/>
    <w:rsid w:val="001659A2"/>
    <w:rsid w:val="001740EA"/>
    <w:rsid w:val="00175AE3"/>
    <w:rsid w:val="00175CFE"/>
    <w:rsid w:val="001800DF"/>
    <w:rsid w:val="00180C01"/>
    <w:rsid w:val="00180EAC"/>
    <w:rsid w:val="00182B05"/>
    <w:rsid w:val="00183A4C"/>
    <w:rsid w:val="00191614"/>
    <w:rsid w:val="00191FCF"/>
    <w:rsid w:val="001B1F96"/>
    <w:rsid w:val="001B2203"/>
    <w:rsid w:val="001B3533"/>
    <w:rsid w:val="001B3E31"/>
    <w:rsid w:val="001B6EC1"/>
    <w:rsid w:val="001B7668"/>
    <w:rsid w:val="001D37B5"/>
    <w:rsid w:val="001D7F78"/>
    <w:rsid w:val="001E3AC7"/>
    <w:rsid w:val="001E54DA"/>
    <w:rsid w:val="001E5896"/>
    <w:rsid w:val="001E69EC"/>
    <w:rsid w:val="001F52B8"/>
    <w:rsid w:val="001F5530"/>
    <w:rsid w:val="001F6EA6"/>
    <w:rsid w:val="00203626"/>
    <w:rsid w:val="00215561"/>
    <w:rsid w:val="00221023"/>
    <w:rsid w:val="002221A5"/>
    <w:rsid w:val="00223FC6"/>
    <w:rsid w:val="00226A0D"/>
    <w:rsid w:val="00227552"/>
    <w:rsid w:val="00233B04"/>
    <w:rsid w:val="0025377F"/>
    <w:rsid w:val="00257424"/>
    <w:rsid w:val="00263AD4"/>
    <w:rsid w:val="00272830"/>
    <w:rsid w:val="00273172"/>
    <w:rsid w:val="00273A0A"/>
    <w:rsid w:val="00276284"/>
    <w:rsid w:val="00282533"/>
    <w:rsid w:val="0028569F"/>
    <w:rsid w:val="00292F60"/>
    <w:rsid w:val="002A3141"/>
    <w:rsid w:val="002A42C2"/>
    <w:rsid w:val="002A7A49"/>
    <w:rsid w:val="002B16BE"/>
    <w:rsid w:val="002B1720"/>
    <w:rsid w:val="002B4A59"/>
    <w:rsid w:val="002C13CC"/>
    <w:rsid w:val="002C3726"/>
    <w:rsid w:val="002D39FD"/>
    <w:rsid w:val="002D4A21"/>
    <w:rsid w:val="002D5D95"/>
    <w:rsid w:val="002D6FB2"/>
    <w:rsid w:val="002E009F"/>
    <w:rsid w:val="002E6305"/>
    <w:rsid w:val="002E7B30"/>
    <w:rsid w:val="002F01CD"/>
    <w:rsid w:val="002F7EC0"/>
    <w:rsid w:val="00305397"/>
    <w:rsid w:val="003062C9"/>
    <w:rsid w:val="00310683"/>
    <w:rsid w:val="00317F87"/>
    <w:rsid w:val="00320082"/>
    <w:rsid w:val="0032125D"/>
    <w:rsid w:val="00323B1C"/>
    <w:rsid w:val="003245F4"/>
    <w:rsid w:val="003279BB"/>
    <w:rsid w:val="00335714"/>
    <w:rsid w:val="003512F0"/>
    <w:rsid w:val="00356088"/>
    <w:rsid w:val="0035650C"/>
    <w:rsid w:val="0035754E"/>
    <w:rsid w:val="00357CD9"/>
    <w:rsid w:val="0037209F"/>
    <w:rsid w:val="00373BE1"/>
    <w:rsid w:val="00380AF3"/>
    <w:rsid w:val="00381B5B"/>
    <w:rsid w:val="0038669E"/>
    <w:rsid w:val="003904BC"/>
    <w:rsid w:val="003920F2"/>
    <w:rsid w:val="003A329B"/>
    <w:rsid w:val="003B6A9C"/>
    <w:rsid w:val="003C764E"/>
    <w:rsid w:val="003E145F"/>
    <w:rsid w:val="003E244E"/>
    <w:rsid w:val="003E6D5C"/>
    <w:rsid w:val="003F22F8"/>
    <w:rsid w:val="00406CDB"/>
    <w:rsid w:val="004147CC"/>
    <w:rsid w:val="004149C9"/>
    <w:rsid w:val="00420857"/>
    <w:rsid w:val="004244D8"/>
    <w:rsid w:val="00427C06"/>
    <w:rsid w:val="00432A6C"/>
    <w:rsid w:val="00433BEB"/>
    <w:rsid w:val="00435E60"/>
    <w:rsid w:val="00437111"/>
    <w:rsid w:val="00441725"/>
    <w:rsid w:val="00442834"/>
    <w:rsid w:val="004444F7"/>
    <w:rsid w:val="004461BA"/>
    <w:rsid w:val="004548F0"/>
    <w:rsid w:val="004567B4"/>
    <w:rsid w:val="0045709E"/>
    <w:rsid w:val="00470452"/>
    <w:rsid w:val="004718D3"/>
    <w:rsid w:val="004759BF"/>
    <w:rsid w:val="004807B0"/>
    <w:rsid w:val="0048517B"/>
    <w:rsid w:val="00486C2B"/>
    <w:rsid w:val="00494141"/>
    <w:rsid w:val="00494EAD"/>
    <w:rsid w:val="00496BFC"/>
    <w:rsid w:val="004A04D8"/>
    <w:rsid w:val="004A7C21"/>
    <w:rsid w:val="004C45A1"/>
    <w:rsid w:val="004D2EE8"/>
    <w:rsid w:val="004D69F7"/>
    <w:rsid w:val="004E22D2"/>
    <w:rsid w:val="004E7C07"/>
    <w:rsid w:val="004F0BAD"/>
    <w:rsid w:val="004F1684"/>
    <w:rsid w:val="004F186B"/>
    <w:rsid w:val="004F250A"/>
    <w:rsid w:val="004F5BBF"/>
    <w:rsid w:val="004F7109"/>
    <w:rsid w:val="005025E6"/>
    <w:rsid w:val="00503F6D"/>
    <w:rsid w:val="005244F0"/>
    <w:rsid w:val="0052723C"/>
    <w:rsid w:val="005337D3"/>
    <w:rsid w:val="00535DFA"/>
    <w:rsid w:val="00542969"/>
    <w:rsid w:val="0054345F"/>
    <w:rsid w:val="005454B9"/>
    <w:rsid w:val="0055731C"/>
    <w:rsid w:val="00563867"/>
    <w:rsid w:val="00564E45"/>
    <w:rsid w:val="005656D5"/>
    <w:rsid w:val="005746BB"/>
    <w:rsid w:val="0057634E"/>
    <w:rsid w:val="00584528"/>
    <w:rsid w:val="00585EA4"/>
    <w:rsid w:val="0059472F"/>
    <w:rsid w:val="005A7CD9"/>
    <w:rsid w:val="005B011E"/>
    <w:rsid w:val="005B3C90"/>
    <w:rsid w:val="005C0D8A"/>
    <w:rsid w:val="005C26F0"/>
    <w:rsid w:val="005E0BBE"/>
    <w:rsid w:val="005E1C38"/>
    <w:rsid w:val="005E38E5"/>
    <w:rsid w:val="005E7F91"/>
    <w:rsid w:val="005F239D"/>
    <w:rsid w:val="005F3C4D"/>
    <w:rsid w:val="005F6052"/>
    <w:rsid w:val="005F7C71"/>
    <w:rsid w:val="00613F6A"/>
    <w:rsid w:val="00615F76"/>
    <w:rsid w:val="00615FFD"/>
    <w:rsid w:val="0062358D"/>
    <w:rsid w:val="00630EE2"/>
    <w:rsid w:val="006366F7"/>
    <w:rsid w:val="00640EC6"/>
    <w:rsid w:val="00643CDF"/>
    <w:rsid w:val="00645416"/>
    <w:rsid w:val="00646134"/>
    <w:rsid w:val="00646244"/>
    <w:rsid w:val="006526E0"/>
    <w:rsid w:val="0065321D"/>
    <w:rsid w:val="00654FBB"/>
    <w:rsid w:val="00657C2C"/>
    <w:rsid w:val="006605D6"/>
    <w:rsid w:val="00660D6B"/>
    <w:rsid w:val="00664B82"/>
    <w:rsid w:val="0067042E"/>
    <w:rsid w:val="00672112"/>
    <w:rsid w:val="0067416C"/>
    <w:rsid w:val="00676AB2"/>
    <w:rsid w:val="006808B9"/>
    <w:rsid w:val="00681E43"/>
    <w:rsid w:val="0068374A"/>
    <w:rsid w:val="00690336"/>
    <w:rsid w:val="00695BD9"/>
    <w:rsid w:val="00695C7E"/>
    <w:rsid w:val="006A63F0"/>
    <w:rsid w:val="006B3003"/>
    <w:rsid w:val="006C0644"/>
    <w:rsid w:val="006D0B8A"/>
    <w:rsid w:val="006E4A35"/>
    <w:rsid w:val="006F0023"/>
    <w:rsid w:val="006F4B7A"/>
    <w:rsid w:val="006F4F4A"/>
    <w:rsid w:val="007109E9"/>
    <w:rsid w:val="007123A2"/>
    <w:rsid w:val="007130C4"/>
    <w:rsid w:val="00714960"/>
    <w:rsid w:val="00722465"/>
    <w:rsid w:val="00722984"/>
    <w:rsid w:val="00727E67"/>
    <w:rsid w:val="0073363D"/>
    <w:rsid w:val="007356F9"/>
    <w:rsid w:val="00735901"/>
    <w:rsid w:val="00735E79"/>
    <w:rsid w:val="007431C9"/>
    <w:rsid w:val="00751946"/>
    <w:rsid w:val="00755F36"/>
    <w:rsid w:val="00763408"/>
    <w:rsid w:val="0076767B"/>
    <w:rsid w:val="0077378A"/>
    <w:rsid w:val="00790019"/>
    <w:rsid w:val="00794877"/>
    <w:rsid w:val="00794D76"/>
    <w:rsid w:val="007A29F5"/>
    <w:rsid w:val="007A4AB6"/>
    <w:rsid w:val="007A6635"/>
    <w:rsid w:val="007A6EDB"/>
    <w:rsid w:val="007B1E59"/>
    <w:rsid w:val="007B75CE"/>
    <w:rsid w:val="007C1A33"/>
    <w:rsid w:val="007C1A50"/>
    <w:rsid w:val="007C7E6B"/>
    <w:rsid w:val="007D6064"/>
    <w:rsid w:val="007E35BE"/>
    <w:rsid w:val="007E6005"/>
    <w:rsid w:val="007E7CEC"/>
    <w:rsid w:val="007F6967"/>
    <w:rsid w:val="00805BF8"/>
    <w:rsid w:val="00811F03"/>
    <w:rsid w:val="00814973"/>
    <w:rsid w:val="00826BCE"/>
    <w:rsid w:val="00835388"/>
    <w:rsid w:val="008358A7"/>
    <w:rsid w:val="0083638E"/>
    <w:rsid w:val="00841709"/>
    <w:rsid w:val="0084504D"/>
    <w:rsid w:val="00846817"/>
    <w:rsid w:val="00855A75"/>
    <w:rsid w:val="00856688"/>
    <w:rsid w:val="008602DC"/>
    <w:rsid w:val="00860C0C"/>
    <w:rsid w:val="00861C05"/>
    <w:rsid w:val="00864F30"/>
    <w:rsid w:val="00867BED"/>
    <w:rsid w:val="00870ED6"/>
    <w:rsid w:val="00873516"/>
    <w:rsid w:val="008772DB"/>
    <w:rsid w:val="00887CD4"/>
    <w:rsid w:val="00896038"/>
    <w:rsid w:val="00896A3A"/>
    <w:rsid w:val="008A1CB2"/>
    <w:rsid w:val="008A2873"/>
    <w:rsid w:val="008A354E"/>
    <w:rsid w:val="008B0E0D"/>
    <w:rsid w:val="008B6AD2"/>
    <w:rsid w:val="008C18B4"/>
    <w:rsid w:val="008D5A4A"/>
    <w:rsid w:val="00900675"/>
    <w:rsid w:val="00901624"/>
    <w:rsid w:val="00913023"/>
    <w:rsid w:val="009169EC"/>
    <w:rsid w:val="00931E10"/>
    <w:rsid w:val="0093520A"/>
    <w:rsid w:val="009466DF"/>
    <w:rsid w:val="00950226"/>
    <w:rsid w:val="0095307F"/>
    <w:rsid w:val="00954189"/>
    <w:rsid w:val="00954268"/>
    <w:rsid w:val="009611FA"/>
    <w:rsid w:val="0096403F"/>
    <w:rsid w:val="009656D2"/>
    <w:rsid w:val="00985573"/>
    <w:rsid w:val="009A18B0"/>
    <w:rsid w:val="009A53BC"/>
    <w:rsid w:val="009B127F"/>
    <w:rsid w:val="009B12C1"/>
    <w:rsid w:val="009C22DC"/>
    <w:rsid w:val="009C2874"/>
    <w:rsid w:val="009C40DE"/>
    <w:rsid w:val="009D0F26"/>
    <w:rsid w:val="009D0F99"/>
    <w:rsid w:val="009D127E"/>
    <w:rsid w:val="009D326F"/>
    <w:rsid w:val="009D58B1"/>
    <w:rsid w:val="009E5F55"/>
    <w:rsid w:val="009F0D86"/>
    <w:rsid w:val="009F44AC"/>
    <w:rsid w:val="009F7056"/>
    <w:rsid w:val="00A0108E"/>
    <w:rsid w:val="00A01C1F"/>
    <w:rsid w:val="00A02660"/>
    <w:rsid w:val="00A214A8"/>
    <w:rsid w:val="00A214D1"/>
    <w:rsid w:val="00A24C1B"/>
    <w:rsid w:val="00A27DF4"/>
    <w:rsid w:val="00A36366"/>
    <w:rsid w:val="00A53959"/>
    <w:rsid w:val="00A54AE2"/>
    <w:rsid w:val="00A57796"/>
    <w:rsid w:val="00A61834"/>
    <w:rsid w:val="00A627B0"/>
    <w:rsid w:val="00A630FC"/>
    <w:rsid w:val="00A703BB"/>
    <w:rsid w:val="00A84278"/>
    <w:rsid w:val="00A9201E"/>
    <w:rsid w:val="00AA17C8"/>
    <w:rsid w:val="00AB15AC"/>
    <w:rsid w:val="00AB333F"/>
    <w:rsid w:val="00AB3EC2"/>
    <w:rsid w:val="00AC7CA0"/>
    <w:rsid w:val="00AD2156"/>
    <w:rsid w:val="00AD52FA"/>
    <w:rsid w:val="00AD5D33"/>
    <w:rsid w:val="00AE5524"/>
    <w:rsid w:val="00AE5FAC"/>
    <w:rsid w:val="00AE67AC"/>
    <w:rsid w:val="00B168AA"/>
    <w:rsid w:val="00B17208"/>
    <w:rsid w:val="00B36C80"/>
    <w:rsid w:val="00B3748E"/>
    <w:rsid w:val="00B44550"/>
    <w:rsid w:val="00B7168F"/>
    <w:rsid w:val="00B74D3B"/>
    <w:rsid w:val="00B77958"/>
    <w:rsid w:val="00B90ADB"/>
    <w:rsid w:val="00B945B7"/>
    <w:rsid w:val="00BA1286"/>
    <w:rsid w:val="00BA3CF6"/>
    <w:rsid w:val="00BA5F40"/>
    <w:rsid w:val="00BB7901"/>
    <w:rsid w:val="00BC073A"/>
    <w:rsid w:val="00BC3227"/>
    <w:rsid w:val="00BC38B6"/>
    <w:rsid w:val="00BC6D44"/>
    <w:rsid w:val="00BD3504"/>
    <w:rsid w:val="00BE6545"/>
    <w:rsid w:val="00BE66F1"/>
    <w:rsid w:val="00BE69E0"/>
    <w:rsid w:val="00BF7D34"/>
    <w:rsid w:val="00C13350"/>
    <w:rsid w:val="00C2379F"/>
    <w:rsid w:val="00C331F7"/>
    <w:rsid w:val="00C37813"/>
    <w:rsid w:val="00C42DCF"/>
    <w:rsid w:val="00C476F1"/>
    <w:rsid w:val="00C52233"/>
    <w:rsid w:val="00C55B66"/>
    <w:rsid w:val="00C71C15"/>
    <w:rsid w:val="00C72729"/>
    <w:rsid w:val="00C80F35"/>
    <w:rsid w:val="00CA2714"/>
    <w:rsid w:val="00CA3779"/>
    <w:rsid w:val="00CA7795"/>
    <w:rsid w:val="00CA7B61"/>
    <w:rsid w:val="00CB0901"/>
    <w:rsid w:val="00CB248D"/>
    <w:rsid w:val="00CB2A3A"/>
    <w:rsid w:val="00CB52A7"/>
    <w:rsid w:val="00CB62B7"/>
    <w:rsid w:val="00CC2527"/>
    <w:rsid w:val="00CC5313"/>
    <w:rsid w:val="00CD7381"/>
    <w:rsid w:val="00CE2BD0"/>
    <w:rsid w:val="00CE318E"/>
    <w:rsid w:val="00CE54E4"/>
    <w:rsid w:val="00D03D9B"/>
    <w:rsid w:val="00D06351"/>
    <w:rsid w:val="00D10BA3"/>
    <w:rsid w:val="00D10BD9"/>
    <w:rsid w:val="00D15867"/>
    <w:rsid w:val="00D22E58"/>
    <w:rsid w:val="00D30691"/>
    <w:rsid w:val="00D32EB6"/>
    <w:rsid w:val="00D543A9"/>
    <w:rsid w:val="00D55EF3"/>
    <w:rsid w:val="00D70800"/>
    <w:rsid w:val="00D75484"/>
    <w:rsid w:val="00D907CC"/>
    <w:rsid w:val="00D911AB"/>
    <w:rsid w:val="00D92986"/>
    <w:rsid w:val="00DB34E0"/>
    <w:rsid w:val="00DB35AC"/>
    <w:rsid w:val="00DB7B14"/>
    <w:rsid w:val="00DB7DFA"/>
    <w:rsid w:val="00DC6422"/>
    <w:rsid w:val="00DC78B6"/>
    <w:rsid w:val="00DD2E5D"/>
    <w:rsid w:val="00DD5733"/>
    <w:rsid w:val="00DD6714"/>
    <w:rsid w:val="00DE0ABF"/>
    <w:rsid w:val="00E05A02"/>
    <w:rsid w:val="00E1055A"/>
    <w:rsid w:val="00E13270"/>
    <w:rsid w:val="00E20D3B"/>
    <w:rsid w:val="00E22217"/>
    <w:rsid w:val="00E2474F"/>
    <w:rsid w:val="00E27389"/>
    <w:rsid w:val="00E35B18"/>
    <w:rsid w:val="00E55C6B"/>
    <w:rsid w:val="00E66C50"/>
    <w:rsid w:val="00E71D50"/>
    <w:rsid w:val="00E74848"/>
    <w:rsid w:val="00E76182"/>
    <w:rsid w:val="00E85F88"/>
    <w:rsid w:val="00E878AF"/>
    <w:rsid w:val="00E91321"/>
    <w:rsid w:val="00EA5D0B"/>
    <w:rsid w:val="00EB2865"/>
    <w:rsid w:val="00EC11C6"/>
    <w:rsid w:val="00ED1087"/>
    <w:rsid w:val="00ED6095"/>
    <w:rsid w:val="00ED616E"/>
    <w:rsid w:val="00EE1F05"/>
    <w:rsid w:val="00EE4945"/>
    <w:rsid w:val="00EE5D2A"/>
    <w:rsid w:val="00EF0275"/>
    <w:rsid w:val="00EF148A"/>
    <w:rsid w:val="00F039CA"/>
    <w:rsid w:val="00F06927"/>
    <w:rsid w:val="00F11A8F"/>
    <w:rsid w:val="00F1278D"/>
    <w:rsid w:val="00F1469E"/>
    <w:rsid w:val="00F167F5"/>
    <w:rsid w:val="00F179D9"/>
    <w:rsid w:val="00F27F4D"/>
    <w:rsid w:val="00F34F73"/>
    <w:rsid w:val="00F459F2"/>
    <w:rsid w:val="00F5032C"/>
    <w:rsid w:val="00F50716"/>
    <w:rsid w:val="00F605B4"/>
    <w:rsid w:val="00F744C8"/>
    <w:rsid w:val="00F82150"/>
    <w:rsid w:val="00F85375"/>
    <w:rsid w:val="00F8796D"/>
    <w:rsid w:val="00F9121F"/>
    <w:rsid w:val="00FA1BF0"/>
    <w:rsid w:val="00FA35B2"/>
    <w:rsid w:val="00FB6F7E"/>
    <w:rsid w:val="00FC0583"/>
    <w:rsid w:val="00FC2AB3"/>
    <w:rsid w:val="00FC5F52"/>
    <w:rsid w:val="00FC739D"/>
    <w:rsid w:val="00FD0091"/>
    <w:rsid w:val="00FD5489"/>
    <w:rsid w:val="00FE7AFB"/>
    <w:rsid w:val="00FF10E2"/>
    <w:rsid w:val="00FF61AD"/>
    <w:rsid w:val="03DC63F8"/>
    <w:rsid w:val="06856B77"/>
    <w:rsid w:val="07233366"/>
    <w:rsid w:val="08A36D12"/>
    <w:rsid w:val="09001993"/>
    <w:rsid w:val="09D65B90"/>
    <w:rsid w:val="0ABD58AD"/>
    <w:rsid w:val="100033DC"/>
    <w:rsid w:val="115630D4"/>
    <w:rsid w:val="11B05470"/>
    <w:rsid w:val="12113E92"/>
    <w:rsid w:val="12FC2855"/>
    <w:rsid w:val="158037AF"/>
    <w:rsid w:val="16444FD4"/>
    <w:rsid w:val="17686555"/>
    <w:rsid w:val="17BD471E"/>
    <w:rsid w:val="18A03F67"/>
    <w:rsid w:val="19CE2367"/>
    <w:rsid w:val="1A4B6821"/>
    <w:rsid w:val="1B3536E2"/>
    <w:rsid w:val="1EFA772E"/>
    <w:rsid w:val="20105ECE"/>
    <w:rsid w:val="205958CB"/>
    <w:rsid w:val="20DA5467"/>
    <w:rsid w:val="21125C8F"/>
    <w:rsid w:val="22A277CF"/>
    <w:rsid w:val="22DC6DEC"/>
    <w:rsid w:val="232F3165"/>
    <w:rsid w:val="25350536"/>
    <w:rsid w:val="28267AB7"/>
    <w:rsid w:val="28C35193"/>
    <w:rsid w:val="297C1CFE"/>
    <w:rsid w:val="2C4962B6"/>
    <w:rsid w:val="2DDD0AA7"/>
    <w:rsid w:val="2E592729"/>
    <w:rsid w:val="2EB451EF"/>
    <w:rsid w:val="2FD15513"/>
    <w:rsid w:val="314D2F81"/>
    <w:rsid w:val="326130F1"/>
    <w:rsid w:val="33B2264D"/>
    <w:rsid w:val="34722F78"/>
    <w:rsid w:val="354D20A8"/>
    <w:rsid w:val="377106A6"/>
    <w:rsid w:val="387F4B11"/>
    <w:rsid w:val="38846568"/>
    <w:rsid w:val="38F053D5"/>
    <w:rsid w:val="399A01E6"/>
    <w:rsid w:val="3A7935FC"/>
    <w:rsid w:val="3B3A043B"/>
    <w:rsid w:val="3B555499"/>
    <w:rsid w:val="3D893276"/>
    <w:rsid w:val="41D71932"/>
    <w:rsid w:val="423227AD"/>
    <w:rsid w:val="42BB0CBD"/>
    <w:rsid w:val="45170D3A"/>
    <w:rsid w:val="46477D5F"/>
    <w:rsid w:val="486040A0"/>
    <w:rsid w:val="48D72FB2"/>
    <w:rsid w:val="4AA46683"/>
    <w:rsid w:val="4AD53E5C"/>
    <w:rsid w:val="4B6D6660"/>
    <w:rsid w:val="4CDD10FF"/>
    <w:rsid w:val="4E9A622A"/>
    <w:rsid w:val="4EAF7414"/>
    <w:rsid w:val="4FC23607"/>
    <w:rsid w:val="50D35B10"/>
    <w:rsid w:val="51085CBF"/>
    <w:rsid w:val="55295C63"/>
    <w:rsid w:val="552D5FC7"/>
    <w:rsid w:val="55EA4774"/>
    <w:rsid w:val="574F1568"/>
    <w:rsid w:val="5803223F"/>
    <w:rsid w:val="58F34944"/>
    <w:rsid w:val="58FE0C99"/>
    <w:rsid w:val="5CD6717E"/>
    <w:rsid w:val="5EA32E8F"/>
    <w:rsid w:val="60B155AB"/>
    <w:rsid w:val="61FE71C1"/>
    <w:rsid w:val="625714EE"/>
    <w:rsid w:val="63D43E74"/>
    <w:rsid w:val="63F050B3"/>
    <w:rsid w:val="64602B5F"/>
    <w:rsid w:val="64AB1543"/>
    <w:rsid w:val="660B39AE"/>
    <w:rsid w:val="66336C28"/>
    <w:rsid w:val="6636079B"/>
    <w:rsid w:val="68D40902"/>
    <w:rsid w:val="6BCB1ABC"/>
    <w:rsid w:val="6C924CF7"/>
    <w:rsid w:val="6D051488"/>
    <w:rsid w:val="70BC1717"/>
    <w:rsid w:val="72170926"/>
    <w:rsid w:val="72284B08"/>
    <w:rsid w:val="733D4716"/>
    <w:rsid w:val="73B86A48"/>
    <w:rsid w:val="744235A2"/>
    <w:rsid w:val="751A1B96"/>
    <w:rsid w:val="75F64419"/>
    <w:rsid w:val="76E0667F"/>
    <w:rsid w:val="78A551AB"/>
    <w:rsid w:val="7A700BBF"/>
    <w:rsid w:val="7B5B1964"/>
    <w:rsid w:val="7C2D4BAA"/>
    <w:rsid w:val="7FC40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iPriority="99" w:semiHidden="0"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beforeLines="50" w:afterLines="50" w:line="360" w:lineRule="auto"/>
      <w:jc w:val="both"/>
    </w:pPr>
    <w:rPr>
      <w:rFonts w:ascii="Arial" w:hAnsi="Arial" w:eastAsia="宋体" w:cs="Arial"/>
      <w:kern w:val="2"/>
      <w:sz w:val="21"/>
      <w:szCs w:val="24"/>
      <w:lang w:val="en-US" w:eastAsia="zh-CN" w:bidi="ar-SA"/>
    </w:rPr>
  </w:style>
  <w:style w:type="paragraph" w:styleId="2">
    <w:name w:val="heading 1"/>
    <w:basedOn w:val="1"/>
    <w:next w:val="1"/>
    <w:link w:val="46"/>
    <w:qFormat/>
    <w:uiPriority w:val="0"/>
    <w:pPr>
      <w:keepNext/>
      <w:keepLines/>
      <w:numPr>
        <w:ilvl w:val="0"/>
        <w:numId w:val="1"/>
      </w:numPr>
      <w:spacing w:beforeLines="100" w:afterLines="100"/>
      <w:ind w:left="431" w:hanging="431"/>
      <w:outlineLvl w:val="0"/>
    </w:pPr>
    <w:rPr>
      <w:b/>
      <w:bCs/>
      <w:kern w:val="44"/>
      <w:sz w:val="28"/>
      <w:szCs w:val="44"/>
    </w:rPr>
  </w:style>
  <w:style w:type="paragraph" w:styleId="3">
    <w:name w:val="heading 2"/>
    <w:basedOn w:val="1"/>
    <w:next w:val="1"/>
    <w:link w:val="45"/>
    <w:qFormat/>
    <w:uiPriority w:val="0"/>
    <w:pPr>
      <w:keepNext/>
      <w:keepLines/>
      <w:numPr>
        <w:ilvl w:val="1"/>
        <w:numId w:val="1"/>
      </w:numPr>
      <w:spacing w:before="200" w:after="200"/>
      <w:outlineLvl w:val="1"/>
    </w:pPr>
    <w:rPr>
      <w:b/>
      <w:bCs/>
      <w:sz w:val="24"/>
      <w:szCs w:val="32"/>
    </w:rPr>
  </w:style>
  <w:style w:type="paragraph" w:styleId="4">
    <w:name w:val="heading 3"/>
    <w:basedOn w:val="1"/>
    <w:next w:val="1"/>
    <w:link w:val="47"/>
    <w:qFormat/>
    <w:uiPriority w:val="0"/>
    <w:pPr>
      <w:keepNext/>
      <w:keepLines/>
      <w:numPr>
        <w:ilvl w:val="2"/>
        <w:numId w:val="1"/>
      </w:numPr>
      <w:spacing w:before="260" w:after="260" w:line="416" w:lineRule="auto"/>
      <w:outlineLvl w:val="2"/>
    </w:pPr>
    <w:rPr>
      <w:b/>
      <w:bCs/>
      <w:sz w:val="24"/>
      <w:szCs w:val="32"/>
    </w:rPr>
  </w:style>
  <w:style w:type="paragraph" w:styleId="5">
    <w:name w:val="heading 4"/>
    <w:basedOn w:val="1"/>
    <w:next w:val="1"/>
    <w:link w:val="36"/>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4"/>
      <w:szCs w:val="28"/>
    </w:rPr>
  </w:style>
  <w:style w:type="paragraph" w:styleId="6">
    <w:name w:val="heading 5"/>
    <w:basedOn w:val="1"/>
    <w:next w:val="1"/>
    <w:semiHidden/>
    <w:unhideWhenUsed/>
    <w:qFormat/>
    <w:uiPriority w:val="9"/>
    <w:pPr>
      <w:keepNext/>
      <w:keepLines/>
      <w:numPr>
        <w:ilvl w:val="4"/>
        <w:numId w:val="1"/>
      </w:numPr>
      <w:spacing w:beforeLines="0" w:afterLines="0" w:line="372" w:lineRule="auto"/>
      <w:outlineLvl w:val="4"/>
    </w:pPr>
    <w:rPr>
      <w:b/>
      <w:sz w:val="28"/>
    </w:rPr>
  </w:style>
  <w:style w:type="paragraph" w:styleId="7">
    <w:name w:val="heading 6"/>
    <w:basedOn w:val="1"/>
    <w:next w:val="1"/>
    <w:semiHidden/>
    <w:unhideWhenUsed/>
    <w:qFormat/>
    <w:uiPriority w:val="9"/>
    <w:pPr>
      <w:keepNext/>
      <w:keepLines/>
      <w:numPr>
        <w:ilvl w:val="5"/>
        <w:numId w:val="1"/>
      </w:numPr>
      <w:spacing w:beforeLines="0" w:afterLines="0" w:line="317" w:lineRule="auto"/>
      <w:outlineLvl w:val="5"/>
    </w:pPr>
    <w:rPr>
      <w:rFonts w:eastAsia="黑体"/>
      <w:b/>
      <w:sz w:val="24"/>
    </w:rPr>
  </w:style>
  <w:style w:type="paragraph" w:styleId="8">
    <w:name w:val="heading 7"/>
    <w:basedOn w:val="1"/>
    <w:next w:val="1"/>
    <w:semiHidden/>
    <w:unhideWhenUsed/>
    <w:qFormat/>
    <w:uiPriority w:val="9"/>
    <w:pPr>
      <w:keepNext/>
      <w:keepLines/>
      <w:numPr>
        <w:ilvl w:val="6"/>
        <w:numId w:val="1"/>
      </w:numPr>
      <w:spacing w:beforeLines="0" w:afterLines="0" w:line="317" w:lineRule="auto"/>
      <w:outlineLvl w:val="6"/>
    </w:pPr>
    <w:rPr>
      <w:b/>
      <w:sz w:val="24"/>
    </w:rPr>
  </w:style>
  <w:style w:type="paragraph" w:styleId="9">
    <w:name w:val="heading 8"/>
    <w:basedOn w:val="1"/>
    <w:next w:val="1"/>
    <w:semiHidden/>
    <w:unhideWhenUsed/>
    <w:qFormat/>
    <w:uiPriority w:val="9"/>
    <w:pPr>
      <w:keepNext/>
      <w:keepLines/>
      <w:numPr>
        <w:ilvl w:val="7"/>
        <w:numId w:val="1"/>
      </w:numPr>
      <w:spacing w:beforeLines="0" w:afterLines="0" w:line="317" w:lineRule="auto"/>
      <w:outlineLvl w:val="7"/>
    </w:pPr>
    <w:rPr>
      <w:rFonts w:eastAsia="黑体"/>
      <w:sz w:val="24"/>
    </w:rPr>
  </w:style>
  <w:style w:type="paragraph" w:styleId="10">
    <w:name w:val="heading 9"/>
    <w:basedOn w:val="1"/>
    <w:next w:val="1"/>
    <w:semiHidden/>
    <w:unhideWhenUsed/>
    <w:qFormat/>
    <w:uiPriority w:val="9"/>
    <w:pPr>
      <w:keepNext/>
      <w:keepLines/>
      <w:numPr>
        <w:ilvl w:val="8"/>
        <w:numId w:val="1"/>
      </w:numPr>
      <w:spacing w:beforeLines="0" w:afterLines="0" w:line="317" w:lineRule="auto"/>
      <w:outlineLvl w:val="8"/>
    </w:pPr>
    <w:rPr>
      <w:rFonts w:eastAsia="黑体"/>
    </w:rPr>
  </w:style>
  <w:style w:type="character" w:default="1" w:styleId="32">
    <w:name w:val="Default Paragraph Font"/>
    <w:semiHidden/>
    <w:unhideWhenUsed/>
    <w:qFormat/>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2520" w:leftChars="1200"/>
    </w:pPr>
  </w:style>
  <w:style w:type="paragraph" w:styleId="12">
    <w:name w:val="caption"/>
    <w:basedOn w:val="1"/>
    <w:next w:val="1"/>
    <w:semiHidden/>
    <w:unhideWhenUsed/>
    <w:qFormat/>
    <w:uiPriority w:val="35"/>
    <w:rPr>
      <w:rFonts w:ascii="Arial" w:hAnsi="Arial" w:eastAsia="黑体"/>
      <w:sz w:val="20"/>
    </w:rPr>
  </w:style>
  <w:style w:type="paragraph" w:styleId="13">
    <w:name w:val="Document Map"/>
    <w:basedOn w:val="1"/>
    <w:link w:val="42"/>
    <w:semiHidden/>
    <w:unhideWhenUsed/>
    <w:qFormat/>
    <w:uiPriority w:val="99"/>
    <w:rPr>
      <w:rFonts w:ascii="宋体"/>
      <w:sz w:val="18"/>
      <w:szCs w:val="18"/>
    </w:rPr>
  </w:style>
  <w:style w:type="paragraph" w:styleId="14">
    <w:name w:val="annotation text"/>
    <w:basedOn w:val="1"/>
    <w:link w:val="39"/>
    <w:unhideWhenUsed/>
    <w:qFormat/>
    <w:uiPriority w:val="99"/>
    <w:rPr>
      <w:sz w:val="20"/>
      <w:szCs w:val="20"/>
    </w:rPr>
  </w:style>
  <w:style w:type="paragraph" w:styleId="15">
    <w:name w:val="Body Text"/>
    <w:basedOn w:val="1"/>
    <w:semiHidden/>
    <w:qFormat/>
    <w:uiPriority w:val="0"/>
    <w:rPr>
      <w:color w:val="FF0000"/>
    </w:rPr>
  </w:style>
  <w:style w:type="paragraph" w:styleId="16">
    <w:name w:val="Body Text Indent"/>
    <w:basedOn w:val="1"/>
    <w:semiHidden/>
    <w:qFormat/>
    <w:uiPriority w:val="0"/>
    <w:pPr>
      <w:ind w:left="781" w:leftChars="372" w:firstLine="420" w:firstLineChars="200"/>
    </w:pPr>
  </w:style>
  <w:style w:type="paragraph" w:styleId="17">
    <w:name w:val="toc 5"/>
    <w:basedOn w:val="1"/>
    <w:next w:val="1"/>
    <w:semiHidden/>
    <w:qFormat/>
    <w:uiPriority w:val="0"/>
    <w:pPr>
      <w:ind w:left="1680" w:leftChars="800"/>
    </w:pPr>
  </w:style>
  <w:style w:type="paragraph" w:styleId="18">
    <w:name w:val="toc 3"/>
    <w:basedOn w:val="1"/>
    <w:next w:val="1"/>
    <w:qFormat/>
    <w:uiPriority w:val="39"/>
    <w:pPr>
      <w:spacing w:before="50" w:after="50"/>
      <w:ind w:left="840" w:leftChars="400"/>
    </w:pPr>
    <w:rPr>
      <w:rFonts w:ascii="Arial" w:hAnsi="Arial"/>
      <w:sz w:val="24"/>
    </w:rPr>
  </w:style>
  <w:style w:type="paragraph" w:styleId="19">
    <w:name w:val="toc 8"/>
    <w:basedOn w:val="1"/>
    <w:next w:val="1"/>
    <w:semiHidden/>
    <w:qFormat/>
    <w:uiPriority w:val="0"/>
    <w:pPr>
      <w:ind w:left="2940" w:leftChars="1400"/>
    </w:pPr>
  </w:style>
  <w:style w:type="paragraph" w:styleId="20">
    <w:name w:val="Balloon Text"/>
    <w:basedOn w:val="1"/>
    <w:link w:val="41"/>
    <w:semiHidden/>
    <w:unhideWhenUsed/>
    <w:qFormat/>
    <w:uiPriority w:val="99"/>
    <w:rPr>
      <w:rFonts w:ascii="Microsoft YaHei UI" w:eastAsia="Microsoft YaHei UI"/>
      <w:sz w:val="18"/>
      <w:szCs w:val="18"/>
    </w:rPr>
  </w:style>
  <w:style w:type="paragraph" w:styleId="21">
    <w:name w:val="footer"/>
    <w:basedOn w:val="1"/>
    <w:semiHidden/>
    <w:qFormat/>
    <w:uiPriority w:val="0"/>
    <w:pPr>
      <w:tabs>
        <w:tab w:val="center" w:pos="4153"/>
        <w:tab w:val="right" w:pos="8306"/>
      </w:tabs>
      <w:jc w:val="left"/>
    </w:pPr>
    <w:rPr>
      <w:sz w:val="18"/>
      <w:szCs w:val="18"/>
    </w:rPr>
  </w:style>
  <w:style w:type="paragraph" w:styleId="22">
    <w:name w:val="header"/>
    <w:basedOn w:val="1"/>
    <w:semiHidden/>
    <w:qFormat/>
    <w:uiPriority w:val="0"/>
    <w:pPr>
      <w:pBdr>
        <w:bottom w:val="single" w:color="auto" w:sz="6" w:space="1"/>
      </w:pBdr>
      <w:tabs>
        <w:tab w:val="center" w:pos="4153"/>
        <w:tab w:val="right" w:pos="8306"/>
      </w:tabs>
      <w:jc w:val="center"/>
    </w:pPr>
    <w:rPr>
      <w:sz w:val="18"/>
      <w:szCs w:val="18"/>
    </w:rPr>
  </w:style>
  <w:style w:type="paragraph" w:styleId="23">
    <w:name w:val="toc 1"/>
    <w:basedOn w:val="1"/>
    <w:next w:val="1"/>
    <w:qFormat/>
    <w:uiPriority w:val="39"/>
    <w:pPr>
      <w:spacing w:before="50" w:after="50" w:line="240" w:lineRule="auto"/>
      <w:jc w:val="center"/>
    </w:pPr>
    <w:rPr>
      <w:rFonts w:ascii="Arial" w:hAnsi="Arial"/>
      <w:sz w:val="28"/>
    </w:rPr>
  </w:style>
  <w:style w:type="paragraph" w:styleId="24">
    <w:name w:val="toc 4"/>
    <w:basedOn w:val="1"/>
    <w:next w:val="1"/>
    <w:qFormat/>
    <w:uiPriority w:val="0"/>
    <w:pPr>
      <w:ind w:left="1260" w:leftChars="600"/>
    </w:pPr>
  </w:style>
  <w:style w:type="paragraph" w:styleId="25">
    <w:name w:val="toc 6"/>
    <w:basedOn w:val="1"/>
    <w:next w:val="1"/>
    <w:semiHidden/>
    <w:qFormat/>
    <w:uiPriority w:val="0"/>
    <w:pPr>
      <w:ind w:left="2100" w:leftChars="1000"/>
    </w:pPr>
  </w:style>
  <w:style w:type="paragraph" w:styleId="26">
    <w:name w:val="toc 2"/>
    <w:basedOn w:val="1"/>
    <w:next w:val="1"/>
    <w:qFormat/>
    <w:uiPriority w:val="39"/>
    <w:pPr>
      <w:spacing w:before="50" w:after="50" w:line="240" w:lineRule="auto"/>
      <w:ind w:left="420" w:leftChars="200"/>
    </w:pPr>
    <w:rPr>
      <w:rFonts w:ascii="Arial" w:hAnsi="Arial"/>
      <w:sz w:val="24"/>
    </w:rPr>
  </w:style>
  <w:style w:type="paragraph" w:styleId="27">
    <w:name w:val="toc 9"/>
    <w:basedOn w:val="1"/>
    <w:next w:val="1"/>
    <w:semiHidden/>
    <w:qFormat/>
    <w:uiPriority w:val="0"/>
    <w:pPr>
      <w:ind w:left="3360" w:leftChars="1600"/>
    </w:pPr>
  </w:style>
  <w:style w:type="paragraph" w:styleId="28">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paragraph" w:styleId="29">
    <w:name w:val="annotation subject"/>
    <w:basedOn w:val="14"/>
    <w:next w:val="14"/>
    <w:link w:val="40"/>
    <w:semiHidden/>
    <w:unhideWhenUsed/>
    <w:qFormat/>
    <w:uiPriority w:val="99"/>
    <w:rPr>
      <w:b/>
      <w:bCs/>
    </w:rPr>
  </w:style>
  <w:style w:type="table" w:styleId="31">
    <w:name w:val="Table Grid"/>
    <w:basedOn w:val="30"/>
    <w:qFormat/>
    <w:uiPriority w:val="39"/>
    <w:rPr>
      <w:rFonts w:asciiTheme="minorHAnsi" w:hAnsiTheme="minorHAnsi" w:eastAsiaTheme="minorEastAsia"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33">
    <w:name w:val="Strong"/>
    <w:basedOn w:val="32"/>
    <w:qFormat/>
    <w:uiPriority w:val="22"/>
    <w:rPr>
      <w:b/>
      <w:bCs/>
    </w:rPr>
  </w:style>
  <w:style w:type="character" w:styleId="34">
    <w:name w:val="Hyperlink"/>
    <w:basedOn w:val="32"/>
    <w:qFormat/>
    <w:uiPriority w:val="99"/>
    <w:rPr>
      <w:color w:val="0000FF"/>
      <w:u w:val="single"/>
    </w:rPr>
  </w:style>
  <w:style w:type="character" w:styleId="35">
    <w:name w:val="annotation reference"/>
    <w:basedOn w:val="32"/>
    <w:semiHidden/>
    <w:unhideWhenUsed/>
    <w:qFormat/>
    <w:uiPriority w:val="99"/>
    <w:rPr>
      <w:sz w:val="16"/>
      <w:szCs w:val="16"/>
    </w:rPr>
  </w:style>
  <w:style w:type="character" w:customStyle="1" w:styleId="36">
    <w:name w:val="标题 4 Char"/>
    <w:basedOn w:val="32"/>
    <w:link w:val="5"/>
    <w:qFormat/>
    <w:uiPriority w:val="9"/>
    <w:rPr>
      <w:rFonts w:asciiTheme="majorHAnsi" w:hAnsiTheme="majorHAnsi" w:eastAsiaTheme="majorEastAsia" w:cstheme="majorBidi"/>
      <w:b/>
      <w:bCs/>
      <w:kern w:val="2"/>
      <w:sz w:val="24"/>
      <w:szCs w:val="28"/>
    </w:rPr>
  </w:style>
  <w:style w:type="paragraph" w:customStyle="1" w:styleId="37">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styleId="38">
    <w:name w:val="List Paragraph"/>
    <w:basedOn w:val="1"/>
    <w:qFormat/>
    <w:uiPriority w:val="34"/>
    <w:pPr>
      <w:widowControl/>
      <w:spacing w:after="160" w:line="259" w:lineRule="auto"/>
      <w:ind w:left="720"/>
      <w:contextualSpacing/>
      <w:jc w:val="left"/>
    </w:pPr>
    <w:rPr>
      <w:rFonts w:asciiTheme="minorHAnsi" w:hAnsiTheme="minorHAnsi" w:eastAsiaTheme="minorEastAsia" w:cstheme="minorBidi"/>
      <w:kern w:val="0"/>
      <w:sz w:val="22"/>
      <w:szCs w:val="22"/>
    </w:rPr>
  </w:style>
  <w:style w:type="character" w:customStyle="1" w:styleId="39">
    <w:name w:val="批注文字 Char"/>
    <w:basedOn w:val="32"/>
    <w:link w:val="14"/>
    <w:qFormat/>
    <w:uiPriority w:val="99"/>
    <w:rPr>
      <w:kern w:val="2"/>
    </w:rPr>
  </w:style>
  <w:style w:type="character" w:customStyle="1" w:styleId="40">
    <w:name w:val="批注主题 Char"/>
    <w:basedOn w:val="39"/>
    <w:link w:val="29"/>
    <w:semiHidden/>
    <w:qFormat/>
    <w:uiPriority w:val="99"/>
    <w:rPr>
      <w:b/>
      <w:bCs/>
      <w:kern w:val="2"/>
    </w:rPr>
  </w:style>
  <w:style w:type="character" w:customStyle="1" w:styleId="41">
    <w:name w:val="批注框文本 Char"/>
    <w:basedOn w:val="32"/>
    <w:link w:val="20"/>
    <w:semiHidden/>
    <w:qFormat/>
    <w:uiPriority w:val="99"/>
    <w:rPr>
      <w:rFonts w:ascii="Microsoft YaHei UI" w:eastAsia="Microsoft YaHei UI"/>
      <w:kern w:val="2"/>
      <w:sz w:val="18"/>
      <w:szCs w:val="18"/>
    </w:rPr>
  </w:style>
  <w:style w:type="character" w:customStyle="1" w:styleId="42">
    <w:name w:val="文档结构图 Char"/>
    <w:basedOn w:val="32"/>
    <w:link w:val="13"/>
    <w:semiHidden/>
    <w:qFormat/>
    <w:uiPriority w:val="99"/>
    <w:rPr>
      <w:rFonts w:ascii="宋体" w:hAnsi="Arial" w:cs="Arial"/>
      <w:kern w:val="2"/>
      <w:sz w:val="18"/>
      <w:szCs w:val="18"/>
    </w:rPr>
  </w:style>
  <w:style w:type="paragraph" w:customStyle="1" w:styleId="43">
    <w:name w:val="WPSOffice手动目录 1"/>
    <w:qFormat/>
    <w:uiPriority w:val="0"/>
    <w:pPr>
      <w:ind w:leftChars="0"/>
    </w:pPr>
    <w:rPr>
      <w:rFonts w:ascii="Times New Roman" w:hAnsi="Times New Roman" w:eastAsia="宋体" w:cs="Times New Roman"/>
      <w:sz w:val="20"/>
      <w:szCs w:val="20"/>
    </w:rPr>
  </w:style>
  <w:style w:type="paragraph" w:customStyle="1" w:styleId="44">
    <w:name w:val="WPSOffice手动目录 2"/>
    <w:qFormat/>
    <w:uiPriority w:val="0"/>
    <w:pPr>
      <w:ind w:leftChars="200"/>
    </w:pPr>
    <w:rPr>
      <w:rFonts w:ascii="Times New Roman" w:hAnsi="Times New Roman" w:eastAsia="宋体" w:cs="Times New Roman"/>
      <w:sz w:val="20"/>
      <w:szCs w:val="20"/>
    </w:rPr>
  </w:style>
  <w:style w:type="character" w:customStyle="1" w:styleId="45">
    <w:name w:val="标题 2 Char"/>
    <w:link w:val="3"/>
    <w:qFormat/>
    <w:uiPriority w:val="0"/>
    <w:rPr>
      <w:b/>
      <w:bCs/>
      <w:sz w:val="24"/>
      <w:szCs w:val="32"/>
    </w:rPr>
  </w:style>
  <w:style w:type="character" w:customStyle="1" w:styleId="46">
    <w:name w:val="标题 1 Char"/>
    <w:link w:val="2"/>
    <w:qFormat/>
    <w:uiPriority w:val="0"/>
    <w:rPr>
      <w:b/>
      <w:bCs/>
      <w:kern w:val="44"/>
      <w:sz w:val="28"/>
      <w:szCs w:val="44"/>
    </w:rPr>
  </w:style>
  <w:style w:type="character" w:customStyle="1" w:styleId="47">
    <w:name w:val="标题 3 Char"/>
    <w:link w:val="4"/>
    <w:qFormat/>
    <w:uiPriority w:val="0"/>
    <w:rPr>
      <w:b/>
      <w:bCs/>
      <w:sz w:val="24"/>
      <w:szCs w:val="32"/>
    </w:rPr>
  </w:style>
  <w:style w:type="paragraph" w:customStyle="1" w:styleId="48">
    <w:name w:val="WPSOffice手动目录 3"/>
    <w:qFormat/>
    <w:uiPriority w:val="0"/>
    <w:pPr>
      <w:ind w:leftChars="400"/>
    </w:pPr>
    <w:rPr>
      <w:rFonts w:ascii="Times New Roman" w:hAnsi="Times New Roman" w:eastAsia="宋体" w:cs="Times New Roman"/>
      <w:sz w:val="20"/>
      <w:szCs w:val="20"/>
    </w:rPr>
  </w:style>
  <w:style w:type="paragraph" w:styleId="49">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10.png"/><Relationship Id="rId28" Type="http://schemas.openxmlformats.org/officeDocument/2006/relationships/image" Target="media/image9.png"/><Relationship Id="rId27" Type="http://schemas.openxmlformats.org/officeDocument/2006/relationships/image" Target="media/image8.png"/><Relationship Id="rId26" Type="http://schemas.openxmlformats.org/officeDocument/2006/relationships/image" Target="media/image7.png"/><Relationship Id="rId25" Type="http://schemas.openxmlformats.org/officeDocument/2006/relationships/image" Target="media/image6.png"/><Relationship Id="rId24" Type="http://schemas.openxmlformats.org/officeDocument/2006/relationships/image" Target="media/image5.png"/><Relationship Id="rId23" Type="http://schemas.openxmlformats.org/officeDocument/2006/relationships/image" Target="media/image4.png"/><Relationship Id="rId22" Type="http://schemas.openxmlformats.org/officeDocument/2006/relationships/image" Target="media/image3.png"/><Relationship Id="rId21" Type="http://schemas.openxmlformats.org/officeDocument/2006/relationships/image" Target="media/image2.png"/><Relationship Id="rId20" Type="http://schemas.openxmlformats.org/officeDocument/2006/relationships/image" Target="media/image1.png"/><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footer" Target="footer6.xml"/><Relationship Id="rId17" Type="http://schemas.openxmlformats.org/officeDocument/2006/relationships/footer" Target="footer5.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24320;&#21457;&#36164;&#26009;\&#21442;&#32771;&#36164;&#26009;\&#20108;&#12289;&#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dk1"/>
        </a:lnRef>
        <a:fillRef idx="0">
          <a:schemeClr val="dk1"/>
        </a:fillRef>
        <a:effectRef idx="0">
          <a:schemeClr val="dk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5"/>
    <customShpInfo spid="_x0000_s2054"/>
    <customShpInfo spid="_x0000_s2053"/>
    <customShpInfo spid="_x0000_s1026" textRotate="1"/>
    <customShpInfo spid="_x0000_s2058"/>
    <customShpInfo spid="_x0000_s2057"/>
    <customShpInfo spid="_x0000_s2056"/>
    <customShpInfo spid="_x0000_s2063"/>
    <customShpInfo spid="_x0000_s206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E45544-43EA-444A-BB28-6FFFECEA3565}">
  <ds:schemaRefs/>
</ds:datastoreItem>
</file>

<file path=docProps/app.xml><?xml version="1.0" encoding="utf-8"?>
<Properties xmlns="http://schemas.openxmlformats.org/officeDocument/2006/extended-properties" xmlns:vt="http://schemas.openxmlformats.org/officeDocument/2006/docPropsVTypes">
  <Template>二、项目开发计划</Template>
  <Company>北京北大天正科技发展有限公司</Company>
  <Pages>10</Pages>
  <Words>2378</Words>
  <Characters>2643</Characters>
  <Lines>3</Lines>
  <Paragraphs>1</Paragraphs>
  <TotalTime>0</TotalTime>
  <ScaleCrop>false</ScaleCrop>
  <LinksUpToDate>false</LinksUpToDate>
  <CharactersWithSpaces>2688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2019-06-17T05:14:00Z</dcterms:created>
  <dc:creator>pdc20</dc:creator>
  <cp:lastModifiedBy>wuhui</cp:lastModifiedBy>
  <cp:lastPrinted>2021-10-12T10:27:00Z</cp:lastPrinted>
  <dcterms:modified xsi:type="dcterms:W3CDTF">2022-12-01T11:10:55Z</dcterms:modified>
  <dc:title>二、项目开发计划</dc:title>
  <cp:revision>246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C801C35ACD0F4D7EAF6D8B90F1E62997</vt:lpwstr>
  </property>
</Properties>
</file>