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001SM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CT7oJh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001SM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bookmarkStart w:id="11" w:name="_GoBack"/>
      <w:bookmarkEnd w:id="11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179705</wp:posOffset>
                </wp:positionV>
                <wp:extent cx="4706620" cy="769620"/>
                <wp:effectExtent l="0" t="0" r="0" b="0"/>
                <wp:wrapNone/>
                <wp:docPr id="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6.3pt;margin-top:14.15pt;height:60.6pt;width:370.6pt;z-index:251659264;mso-width-relative:page;mso-height-relative:page;" filled="f" stroked="f" coordsize="21600,21600" o:gfxdata="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h4thdsAAAAJAQAADwAAAAAAAAABACAAAAAiAAAAZHJzL2Rvd25yZXYueG1sUEsBAhQAFAAA&#10;AAgAh07iQCzwLGKzAQAAVwMAAA4AAAAAAAAAAQAgAAAAKg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118110</wp:posOffset>
                </wp:positionV>
                <wp:extent cx="3714115" cy="76962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工装检具需求说明书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74.25pt;margin-top:9.3pt;height:60.6pt;width:292.45pt;z-index:251663360;mso-width-relative:page;mso-height-relative:page;" filled="f" stroked="f" coordsize="21600,21600" o:gfxdata="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B4A5fbAAAACgEAAA8AAAAAAAAAAQAgAAAAIgAAAGRycy9kb3ducmV2LnhtbFBLAQIU&#10;ABQAAAAIAIdO4kBD/upqtwEAAFcDAAAOAAAAAAAAAAEAIAAAACo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工装检具需求说明书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5l4Tfb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OWRkbJh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pvMifWAAAACwEAAA8AAAAAAAAAAQAgAAAAIgAAAGRycy9kb3ducmV2LnhtbFBLAQIUABQAAAAI&#10;AIdO4kDlkZGyYQIAAKk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_Toc7586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系统精度检验工装需求</w:t>
      </w:r>
      <w:r>
        <w:tab/>
      </w:r>
      <w:r>
        <w:fldChar w:fldCharType="begin"/>
      </w:r>
      <w:r>
        <w:instrText xml:space="preserve"> PAGEREF _Toc7586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工装用途</w:t>
      </w:r>
      <w:r>
        <w:tab/>
      </w:r>
      <w:r>
        <w:fldChar w:fldCharType="begin"/>
      </w:r>
      <w:r>
        <w:instrText xml:space="preserve"> PAGEREF _Toc14744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_Toc6884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工装要求</w:t>
      </w:r>
      <w:r>
        <w:tab/>
      </w:r>
      <w:r>
        <w:fldChar w:fldCharType="begin"/>
      </w:r>
      <w:r>
        <w:instrText xml:space="preserve"> PAGEREF _Toc6884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_Toc16676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重复定位/安装精度检验工装</w:t>
      </w:r>
      <w:r>
        <w:tab/>
      </w:r>
      <w:r>
        <w:fldChar w:fldCharType="begin"/>
      </w:r>
      <w:r>
        <w:instrText xml:space="preserve"> PAGEREF _Toc16676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_Toc29415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>工装用途</w:t>
      </w:r>
      <w:r>
        <w:tab/>
      </w:r>
      <w:r>
        <w:fldChar w:fldCharType="begin"/>
      </w:r>
      <w:r>
        <w:instrText xml:space="preserve"> PAGEREF _Toc29415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_Toc10050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  <w:lang w:val="en-US" w:eastAsia="zh-CN"/>
        </w:rPr>
        <w:t>工装要求</w:t>
      </w:r>
      <w:r>
        <w:tab/>
      </w:r>
      <w:r>
        <w:fldChar w:fldCharType="begin"/>
      </w:r>
      <w:r>
        <w:instrText xml:space="preserve"> PAGEREF _Toc10050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_Toc18358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TCP标定工装需求</w:t>
      </w:r>
      <w:r>
        <w:tab/>
      </w:r>
      <w:r>
        <w:fldChar w:fldCharType="begin"/>
      </w:r>
      <w:r>
        <w:instrText xml:space="preserve"> PAGEREF _Toc18358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_Toc7805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  <w:lang w:val="en-US" w:eastAsia="zh-CN"/>
        </w:rPr>
        <w:t>工装用途</w:t>
      </w:r>
      <w:r>
        <w:tab/>
      </w:r>
      <w:r>
        <w:fldChar w:fldCharType="begin"/>
      </w:r>
      <w:r>
        <w:instrText xml:space="preserve"> PAGEREF _Toc7805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_Toc24495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val="en-US" w:eastAsia="zh-CN"/>
        </w:rPr>
        <w:t>工装要求</w:t>
      </w:r>
      <w:r>
        <w:tab/>
      </w:r>
      <w:r>
        <w:fldChar w:fldCharType="begin"/>
      </w:r>
      <w:r>
        <w:instrText xml:space="preserve"> PAGEREF _Toc24495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_Toc16818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检具需求</w:t>
      </w:r>
      <w:r>
        <w:tab/>
      </w:r>
      <w:r>
        <w:fldChar w:fldCharType="begin"/>
      </w:r>
      <w:r>
        <w:instrText xml:space="preserve"> PAGEREF _Toc16818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2"/>
        </w:numPr>
        <w:spacing w:before="312" w:after="312"/>
      </w:pPr>
      <w:bookmarkStart w:id="0" w:name="_Toc7586"/>
      <w:r>
        <w:rPr>
          <w:rFonts w:hint="eastAsia"/>
          <w:lang w:val="en-US" w:eastAsia="zh-CN"/>
        </w:rPr>
        <w:t>系统精度检验工装需求</w:t>
      </w:r>
      <w:bookmarkEnd w:id="0"/>
    </w:p>
    <w:p>
      <w:pPr>
        <w:pStyle w:val="3"/>
        <w:spacing w:before="156" w:after="156"/>
      </w:pPr>
      <w:bookmarkStart w:id="1" w:name="_Toc14744"/>
      <w:r>
        <w:rPr>
          <w:rFonts w:hint="eastAsia"/>
          <w:lang w:val="en-US" w:eastAsia="zh-CN"/>
        </w:rPr>
        <w:t>工装用途</w:t>
      </w:r>
      <w:bookmarkEnd w:id="1"/>
    </w:p>
    <w:p>
      <w:pPr>
        <w:spacing w:before="156" w:after="156"/>
        <w:ind w:firstLine="420" w:firstLineChars="200"/>
      </w:pPr>
      <w:r>
        <w:rPr>
          <w:rFonts w:ascii="Times New Roman" w:hAnsi="Times New Roman" w:eastAsia="宋体" w:cs="Times New Roman"/>
        </w:rPr>
        <w:t>为了</w:t>
      </w:r>
      <w:r>
        <w:rPr>
          <w:rFonts w:hint="eastAsia" w:ascii="Times New Roman" w:hAnsi="Times New Roman" w:cs="Times New Roman"/>
          <w:lang w:val="en-US" w:eastAsia="zh-CN"/>
        </w:rPr>
        <w:t>检测MS-001</w:t>
      </w:r>
      <w:r>
        <w:rPr>
          <w:rFonts w:hint="eastAsia" w:ascii="Times New Roman" w:hAnsi="Times New Roman" w:eastAsia="宋体" w:cs="Times New Roman"/>
          <w:lang w:val="en-US" w:eastAsia="zh-CN"/>
        </w:rPr>
        <w:t>系统定位</w:t>
      </w:r>
      <w:r>
        <w:rPr>
          <w:rFonts w:hint="eastAsia" w:ascii="Times New Roman" w:hAnsi="Times New Roman" w:eastAsia="宋体" w:cs="Times New Roman"/>
        </w:rPr>
        <w:t>精度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</w:rPr>
        <w:t>设备标称</w:t>
      </w:r>
      <w:r>
        <w:rPr>
          <w:rFonts w:hint="eastAsia" w:ascii="Times New Roman" w:hAnsi="Times New Roman" w:eastAsia="宋体" w:cs="Times New Roman"/>
          <w:lang w:val="en-US" w:eastAsia="zh-CN"/>
        </w:rPr>
        <w:t>精度：系统定位线性精度≤1.5mm；系统定位角度精度≤1º</w:t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需设计相应的工装来进行精度测试</w:t>
      </w:r>
      <w:r>
        <w:rPr>
          <w:rFonts w:ascii="Times New Roman" w:hAnsi="Times New Roman" w:eastAsia="宋体" w:cs="Times New Roman"/>
        </w:rPr>
        <w:t>。</w:t>
      </w:r>
    </w:p>
    <w:p>
      <w:pPr>
        <w:pStyle w:val="3"/>
        <w:spacing w:before="156" w:after="156"/>
      </w:pPr>
      <w:bookmarkStart w:id="2" w:name="_Toc6884"/>
      <w:r>
        <w:rPr>
          <w:rFonts w:hint="eastAsia"/>
          <w:lang w:val="en-US" w:eastAsia="zh-CN"/>
        </w:rPr>
        <w:t>工装要求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需能同时满足测试线性精度和角度精度的需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求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可重复多次使用；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安装使用方便。</w:t>
      </w:r>
    </w:p>
    <w:p>
      <w:pPr>
        <w:pStyle w:val="2"/>
        <w:bidi w:val="0"/>
      </w:pPr>
      <w:bookmarkStart w:id="3" w:name="_Toc16676"/>
      <w:bookmarkStart w:id="4" w:name="_Toc12797"/>
      <w:r>
        <w:rPr>
          <w:rFonts w:hint="eastAsia"/>
          <w:lang w:val="en-US" w:eastAsia="zh-CN"/>
        </w:rPr>
        <w:t>重复定位/安装精度检验工装</w:t>
      </w:r>
      <w:bookmarkEnd w:id="3"/>
      <w:bookmarkEnd w:id="4"/>
    </w:p>
    <w:p>
      <w:pPr>
        <w:pStyle w:val="3"/>
        <w:spacing w:before="156" w:after="156"/>
      </w:pPr>
      <w:bookmarkStart w:id="5" w:name="_Toc29415"/>
      <w:r>
        <w:rPr>
          <w:rFonts w:hint="eastAsia"/>
          <w:lang w:val="en-US" w:eastAsia="zh-CN"/>
        </w:rPr>
        <w:t>工装用途</w:t>
      </w:r>
      <w:bookmarkEnd w:id="5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为了检验机械臂</w:t>
      </w:r>
      <w:r>
        <w:rPr>
          <w:rFonts w:hint="eastAsia"/>
        </w:rPr>
        <w:t>重复定位精度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以及定位器和配准板等零件快速拆装的重复安装精度，重复定位/安装精度：≤±0.1mm，需设计相应的工装来进行精度检验。</w:t>
      </w:r>
    </w:p>
    <w:p>
      <w:pPr>
        <w:pStyle w:val="3"/>
        <w:spacing w:before="156" w:after="156"/>
      </w:pPr>
      <w:bookmarkStart w:id="6" w:name="_Toc10050"/>
      <w:r>
        <w:rPr>
          <w:rFonts w:hint="eastAsia"/>
          <w:lang w:val="en-US" w:eastAsia="zh-CN"/>
        </w:rPr>
        <w:t>工装要求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需能同时满足</w:t>
      </w:r>
      <w:r>
        <w:rPr>
          <w:rFonts w:hint="eastAsia"/>
          <w:lang w:val="en-US" w:eastAsia="zh-CN"/>
        </w:rPr>
        <w:t>机械臂</w:t>
      </w:r>
      <w:r>
        <w:rPr>
          <w:rFonts w:hint="eastAsia"/>
        </w:rPr>
        <w:t>重复定位精度</w:t>
      </w:r>
      <w:r>
        <w:rPr>
          <w:rFonts w:hint="eastAsia"/>
          <w:lang w:eastAsia="zh-CN"/>
        </w:rPr>
        <w:t>、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定位器和配准板的重复安装精度检测需要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可重复多次使用；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安装使用方便。</w:t>
      </w:r>
    </w:p>
    <w:p>
      <w:pPr>
        <w:pStyle w:val="2"/>
        <w:numPr>
          <w:ilvl w:val="0"/>
          <w:numId w:val="2"/>
        </w:numPr>
        <w:spacing w:before="312" w:after="312"/>
      </w:pPr>
      <w:bookmarkStart w:id="7" w:name="_Toc18358"/>
      <w:r>
        <w:rPr>
          <w:rFonts w:hint="eastAsia"/>
          <w:lang w:val="en-US" w:eastAsia="zh-CN"/>
        </w:rPr>
        <w:t>TCP标定工装需求</w:t>
      </w:r>
      <w:bookmarkEnd w:id="7"/>
    </w:p>
    <w:p>
      <w:pPr>
        <w:pStyle w:val="3"/>
        <w:spacing w:before="156" w:after="156"/>
      </w:pPr>
      <w:bookmarkStart w:id="8" w:name="_Toc7805"/>
      <w:r>
        <w:rPr>
          <w:rFonts w:hint="eastAsia"/>
          <w:lang w:val="en-US" w:eastAsia="zh-CN"/>
        </w:rPr>
        <w:t>工装用途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用于MS-001的整机调试工作，作为TCP补偿的精度测试工具。</w:t>
      </w:r>
    </w:p>
    <w:p>
      <w:pPr>
        <w:pStyle w:val="3"/>
        <w:spacing w:before="156" w:after="156"/>
      </w:pPr>
      <w:bookmarkStart w:id="9" w:name="_Toc24495"/>
      <w:r>
        <w:rPr>
          <w:rFonts w:hint="eastAsia"/>
          <w:lang w:val="en-US" w:eastAsia="zh-CN"/>
        </w:rPr>
        <w:t>工装要求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需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直观的观测出精度测量结果；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可重复多次使用；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安装使用方便。</w:t>
      </w:r>
    </w:p>
    <w:p>
      <w:pPr>
        <w:pStyle w:val="2"/>
        <w:numPr>
          <w:ilvl w:val="0"/>
          <w:numId w:val="2"/>
        </w:numPr>
        <w:spacing w:before="312" w:after="312"/>
      </w:pPr>
      <w:bookmarkStart w:id="10" w:name="_Toc16818"/>
      <w:r>
        <w:rPr>
          <w:rFonts w:hint="eastAsia"/>
          <w:lang w:val="en-US" w:eastAsia="zh-CN"/>
        </w:rPr>
        <w:t>检具需求</w:t>
      </w:r>
      <w:bookmarkEnd w:id="10"/>
    </w:p>
    <w:p>
      <w:pPr>
        <w:pStyle w:val="12"/>
        <w:jc w:val="center"/>
        <w:rPr>
          <w:rFonts w:hint="eastAsia" w:ascii="宋体" w:hAnsi="宋体" w:eastAsia="宋体" w:cs="宋体"/>
          <w:sz w:val="21"/>
          <w:szCs w:val="28"/>
          <w:lang w:eastAsia="zh-CN"/>
        </w:rPr>
      </w:pPr>
      <w:r>
        <w:rPr>
          <w:rFonts w:hint="eastAsia" w:ascii="宋体" w:hAnsi="宋体" w:eastAsia="宋体" w:cs="宋体"/>
          <w:sz w:val="21"/>
          <w:szCs w:val="28"/>
        </w:rPr>
        <w:t xml:space="preserve">表 </w:t>
      </w:r>
      <w:r>
        <w:rPr>
          <w:rFonts w:hint="eastAsia" w:ascii="宋体" w:hAnsi="宋体" w:eastAsia="宋体" w:cs="宋体"/>
          <w:sz w:val="21"/>
          <w:szCs w:val="28"/>
        </w:rPr>
        <w:fldChar w:fldCharType="begin"/>
      </w:r>
      <w:r>
        <w:rPr>
          <w:rFonts w:hint="eastAsia" w:ascii="宋体" w:hAnsi="宋体" w:eastAsia="宋体" w:cs="宋体"/>
          <w:sz w:val="21"/>
          <w:szCs w:val="28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8"/>
        </w:rPr>
        <w:fldChar w:fldCharType="separate"/>
      </w:r>
      <w:r>
        <w:rPr>
          <w:rFonts w:hint="eastAsia" w:ascii="宋体" w:hAnsi="宋体" w:eastAsia="宋体" w:cs="宋体"/>
          <w:sz w:val="21"/>
          <w:szCs w:val="28"/>
        </w:rPr>
        <w:t>1</w:t>
      </w:r>
      <w:r>
        <w:rPr>
          <w:rFonts w:hint="eastAsia" w:ascii="宋体" w:hAnsi="宋体" w:eastAsia="宋体" w:cs="宋体"/>
          <w:sz w:val="21"/>
          <w:szCs w:val="28"/>
        </w:rPr>
        <w:fldChar w:fldCharType="end"/>
      </w:r>
      <w:r>
        <w:rPr>
          <w:rFonts w:hint="eastAsia" w:ascii="宋体" w:hAnsi="宋体" w:eastAsia="宋体" w:cs="宋体"/>
          <w:sz w:val="21"/>
          <w:szCs w:val="28"/>
          <w:lang w:eastAsia="zh-CN"/>
        </w:rPr>
        <w:t xml:space="preserve"> 检具需求表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487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876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76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零部件外形尺寸检测</w:t>
            </w: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游标卡尺、直尺、卷尺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876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零部件孔位、螺纹孔检测</w:t>
            </w: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塞规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876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激光体位监测装置，激光功率检测</w:t>
            </w: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激光功率计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876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电子元器件、PCB板等电阻、电压检测</w:t>
            </w: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万用表、直流稳压电源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876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系统定位时间检测</w:t>
            </w: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876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机械臂允许的最大承载力检测</w:t>
            </w: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砝码</w:t>
            </w:r>
          </w:p>
        </w:tc>
      </w:tr>
    </w:tbl>
    <w:p/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1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1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453A0"/>
    <w:multiLevelType w:val="singleLevel"/>
    <w:tmpl w:val="A1E453A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D6F121C9"/>
    <w:multiLevelType w:val="singleLevel"/>
    <w:tmpl w:val="D6F121C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E6ACC286"/>
    <w:multiLevelType w:val="singleLevel"/>
    <w:tmpl w:val="E6ACC28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6856B77"/>
    <w:rsid w:val="09E0238B"/>
    <w:rsid w:val="0C562CD2"/>
    <w:rsid w:val="0C910D8D"/>
    <w:rsid w:val="16444FD4"/>
    <w:rsid w:val="16A95CC4"/>
    <w:rsid w:val="19CE2367"/>
    <w:rsid w:val="1EFA772E"/>
    <w:rsid w:val="1F8E5D1D"/>
    <w:rsid w:val="252423B4"/>
    <w:rsid w:val="263B3EA1"/>
    <w:rsid w:val="278333C0"/>
    <w:rsid w:val="27867F06"/>
    <w:rsid w:val="2FD15513"/>
    <w:rsid w:val="344B2FC8"/>
    <w:rsid w:val="387F4B11"/>
    <w:rsid w:val="38BE0275"/>
    <w:rsid w:val="39E21669"/>
    <w:rsid w:val="3AE55A69"/>
    <w:rsid w:val="40841185"/>
    <w:rsid w:val="45170D3A"/>
    <w:rsid w:val="451907C6"/>
    <w:rsid w:val="4AD53E5C"/>
    <w:rsid w:val="4B2D0BD2"/>
    <w:rsid w:val="4B6D6660"/>
    <w:rsid w:val="4CE24A90"/>
    <w:rsid w:val="51A561D3"/>
    <w:rsid w:val="53D63B37"/>
    <w:rsid w:val="552D5FC7"/>
    <w:rsid w:val="576437D5"/>
    <w:rsid w:val="588A6A5D"/>
    <w:rsid w:val="5C8C3121"/>
    <w:rsid w:val="5CC066B0"/>
    <w:rsid w:val="5D521799"/>
    <w:rsid w:val="65485F7A"/>
    <w:rsid w:val="66336C28"/>
    <w:rsid w:val="6636079B"/>
    <w:rsid w:val="72924A86"/>
    <w:rsid w:val="76070ED1"/>
    <w:rsid w:val="76E0667F"/>
    <w:rsid w:val="79A76537"/>
    <w:rsid w:val="7BBB2101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3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4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5">
    <w:name w:val="Body Text"/>
    <w:basedOn w:val="1"/>
    <w:semiHidden/>
    <w:qFormat/>
    <w:uiPriority w:val="0"/>
    <w:rPr>
      <w:color w:val="FF0000"/>
    </w:rPr>
  </w:style>
  <w:style w:type="paragraph" w:styleId="16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7">
    <w:name w:val="toc 5"/>
    <w:basedOn w:val="1"/>
    <w:next w:val="1"/>
    <w:semiHidden/>
    <w:qFormat/>
    <w:uiPriority w:val="0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toc 8"/>
    <w:basedOn w:val="1"/>
    <w:next w:val="1"/>
    <w:semiHidden/>
    <w:qFormat/>
    <w:uiPriority w:val="0"/>
    <w:pPr>
      <w:ind w:left="2940" w:leftChars="1400"/>
    </w:pPr>
  </w:style>
  <w:style w:type="paragraph" w:styleId="20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1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spacing w:line="240" w:lineRule="auto"/>
    </w:p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4"/>
    <w:next w:val="14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4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0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3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5</Pages>
  <Words>557</Words>
  <Characters>609</Characters>
  <Lines>3</Lines>
  <Paragraphs>1</Paragraphs>
  <TotalTime>2</TotalTime>
  <ScaleCrop>false</ScaleCrop>
  <LinksUpToDate>false</LinksUpToDate>
  <CharactersWithSpaces>631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2022-11-30T02:55:41Z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D20B2AF15042481F94236982D334DC7E</vt:lpwstr>
  </property>
</Properties>
</file>