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326"/>
        <w:gridCol w:w="542"/>
        <w:gridCol w:w="928"/>
        <w:gridCol w:w="100"/>
        <w:gridCol w:w="1370"/>
        <w:gridCol w:w="163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14" w:type="dxa"/>
            <w:gridSpan w:val="8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MS-001外壳加速寿命测试记录表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15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高低温开始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435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高低温结束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415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油漆及机械强度检测日期：</w:t>
            </w:r>
          </w:p>
        </w:tc>
        <w:tc>
          <w:tcPr>
            <w:tcW w:w="435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试验地点：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4159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高低温试验温度：       </w:t>
            </w:r>
          </w:p>
        </w:tc>
        <w:tc>
          <w:tcPr>
            <w:tcW w:w="435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高低温试验湿度：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4" w:type="dxa"/>
            <w:gridSpan w:val="8"/>
            <w:shd w:val="pct2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外观检查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检查日</w:t>
            </w:r>
          </w:p>
        </w:tc>
        <w:tc>
          <w:tcPr>
            <w:tcW w:w="294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外观是否完好</w:t>
            </w:r>
          </w:p>
        </w:tc>
        <w:tc>
          <w:tcPr>
            <w:tcW w:w="29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第7天： 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第14天：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第21天：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第28天：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第35天：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第42天：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第49天：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第56天：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第63天：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第66天：   年  月  日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是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ascii="Calibri" w:hAnsi="Calibri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否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2985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8514" w:type="dxa"/>
            <w:gridSpan w:val="8"/>
            <w:shd w:val="pct2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尺寸检查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试验前</w:t>
            </w:r>
          </w:p>
        </w:tc>
        <w:tc>
          <w:tcPr>
            <w:tcW w:w="186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长x宽x高(mm)</w:t>
            </w:r>
          </w:p>
        </w:tc>
        <w:tc>
          <w:tcPr>
            <w:tcW w:w="5383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26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试验后</w:t>
            </w:r>
          </w:p>
        </w:tc>
        <w:tc>
          <w:tcPr>
            <w:tcW w:w="186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lang w:val="en-US"/>
              </w:rPr>
            </w:pP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长x宽x高(mm)</w:t>
            </w:r>
          </w:p>
        </w:tc>
        <w:tc>
          <w:tcPr>
            <w:tcW w:w="5383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3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实配是否有影响</w:t>
            </w:r>
          </w:p>
        </w:tc>
        <w:tc>
          <w:tcPr>
            <w:tcW w:w="5383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有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              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t>无</w:t>
            </w:r>
            <w:r>
              <w:rPr>
                <w:rFonts w:hint="eastAsia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514" w:type="dxa"/>
            <w:gridSpan w:val="8"/>
            <w:shd w:val="pct2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油漆耐擦拭检查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检测点1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检测点2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检测点3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检测点4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default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6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3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6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3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514" w:type="dxa"/>
            <w:gridSpan w:val="8"/>
            <w:shd w:val="pct2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导电漆测试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检测点1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检测点2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检测点3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检测点4</w:t>
            </w:r>
          </w:p>
        </w:tc>
        <w:tc>
          <w:tcPr>
            <w:tcW w:w="13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检测点5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6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3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58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6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  <w:tc>
          <w:tcPr>
            <w:tcW w:w="13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center"/>
              <w:textAlignment w:val="auto"/>
              <w:rPr>
                <w:rFonts w:hint="eastAsia" w:eastAsia="宋体" w:asciiTheme="minorAscii" w:hAnsiTheme="minorAscii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514" w:type="dxa"/>
            <w:gridSpan w:val="8"/>
            <w:shd w:val="pct20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Arial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  <w:t>机械强度检测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4059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>机械强度检测是否通过</w:t>
            </w:r>
          </w:p>
        </w:tc>
        <w:tc>
          <w:tcPr>
            <w:tcW w:w="4455" w:type="dxa"/>
            <w:gridSpan w:val="4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通过  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                  不通过</w:t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eastAsia="宋体" w:asciiTheme="minorAscii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4059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 w:ascii="Arial" w:hAnsi="Arial" w:eastAsia="宋体" w:cs="Arial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asciiTheme="minorAscii"/>
                <w:sz w:val="21"/>
                <w:szCs w:val="21"/>
                <w:lang w:val="en-US" w:eastAsia="zh-CN"/>
              </w:rPr>
              <w:t>记录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人/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4455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eastAsia"/>
                <w:sz w:val="21"/>
                <w:szCs w:val="21"/>
              </w:rPr>
            </w:pPr>
            <w:r>
              <w:rPr>
                <w:rFonts w:hint="eastAsia" w:eastAsia="宋体" w:asciiTheme="minorAscii"/>
                <w:sz w:val="21"/>
                <w:szCs w:val="21"/>
                <w:lang w:val="en-US" w:eastAsia="zh-CN"/>
              </w:rPr>
              <w:t>复核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人/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</w:tr>
    </w:tbl>
    <w:p>
      <w:r>
        <w:br w:type="page"/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2021.05.20-2021.07.25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每隔7天进行一次外观检查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开始</w:t>
      </w:r>
      <w:r>
        <w:rPr>
          <w:rFonts w:hint="eastAsia"/>
          <w:sz w:val="18"/>
          <w:szCs w:val="18"/>
        </w:rPr>
        <w:t>2021.05.20 周四</w:t>
      </w:r>
    </w:p>
    <w:p>
      <w:pPr>
        <w:pStyle w:val="2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第7天</w:t>
      </w:r>
      <w:r>
        <w:rPr>
          <w:rFonts w:hint="eastAsia"/>
          <w:sz w:val="18"/>
          <w:szCs w:val="18"/>
        </w:rPr>
        <w:t>2021.05.26 周三</w:t>
      </w:r>
    </w:p>
    <w:p>
      <w:pPr>
        <w:pStyle w:val="2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06-02,06-09,06-16,06-23,06-30，07-07,07-14,07-21,07-24</w:t>
      </w:r>
    </w:p>
    <w:p>
      <w:pPr>
        <w:pStyle w:val="2"/>
      </w:pPr>
      <w:r>
        <w:drawing>
          <wp:inline distT="0" distB="0" distL="114300" distR="114300">
            <wp:extent cx="304800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5125" cy="27393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6550" cy="27343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DB23B8"/>
    <w:multiLevelType w:val="singleLevel"/>
    <w:tmpl w:val="47DB23B8"/>
    <w:lvl w:ilvl="0" w:tentative="0">
      <w:start w:val="1"/>
      <w:numFmt w:val="decimal"/>
      <w:suff w:val="space"/>
      <w:lvlText w:val="%1."/>
      <w:lvlJc w:val="left"/>
      <w:rPr>
        <w:rFonts w:hint="default" w:ascii="宋体" w:hAnsi="宋体" w:eastAsia="宋体" w:cs="宋体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67F121E1"/>
    <w:rsid w:val="532F31A9"/>
    <w:rsid w:val="56EF4990"/>
    <w:rsid w:val="58AD0DF8"/>
    <w:rsid w:val="63534D71"/>
    <w:rsid w:val="67F1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qFormat/>
    <w:uiPriority w:val="0"/>
    <w:pPr>
      <w:widowControl w:val="0"/>
      <w:spacing w:after="120" w:line="360" w:lineRule="auto"/>
      <w:ind w:left="1440" w:leftChars="700" w:right="700" w:rightChars="7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table" w:styleId="4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382</Words>
  <Characters>402</Characters>
  <Lines>0</Lines>
  <Paragraphs>0</Paragraphs>
  <TotalTime>10</TotalTime>
  <ScaleCrop>false</ScaleCrop>
  <LinksUpToDate>false</LinksUpToDate>
  <CharactersWithSpaces>541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2023-01-17T02:34:00Z</dcterms:created>
  <dc:creator>wuhui</dc:creator>
  <cp:lastModifiedBy>wuhui</cp:lastModifiedBy>
  <dcterms:modified xsi:type="dcterms:W3CDTF">2023-01-17T03:53:48Z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61B597C0C0BF41D4BEBB9FB8FE96B1E1</vt:lpwstr>
  </property>
</Properties>
</file>