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47" w:rsidRPr="00490647" w:rsidRDefault="001330AC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>
        <w:rPr>
          <w:rFonts w:eastAsia="Times New Roman" w:cstheme="minorHAnsi"/>
          <w:b/>
          <w:bCs/>
          <w:sz w:val="24"/>
          <w:szCs w:val="24"/>
          <w:lang w:val="es-ES"/>
        </w:rPr>
        <w:t xml:space="preserve"> </w:t>
      </w:r>
      <w:r w:rsidR="00490647" w:rsidRPr="00490647">
        <w:rPr>
          <w:rFonts w:eastAsia="Times New Roman" w:cstheme="minorHAnsi"/>
          <w:b/>
          <w:bCs/>
          <w:sz w:val="24"/>
          <w:szCs w:val="24"/>
          <w:lang w:val="es-ES"/>
        </w:rPr>
        <w:t>1. Tema: Diagnóstico de Necesidades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sz w:val="24"/>
          <w:szCs w:val="24"/>
          <w:lang w:val="es-ES"/>
        </w:rPr>
        <w:t xml:space="preserve">El </w:t>
      </w: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diagnóstico de necesidades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es un proceso sistemático que busca identificar y analizar las brechas entre la situación actual y los objetivos deseados en un contexto educativo </w:t>
      </w:r>
      <w:proofErr w:type="spellStart"/>
      <w:r w:rsidRPr="00490647">
        <w:rPr>
          <w:rFonts w:eastAsia="Times New Roman" w:cstheme="minorHAnsi"/>
          <w:sz w:val="24"/>
          <w:szCs w:val="24"/>
          <w:lang w:val="es-ES"/>
        </w:rPr>
        <w:t>o</w:t>
      </w:r>
      <w:proofErr w:type="spellEnd"/>
      <w:r w:rsidRPr="00490647">
        <w:rPr>
          <w:rFonts w:eastAsia="Times New Roman" w:cstheme="minorHAnsi"/>
          <w:sz w:val="24"/>
          <w:szCs w:val="24"/>
          <w:lang w:val="es-ES"/>
        </w:rPr>
        <w:t xml:space="preserve"> organizacional. Este proceso es esencial para diseñar intervenciones efectivas que respondan a las necesidades reales de los individuos o grupos.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>
        <w:rPr>
          <w:rFonts w:eastAsia="Times New Roman" w:cstheme="minorHAnsi"/>
          <w:b/>
          <w:bCs/>
          <w:sz w:val="24"/>
          <w:szCs w:val="24"/>
          <w:lang w:val="es-ES"/>
        </w:rPr>
        <w:t>2. Objetivo General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Objetivo General: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Desarrollar la capacidad para realizar un diagnóstico de necesidades efectivo que permita identificar las brechas entre el estado actual y el deseado en contextos educati</w:t>
      </w:r>
      <w:r>
        <w:rPr>
          <w:rFonts w:eastAsia="Times New Roman" w:cstheme="minorHAnsi"/>
          <w:sz w:val="24"/>
          <w:szCs w:val="24"/>
          <w:lang w:val="es-ES"/>
        </w:rPr>
        <w:t>vos u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organizacionales, y diseñar estrategias adecuadas para abordar estas necesidades.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490647">
        <w:rPr>
          <w:rFonts w:eastAsia="Times New Roman" w:cstheme="minorHAnsi"/>
          <w:b/>
          <w:bCs/>
          <w:sz w:val="24"/>
          <w:szCs w:val="24"/>
        </w:rPr>
        <w:t>3</w:t>
      </w:r>
      <w:r>
        <w:rPr>
          <w:rFonts w:eastAsia="Times New Roman" w:cstheme="minorHAnsi"/>
          <w:b/>
          <w:bCs/>
          <w:sz w:val="24"/>
          <w:szCs w:val="24"/>
        </w:rPr>
        <w:t xml:space="preserve">. Objetivos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Específicos</w:t>
      </w:r>
      <w:proofErr w:type="spellEnd"/>
    </w:p>
    <w:p w:rsidR="00490647" w:rsidRPr="00490647" w:rsidRDefault="00490647" w:rsidP="0049064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Definir el concepto y la importancia del diagnóstico de necesidades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en el contexto educativo y organizacional.</w:t>
      </w:r>
    </w:p>
    <w:p w:rsidR="00490647" w:rsidRPr="00490647" w:rsidRDefault="00490647" w:rsidP="0049064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Identificar y describir las metodologías y técnicas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utilizadas para llevar a cabo un diagnóstico de necesidades.</w:t>
      </w:r>
    </w:p>
    <w:p w:rsidR="00490647" w:rsidRPr="00490647" w:rsidRDefault="00490647" w:rsidP="0049064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Analizar las herramientas y procedimientos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necesarios para la recolección y el análisis de datos durante el diagnóstico.</w:t>
      </w:r>
    </w:p>
    <w:p w:rsidR="00490647" w:rsidRPr="00490647" w:rsidRDefault="00490647" w:rsidP="0049064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Diseñar una actividad práctica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para aplicar el diagnóstico de necesidades, incluyendo la identificación de necesidades, la evaluación de brechas y la propuesta de soluciones.</w:t>
      </w: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4. Procedimiento para el Desarrollo de la Actividad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Actividad: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Elaboración de un Cuadro Comparativo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Procedimiento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>:</w:t>
      </w:r>
    </w:p>
    <w:p w:rsidR="00490647" w:rsidRPr="00490647" w:rsidRDefault="00490647" w:rsidP="0049064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Lectura y Comprensión: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Los participantes leerán material sobre los conceptos, metodologías y herramientas para el diagnóstico de necesidades.</w:t>
      </w:r>
    </w:p>
    <w:p w:rsidR="00490647" w:rsidRPr="00490647" w:rsidRDefault="00490647" w:rsidP="0049064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Identificación de Componentes: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Los participantes identificarán los principales componentes y técnicas del diagnóstico de necesidades, tales como encuestas, entrevistas, grupos focales, y análisis de documentos.</w:t>
      </w:r>
    </w:p>
    <w:p w:rsidR="00490647" w:rsidRPr="00490647" w:rsidRDefault="00490647" w:rsidP="0049064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Organización de la Información: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Los participantes organizarán la información en un cuadro comparativo que incluya:</w:t>
      </w:r>
    </w:p>
    <w:p w:rsidR="00490647" w:rsidRPr="00490647" w:rsidRDefault="00490647" w:rsidP="00490647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Método de Diagnóstico: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Encuestas, Entrevistas, Grupos Focales, Análisis de Documentos.</w:t>
      </w:r>
    </w:p>
    <w:p w:rsidR="00490647" w:rsidRPr="00490647" w:rsidRDefault="00490647" w:rsidP="00490647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Características del Método: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Proceso, herramientas, ventajas, desventajas.</w:t>
      </w:r>
    </w:p>
    <w:p w:rsidR="00490647" w:rsidRPr="00490647" w:rsidRDefault="00490647" w:rsidP="00490647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Aplicaciones: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Contextos en los que se utiliza cada método.</w:t>
      </w:r>
    </w:p>
    <w:p w:rsidR="00490647" w:rsidRPr="00490647" w:rsidRDefault="00490647" w:rsidP="0049064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Elaboración del Cuadro Comparativo: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Los participantes crearán un cuadro comparativo visual que muestre claramente las diferencias y similitudes entre los métodos de diagnóstico de necesidades.</w:t>
      </w:r>
    </w:p>
    <w:p w:rsidR="00490647" w:rsidRPr="00490647" w:rsidRDefault="00490647" w:rsidP="0049064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Revisión y Ajuste: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Los participantes revisarán el cuadro comparativo para asegurar precisión y claridad en la presentación de la información.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Producto Esperado: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Un cuadro comparativo detallado que ilustre los diferentes métodos y técnicas de diagnóstico de necesidades, sus características, ventajas, y aplicaciones.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Esquema de la Actividad: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Cuadro Comparativo.</w:t>
      </w: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5. Lista de Cotejo para Evaluar la Actividad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Criterios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Evaluación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7"/>
        <w:gridCol w:w="643"/>
        <w:gridCol w:w="1598"/>
      </w:tblGrid>
      <w:tr w:rsidR="00490647" w:rsidRPr="00490647" w:rsidTr="0049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490647">
              <w:rPr>
                <w:rFonts w:eastAsia="Times New Roman" w:cstheme="minorHAnsi"/>
                <w:b/>
                <w:bCs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490647">
              <w:rPr>
                <w:rFonts w:eastAsia="Times New Roman" w:cstheme="minorHAnsi"/>
                <w:b/>
                <w:bCs/>
                <w:sz w:val="24"/>
                <w:szCs w:val="24"/>
              </w:rPr>
              <w:t>Sí</w:t>
            </w:r>
            <w:proofErr w:type="spellEnd"/>
            <w:r w:rsidRPr="00490647">
              <w:rPr>
                <w:rFonts w:eastAsia="Times New Roman" w:cstheme="minorHAnsi"/>
                <w:b/>
                <w:bCs/>
                <w:sz w:val="24"/>
                <w:szCs w:val="24"/>
              </w:rPr>
              <w:t>/No</w:t>
            </w:r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490647">
              <w:rPr>
                <w:rFonts w:eastAsia="Times New Roman" w:cstheme="minorHAnsi"/>
                <w:b/>
                <w:bCs/>
                <w:sz w:val="24"/>
                <w:szCs w:val="24"/>
              </w:rPr>
              <w:t>Ponderación</w:t>
            </w:r>
            <w:proofErr w:type="spellEnd"/>
            <w:r w:rsidRPr="00490647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490647" w:rsidRPr="00490647" w:rsidTr="00490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490647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El cuadro comparativo incluye una definición clara del diagnóstico de necesidades</w:t>
            </w:r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90647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</w:tr>
      <w:tr w:rsidR="00490647" w:rsidRPr="00490647" w:rsidTr="00490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490647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Se identifican y describen las principales metodologías y técnicas</w:t>
            </w:r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90647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490647" w:rsidRPr="00490647" w:rsidTr="00490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490647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El cuadro compara efectivamente las características, ventajas y desventajas de cada método</w:t>
            </w:r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90647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490647" w:rsidRPr="00490647" w:rsidTr="00490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490647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La estructura del cuadro comparativo es clara y bien organizada</w:t>
            </w:r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90647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  <w:tr w:rsidR="00490647" w:rsidRPr="00490647" w:rsidTr="00490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490647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La información es precisa, relevante y bien organizada</w:t>
            </w:r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490647" w:rsidRPr="00490647" w:rsidRDefault="00490647" w:rsidP="00490647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90647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</w:tbl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Ponderación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 xml:space="preserve"> Total:</w:t>
      </w:r>
      <w:r w:rsidRPr="00490647">
        <w:rPr>
          <w:rFonts w:eastAsia="Times New Roman" w:cstheme="minorHAnsi"/>
          <w:sz w:val="24"/>
          <w:szCs w:val="24"/>
        </w:rPr>
        <w:t xml:space="preserve"> 100%</w:t>
      </w: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6. Lectura: Diagnóstico de Necesidades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Definición y Concepto: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sz w:val="24"/>
          <w:szCs w:val="24"/>
          <w:lang w:val="es-ES"/>
        </w:rPr>
        <w:t xml:space="preserve">El </w:t>
      </w: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diagnóstico de necesidades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es un proceso esencial que ayuda a identificar las brechas entre la situación actual y la situación deseada en diversos contextos. En educación, este proceso permite a los docentes y administradores entender mejor las carencias de los estudiantes y ajustar las estrategias pedagógicas en consecuencia. En el ámbito organizacional, ayuda a identificar áreas de mejora y oportunidades para el desarrollo profesional.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1. Importancia del Diagnóstico de Necesidades: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90647">
        <w:rPr>
          <w:rFonts w:eastAsia="Times New Roman" w:cstheme="minorHAnsi"/>
          <w:sz w:val="24"/>
          <w:szCs w:val="24"/>
          <w:lang w:val="es-ES"/>
        </w:rPr>
        <w:t xml:space="preserve">El diagnóstico de necesidades es crucial para diseñar intervenciones efectivas y eficientes. </w:t>
      </w:r>
      <w:proofErr w:type="spellStart"/>
      <w:r w:rsidRPr="00490647">
        <w:rPr>
          <w:rFonts w:eastAsia="Times New Roman" w:cstheme="minorHAnsi"/>
          <w:sz w:val="24"/>
          <w:szCs w:val="24"/>
        </w:rPr>
        <w:t>Permite</w:t>
      </w:r>
      <w:proofErr w:type="spellEnd"/>
      <w:r w:rsidRPr="00490647">
        <w:rPr>
          <w:rFonts w:eastAsia="Times New Roman" w:cstheme="minorHAnsi"/>
          <w:sz w:val="24"/>
          <w:szCs w:val="24"/>
        </w:rPr>
        <w:t>:</w:t>
      </w:r>
    </w:p>
    <w:p w:rsidR="00490647" w:rsidRPr="00490647" w:rsidRDefault="00490647" w:rsidP="00490647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Identificación de Brechas: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Detecta diferencias entre el estado actual y los objetivos deseados.</w:t>
      </w:r>
    </w:p>
    <w:p w:rsidR="00490647" w:rsidRPr="00490647" w:rsidRDefault="00490647" w:rsidP="00490647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Priorización de Recursos: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Ayuda a enfocar los recursos en áreas críticas.</w:t>
      </w:r>
    </w:p>
    <w:p w:rsidR="00490647" w:rsidRPr="00490647" w:rsidRDefault="00490647" w:rsidP="00490647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Desarrollo de Estrategias: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Facilita la creación de planes de acción basados en necesidades reales.</w:t>
      </w: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90647">
        <w:rPr>
          <w:rFonts w:eastAsia="Times New Roman" w:cstheme="minorHAnsi"/>
          <w:b/>
          <w:bCs/>
          <w:sz w:val="24"/>
          <w:szCs w:val="24"/>
        </w:rPr>
        <w:t xml:space="preserve">2. </w:t>
      </w: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Metodologías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 xml:space="preserve"> y </w:t>
      </w: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Técnicas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>:</w:t>
      </w:r>
    </w:p>
    <w:p w:rsidR="00490647" w:rsidRPr="00490647" w:rsidRDefault="00490647" w:rsidP="0049064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Encuestas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>: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Características: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Recolectan datos de un gran número de personas mediante cuestionarios.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Ventajas: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Amplia cobertura, datos cuantitativos.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Desventajas: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Posible falta de profundidad, riesgo de sesgo en las respuestas.</w:t>
      </w:r>
    </w:p>
    <w:p w:rsid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Aplicaciones: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Ideal para obtener una visión general de las necesidades de un grupo grande.</w:t>
      </w:r>
    </w:p>
    <w:p w:rsidR="00490647" w:rsidRPr="00490647" w:rsidRDefault="00490647" w:rsidP="00490647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lastRenderedPageBreak/>
        <w:t>Entrevistas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>: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Características: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Conversaciones estructuradas o semiestructuradas con individuos.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Ventajas: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Datos cualitativos, profundidad de la información.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Desventajas: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Tiempo intensivo, posible subjetividad.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Aplicaciones: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Útil para explorar en profundidad las percepciones individuales.</w:t>
      </w:r>
    </w:p>
    <w:p w:rsidR="00490647" w:rsidRPr="00490647" w:rsidRDefault="00490647" w:rsidP="0049064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Grupos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Focales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>: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Características: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Discusiones guiadas con un grupo de personas.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Ventajas: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Interacción grupal, generación de ideas.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Desventajas: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Puede haber dominación por parte de algunos participantes.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Aplicaciones: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Bueno para obtener perspectivas variadas sobre un tema específico.</w:t>
      </w:r>
    </w:p>
    <w:p w:rsidR="00490647" w:rsidRPr="00490647" w:rsidRDefault="00490647" w:rsidP="0049064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Análisis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Documentos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>: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Características: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Revisión de documentos existentes para identificar información relevante.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Ventajas: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Basado en datos existentes, menos costoso.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Desventajas: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Información puede estar desactualizada o incompleta.</w:t>
      </w:r>
    </w:p>
    <w:p w:rsidR="00490647" w:rsidRPr="00490647" w:rsidRDefault="00490647" w:rsidP="004906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Aplicaciones: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Eficaz para revisar políticas y prácticas existentes.</w:t>
      </w: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90647">
        <w:rPr>
          <w:rFonts w:eastAsia="Times New Roman" w:cstheme="minorHAnsi"/>
          <w:b/>
          <w:bCs/>
          <w:sz w:val="24"/>
          <w:szCs w:val="24"/>
        </w:rPr>
        <w:t xml:space="preserve">3. </w:t>
      </w: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Herramientas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 xml:space="preserve"> y </w:t>
      </w: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Procedimientos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>:</w:t>
      </w:r>
    </w:p>
    <w:p w:rsidR="00490647" w:rsidRPr="00490647" w:rsidRDefault="00490647" w:rsidP="0049064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Recolección de Datos: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Uso de cuestionarios, grabadoras para entrevistas, y herramientas digitales para encuestas.</w:t>
      </w:r>
    </w:p>
    <w:p w:rsidR="00490647" w:rsidRPr="00490647" w:rsidRDefault="00490647" w:rsidP="0049064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Análisis de Datos: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Métodos cualitativos (análisis temático) y cuantitativos (estadísticas descriptivas).</w:t>
      </w:r>
    </w:p>
    <w:p w:rsidR="00490647" w:rsidRPr="00490647" w:rsidRDefault="00490647" w:rsidP="0049064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Interpretación y Reporte: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Redacción de informes que presenten hallazgos y recomendaciones basadas en los datos recogidos.</w:t>
      </w:r>
    </w:p>
    <w:p w:rsid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4. Propuestas para el Diagnóstico de Necesidades:</w:t>
      </w:r>
    </w:p>
    <w:p w:rsidR="00490647" w:rsidRPr="00490647" w:rsidRDefault="00490647" w:rsidP="0049064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Diseño de Herramientas: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Crear encuestas y cuestionarios que se alineen con los objetivos del diagnóstico.</w:t>
      </w:r>
    </w:p>
    <w:p w:rsidR="00490647" w:rsidRPr="00490647" w:rsidRDefault="00490647" w:rsidP="0049064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Capacitación del Personal: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Entrenar a los responsables en técnicas de recolección y análisis de datos.</w:t>
      </w:r>
    </w:p>
    <w:p w:rsidR="00490647" w:rsidRPr="00490647" w:rsidRDefault="00490647" w:rsidP="0049064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Revisión Continu</w:t>
      </w:r>
      <w:bookmarkStart w:id="0" w:name="_GoBack"/>
      <w:bookmarkEnd w:id="0"/>
      <w:r w:rsidRPr="00490647">
        <w:rPr>
          <w:rFonts w:eastAsia="Times New Roman" w:cstheme="minorHAnsi"/>
          <w:b/>
          <w:bCs/>
          <w:sz w:val="24"/>
          <w:szCs w:val="24"/>
          <w:lang w:val="es-ES"/>
        </w:rPr>
        <w:t>a:</w:t>
      </w:r>
      <w:r w:rsidRPr="00490647">
        <w:rPr>
          <w:rFonts w:eastAsia="Times New Roman" w:cstheme="minorHAnsi"/>
          <w:sz w:val="24"/>
          <w:szCs w:val="24"/>
          <w:lang w:val="es-ES"/>
        </w:rPr>
        <w:t xml:space="preserve"> Realizar diagnósticos periódicos para ajustar estrategias y mejorar intervenciones.</w:t>
      </w: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1330AC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90647" w:rsidRPr="00490647" w:rsidRDefault="00490647" w:rsidP="004906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490647">
        <w:rPr>
          <w:rFonts w:eastAsia="Times New Roman" w:cstheme="minorHAnsi"/>
          <w:b/>
          <w:bCs/>
          <w:sz w:val="24"/>
          <w:szCs w:val="24"/>
        </w:rPr>
        <w:lastRenderedPageBreak/>
        <w:t xml:space="preserve">7. </w:t>
      </w: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Referencias</w:t>
      </w:r>
      <w:proofErr w:type="spellEnd"/>
      <w:r w:rsidRPr="0049064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90647">
        <w:rPr>
          <w:rFonts w:eastAsia="Times New Roman" w:cstheme="minorHAnsi"/>
          <w:b/>
          <w:bCs/>
          <w:sz w:val="24"/>
          <w:szCs w:val="24"/>
        </w:rPr>
        <w:t>Bibliográficas</w:t>
      </w:r>
      <w:proofErr w:type="spellEnd"/>
    </w:p>
    <w:p w:rsidR="00490647" w:rsidRPr="00490647" w:rsidRDefault="00490647" w:rsidP="0049064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90647">
        <w:rPr>
          <w:rFonts w:eastAsia="Times New Roman" w:cstheme="minorHAnsi"/>
          <w:sz w:val="24"/>
          <w:szCs w:val="24"/>
        </w:rPr>
        <w:t xml:space="preserve">Needs, P. (2019). </w:t>
      </w:r>
      <w:r w:rsidRPr="00490647">
        <w:rPr>
          <w:rFonts w:eastAsia="Times New Roman" w:cstheme="minorHAnsi"/>
          <w:i/>
          <w:iCs/>
          <w:sz w:val="24"/>
          <w:szCs w:val="24"/>
        </w:rPr>
        <w:t>Needs Assessment: A Practical Guide</w:t>
      </w:r>
      <w:r w:rsidRPr="00490647">
        <w:rPr>
          <w:rFonts w:eastAsia="Times New Roman" w:cstheme="minorHAnsi"/>
          <w:sz w:val="24"/>
          <w:szCs w:val="24"/>
        </w:rPr>
        <w:t>. Routledge.</w:t>
      </w:r>
    </w:p>
    <w:p w:rsidR="00490647" w:rsidRPr="00490647" w:rsidRDefault="00490647" w:rsidP="0049064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90647">
        <w:rPr>
          <w:rFonts w:eastAsia="Times New Roman" w:cstheme="minorHAnsi"/>
          <w:sz w:val="24"/>
          <w:szCs w:val="24"/>
        </w:rPr>
        <w:t xml:space="preserve">Rothwell, W. J., &amp; </w:t>
      </w:r>
      <w:proofErr w:type="spellStart"/>
      <w:r w:rsidRPr="00490647">
        <w:rPr>
          <w:rFonts w:eastAsia="Times New Roman" w:cstheme="minorHAnsi"/>
          <w:sz w:val="24"/>
          <w:szCs w:val="24"/>
        </w:rPr>
        <w:t>Kazanas</w:t>
      </w:r>
      <w:proofErr w:type="spellEnd"/>
      <w:r w:rsidRPr="00490647">
        <w:rPr>
          <w:rFonts w:eastAsia="Times New Roman" w:cstheme="minorHAnsi"/>
          <w:sz w:val="24"/>
          <w:szCs w:val="24"/>
        </w:rPr>
        <w:t xml:space="preserve">, H. C. (2011). </w:t>
      </w:r>
      <w:r w:rsidRPr="00490647">
        <w:rPr>
          <w:rFonts w:eastAsia="Times New Roman" w:cstheme="minorHAnsi"/>
          <w:i/>
          <w:iCs/>
          <w:sz w:val="24"/>
          <w:szCs w:val="24"/>
        </w:rPr>
        <w:t>Developing Talent in Your Organization: A Practical Guide</w:t>
      </w:r>
      <w:r w:rsidRPr="00490647">
        <w:rPr>
          <w:rFonts w:eastAsia="Times New Roman" w:cstheme="minorHAnsi"/>
          <w:sz w:val="24"/>
          <w:szCs w:val="24"/>
        </w:rPr>
        <w:t>. AMACOM.</w:t>
      </w:r>
    </w:p>
    <w:p w:rsidR="00490647" w:rsidRPr="00490647" w:rsidRDefault="00490647" w:rsidP="0049064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90647">
        <w:rPr>
          <w:rFonts w:eastAsia="Times New Roman" w:cstheme="minorHAnsi"/>
          <w:sz w:val="24"/>
          <w:szCs w:val="24"/>
        </w:rPr>
        <w:t xml:space="preserve">Gentry, R., &amp; Wiggins, M. (2016). </w:t>
      </w:r>
      <w:r w:rsidRPr="00490647">
        <w:rPr>
          <w:rFonts w:eastAsia="Times New Roman" w:cstheme="minorHAnsi"/>
          <w:i/>
          <w:iCs/>
          <w:sz w:val="24"/>
          <w:szCs w:val="24"/>
        </w:rPr>
        <w:t>The Needs Assessment Kit</w:t>
      </w:r>
      <w:r w:rsidRPr="00490647">
        <w:rPr>
          <w:rFonts w:eastAsia="Times New Roman" w:cstheme="minorHAnsi"/>
          <w:sz w:val="24"/>
          <w:szCs w:val="24"/>
        </w:rPr>
        <w:t>. Sage Publications.</w:t>
      </w:r>
    </w:p>
    <w:p w:rsidR="00490647" w:rsidRPr="00490647" w:rsidRDefault="00490647" w:rsidP="0049064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90647">
        <w:rPr>
          <w:rFonts w:eastAsia="Times New Roman" w:cstheme="minorHAnsi"/>
          <w:sz w:val="24"/>
          <w:szCs w:val="24"/>
        </w:rPr>
        <w:t>McKillip</w:t>
      </w:r>
      <w:proofErr w:type="spellEnd"/>
      <w:r w:rsidRPr="00490647">
        <w:rPr>
          <w:rFonts w:eastAsia="Times New Roman" w:cstheme="minorHAnsi"/>
          <w:sz w:val="24"/>
          <w:szCs w:val="24"/>
        </w:rPr>
        <w:t xml:space="preserve">, J. (1987). </w:t>
      </w:r>
      <w:r w:rsidRPr="00490647">
        <w:rPr>
          <w:rFonts w:eastAsia="Times New Roman" w:cstheme="minorHAnsi"/>
          <w:i/>
          <w:iCs/>
          <w:sz w:val="24"/>
          <w:szCs w:val="24"/>
        </w:rPr>
        <w:t>Needs Assessment: Tools for the Human Services and Education</w:t>
      </w:r>
      <w:r w:rsidRPr="00490647">
        <w:rPr>
          <w:rFonts w:eastAsia="Times New Roman" w:cstheme="minorHAnsi"/>
          <w:sz w:val="24"/>
          <w:szCs w:val="24"/>
        </w:rPr>
        <w:t>. Sage Publications.</w:t>
      </w:r>
    </w:p>
    <w:p w:rsidR="00490647" w:rsidRPr="00490647" w:rsidRDefault="00490647" w:rsidP="0049064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90647">
        <w:rPr>
          <w:rFonts w:eastAsia="Times New Roman" w:cstheme="minorHAnsi"/>
          <w:sz w:val="24"/>
          <w:szCs w:val="24"/>
        </w:rPr>
        <w:t xml:space="preserve">Weiss, C. H. (1998). </w:t>
      </w:r>
      <w:r w:rsidRPr="00490647">
        <w:rPr>
          <w:rFonts w:eastAsia="Times New Roman" w:cstheme="minorHAnsi"/>
          <w:i/>
          <w:iCs/>
          <w:sz w:val="24"/>
          <w:szCs w:val="24"/>
        </w:rPr>
        <w:t>Evaluation: Methods for Studying Programs and Policies</w:t>
      </w:r>
      <w:r w:rsidRPr="00490647">
        <w:rPr>
          <w:rFonts w:eastAsia="Times New Roman" w:cstheme="minorHAnsi"/>
          <w:sz w:val="24"/>
          <w:szCs w:val="24"/>
        </w:rPr>
        <w:t>. Prentice Hall.</w:t>
      </w:r>
    </w:p>
    <w:p w:rsidR="00D73E68" w:rsidRPr="00490647" w:rsidRDefault="00320126" w:rsidP="00490647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D73E68" w:rsidRPr="00490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19D"/>
    <w:multiLevelType w:val="multilevel"/>
    <w:tmpl w:val="C764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7C0A"/>
    <w:multiLevelType w:val="multilevel"/>
    <w:tmpl w:val="DBDA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62B5"/>
    <w:multiLevelType w:val="multilevel"/>
    <w:tmpl w:val="F994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61F4C"/>
    <w:multiLevelType w:val="multilevel"/>
    <w:tmpl w:val="9A7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1E2B"/>
    <w:multiLevelType w:val="multilevel"/>
    <w:tmpl w:val="F9D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C7077"/>
    <w:multiLevelType w:val="multilevel"/>
    <w:tmpl w:val="C96E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827E7"/>
    <w:multiLevelType w:val="multilevel"/>
    <w:tmpl w:val="EBA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90001"/>
    <w:multiLevelType w:val="multilevel"/>
    <w:tmpl w:val="AC30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D72E4"/>
    <w:multiLevelType w:val="multilevel"/>
    <w:tmpl w:val="EC84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369B7"/>
    <w:multiLevelType w:val="multilevel"/>
    <w:tmpl w:val="A0D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956B7"/>
    <w:multiLevelType w:val="multilevel"/>
    <w:tmpl w:val="FB12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75452"/>
    <w:multiLevelType w:val="multilevel"/>
    <w:tmpl w:val="236A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008DF"/>
    <w:multiLevelType w:val="multilevel"/>
    <w:tmpl w:val="0184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62B04"/>
    <w:multiLevelType w:val="multilevel"/>
    <w:tmpl w:val="CFB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1"/>
  </w:num>
  <w:num w:numId="7">
    <w:abstractNumId w:val="13"/>
  </w:num>
  <w:num w:numId="8">
    <w:abstractNumId w:val="7"/>
  </w:num>
  <w:num w:numId="9">
    <w:abstractNumId w:val="12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2F"/>
    <w:rsid w:val="001330AC"/>
    <w:rsid w:val="00257C2F"/>
    <w:rsid w:val="00320126"/>
    <w:rsid w:val="00490647"/>
    <w:rsid w:val="009922A7"/>
    <w:rsid w:val="00D6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3BD2"/>
  <w15:chartTrackingRefBased/>
  <w15:docId w15:val="{B16DE806-CB1C-4677-A867-A3DCD637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57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57C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57C2F"/>
    <w:rPr>
      <w:b/>
      <w:bCs/>
    </w:rPr>
  </w:style>
  <w:style w:type="character" w:styleId="nfasis">
    <w:name w:val="Emphasis"/>
    <w:basedOn w:val="Fuentedeprrafopredeter"/>
    <w:uiPriority w:val="20"/>
    <w:qFormat/>
    <w:rsid w:val="00257C2F"/>
    <w:rPr>
      <w:i/>
      <w:iCs/>
    </w:rPr>
  </w:style>
  <w:style w:type="paragraph" w:styleId="Prrafodelista">
    <w:name w:val="List Paragraph"/>
    <w:basedOn w:val="Normal"/>
    <w:uiPriority w:val="34"/>
    <w:qFormat/>
    <w:rsid w:val="0049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4</cp:revision>
  <dcterms:created xsi:type="dcterms:W3CDTF">2024-09-08T16:57:00Z</dcterms:created>
  <dcterms:modified xsi:type="dcterms:W3CDTF">2024-11-25T21:22:00Z</dcterms:modified>
</cp:coreProperties>
</file>