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PawPortion User Requirements Specification</w:t>
      </w:r>
    </w:p>
    <w:p>
      <w:pPr>
        <w:pStyle w:val="Subtitle"/>
      </w:pPr>
      <w:r>
        <w:t>Final draft</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60238"/>
          </w:tcPr>
          <w:p>
            <w:pPr>
              <w:spacing w:after="40" w:line="240" w:lineRule="auto"/>
            </w:pPr>
            <w:r>
              <w:rPr>
                <w:b/>
                <w:color w:val="FFFFFF"/>
                <w:sz w:val="20"/>
              </w:rPr>
              <w:t>Control</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60238"/>
          </w:tcPr>
          <w:p>
            <w:pPr>
              <w:spacing w:after="40" w:line="240" w:lineRule="auto"/>
            </w:pPr>
            <w:r>
              <w:rPr>
                <w:b/>
                <w:color w:val="FFFFFF"/>
                <w:sz w:val="20"/>
              </w:rPr>
              <w:t>Value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Document ID</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PP-URS-001</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Revision and date</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1.0  |  20 October 2026</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Decision owner and reviewer</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Sarah Brenner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Document status</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Final draft</w:t>
            </w:r>
          </w:p>
        </w:tc>
      </w:tr>
    </w:tbl>
    <w:p>
      <w:r/>
    </w:p>
    <w:p>
      <w:r>
        <w:t>PawPortion helps an owner prepare a pet’s meal to an owner-selected food weight. This specification defines the Android demo’s requirements, acceptance criteria and user workflows, with a traceability map linking them.</w:t>
      </w:r>
    </w:p>
    <w:p>
      <w:pPr>
        <w:pStyle w:val="Heading2"/>
      </w:pPr>
      <w:r>
        <w:t>How to read this document</w:t>
      </w:r>
    </w:p>
    <w:p>
      <w:r>
        <w:t>Section 1 defines the purpose and scope. Section 2 contains the requirements and acceptance criteria. Section 3 describes the user workflows. Section 4 maps requirements to workflows and acceptance criteria.</w:t>
      </w:r>
    </w:p>
    <w:p>
      <w:r/>
    </w:p>
    <w:p>
      <w:pPr>
        <w:pStyle w:val="Heading1"/>
        <w:pageBreakBefore/>
      </w:pPr>
      <w:r>
        <w:t>1. Purpose scope and terminology</w:t>
      </w:r>
    </w:p>
    <w:p>
      <w:pPr>
        <w:pStyle w:val="Heading2"/>
      </w:pPr>
      <w:r>
        <w:t>Purpose and intended users</w:t>
      </w:r>
    </w:p>
    <w:p>
      <w:r>
        <w:t>Help an owner prepare a pet’s meal to a chosen food weight, including when a veterinarian has instructed the owner to measure portions. The owner supplies the target. PawPortion does not determine the feeding prescription. Different bowls may be used on different days, so a fresh tare is required for every meal.</w:t>
      </w:r>
    </w:p>
    <w:p>
      <w:pPr>
        <w:pStyle w:val="Heading2"/>
      </w:pPr>
      <w:r>
        <w:t>Initial product boundary</w:t>
      </w:r>
    </w:p>
    <w:p>
      <w:r>
        <w:t>The demo consists of a scale with Nordic firmware and an Android app. Onboarding prepares Bluetooth access, connects the scale, captures its unloaded reference and saves the owner’s portion settings. The main app provides meal preparation, Settings and a History tab. All food weights are displayed in grams with two decimal places.</w:t>
      </w:r>
    </w:p>
    <w:p>
      <w:r>
        <w:t>The owner supplies the food amount; the app does not calculate feeding recommendations or collect the dog’s body weight. History records prepared portions, not consumption. The demo includes temporary BLE reconnection while the app stays open. App-closure recovery, recovery from scale power loss during a meal, permission-denial flows, detailed input validation, iOS, pet profiles, cloud backup and automatic dispensing are outside its scope.</w:t>
      </w:r>
    </w:p>
    <w:p>
      <w:pPr>
        <w:pStyle w:val="Heading2"/>
      </w:pPr>
      <w:r>
        <w:t>Terminology</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60238"/>
          </w:tcPr>
          <w:p>
            <w:pPr>
              <w:spacing w:after="40" w:line="240" w:lineRule="auto"/>
            </w:pPr>
            <w:r>
              <w:rPr>
                <w:b/>
                <w:color w:val="FFFFFF"/>
                <w:sz w:val="20"/>
              </w:rPr>
              <w:t>Term</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60238"/>
          </w:tcPr>
          <w:p>
            <w:pPr>
              <w:spacing w:after="40" w:line="240" w:lineRule="auto"/>
            </w:pPr>
            <w:r>
              <w:rPr>
                <w:b/>
                <w:color w:val="FFFFFF"/>
                <w:sz w:val="20"/>
              </w:rPr>
              <w:t>Definition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Target</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Owner-selected net food weight for one meal, in grams.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Tolerance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Allowed amount on either side of the target, in grams; onboarding prefills 2.00 g and permits editing.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Tare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The reference established from the empty bowl for one meal; distinct from sensor calibration.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Net food weight</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Current measured weight with that meal’s bowl reference subtracted.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Stable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A measurement condition confirmed by firmware before tare or final-weight capture.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Live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Current valid measurement information.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Completed meal</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A meal explicitly finished with a confirmed valid stable final net food weight.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Acceptance criterion</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An observable condition used to decide whether a requirement is satisfied.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Verification case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A concrete procedure or executable case that checks expected outcomes and records evidence.</w:t>
            </w:r>
          </w:p>
        </w:tc>
      </w:tr>
    </w:tbl>
    <w:p>
      <w:r/>
    </w:p>
    <w:p>
      <w:pPr>
        <w:pStyle w:val="Heading1"/>
        <w:pageBreakBefore/>
      </w:pPr>
      <w:r>
        <w:t>2. User requirements</w:t>
      </w: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Discover a PawPortion scale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Discover and identify a PawPortion scale in Setup.</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AC-001.1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View scales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owner can see compatible nearby scales in Setup.</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AC-001.2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Identify scales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owner can distinguish devices using a name or suffix.</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AC-001.3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Select a scale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owner can select a scale.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AC-001.4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Bluetooth preparation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Before scale discovery, onboarding prompts the owner to grant the required Bluetooth permissions and enable Bluetooth. Scale setup follows this step.</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Remember the selected scale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Pair once and remember the selected scale without entering a PIN.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AC-002.1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Initial bonding</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Initial setup establishes a bond using a no-passcode interaction.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AC-002.2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Remembered reconnection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Later use reconnects to the remembered scale without requiring the owner to scan and select it again.</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Manage the selected scale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Manage the selected scale and its friendly name.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AC-003.1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Friendly name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owner can assign an optional app-side name.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AC-003.2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Forget a scale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owner can explicitly forget the scale.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AC-003.3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Change a scale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owner can explicitly change the scale.</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Configure target and tolerance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Configure a per-meal target and tolerance in grams through first-use onboarding and later Settings.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AC-004.1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Submit settings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app submits both target and tolerance values.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AC-004.2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Acceptance feedback</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app displays whether the scale accepted the submitted values.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AC-004.3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Read accepted settings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app can read back the accepted values.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AC-004.4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First-use target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On first use, onboarding asks for Food target per meal (g). The owner supplies the target; no default food portion is selected.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AC-004.5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Editable tolerance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Onboarding asks for Tolerance (±g), prefilled with 2.00 g and editable by the owner.</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AC-004.6</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Saved-settings gate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Start Meal remains unavailable until the scale confirms that both target and tolerance were saved.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AC-004.7</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Save retry</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If saving fails, onboarding retains the entered values, explains the failure and offers Retry.</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AC-004.8</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Later visits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After successful initial settings save, later visits skip onboarding. Target and tolerance remain editable in Settings.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AC-004.9</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Target guidance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Below Food target per meal (g), show: Enter the food weight for one meal, using your veterinarian’s instructions or your food’s feeding guide. If the guide gives a daily amount, divide it among the planned meals.</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Retain target and tolerance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Retain target and tolerance on the scale.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AC-005.1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Retain across meals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Accepted target and tolerance settings survive meals until changed by the owner.</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AC-005.2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Retain on disconnect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Accepted target and tolerance settings survive disconnects until changed by the owner.</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AC-005.3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Retain after power cycle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Accepted target and tolerance settings survive a scale power cycle until changed by the owner.</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UR-006</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Start a meal</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Begin each meal explicitly in Android.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AC-006.1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New session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Start Meal opens the full-screen meal flow and prompts for an empty bowl. Bowl Placed starts the active meal session.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AC-006.2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Empty bowl prompt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Start Meal prompts the owner to place an empty bowl on the scale.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AC-006.3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Full-screen session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The active meal covers the app, with no navigation to Settings or other app areas. The owner can Finish or request Cancel.</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UR-007</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Tare the bowl for every meal</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Require fresh tare for every meal.</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AC-007.1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Bowl Placed action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owner places an empty bowl and taps Bowl Placed once. That action starts the active session, arms removal detection and initiates tare; no second Zero Bowl action is required.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AC-007.2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Fresh reference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No previous meal’s bowl reference is reused, even if the scale remained powered.</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UR-008</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Confirm stable tare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Confirm stable tare before adding food.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AC-008.1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Wait for stable tare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While waiting for firmware confirmation of stable tare, Android displays Getting your bowl ready…</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AC-008.2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Advance after success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Only successful stable tare advances to Add Food and displays Ready! Let’s add some food.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AC-008.3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Explain failure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Tare failure is explained without falsely confirming tare.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AC-008.4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Retry tare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On tare failure, Retry repeats tare with the bowl in place and prompts the owner to keep it still and empty.</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UR-009</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Show live net food weight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Show live net food weight.</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AC-009.1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Net weight display</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During filling, Android displays food weight excluding that meal’s bowl reference.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AC-009.2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Weight changes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Displayed food weight updates as food is added or removed.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AC-009.3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Disconnected readings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Disconnected readings are not presented as live valid measurements.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AC-009.4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Invalid readings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Invalid readings are not presented as live valid measurements.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AC-009.5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Unavailable readings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Unavailable readings are not presented as live valid measurements.</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UR-010</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Show portion progress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Show progress against the target and tolerance.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AC-010.1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Below range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Below target minus tolerance is red, with explanatory below-range text and Keep Adding guidance.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AC-010.2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Within range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Within the inclusive tolerance range is green with a distinct Target Reached indication.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AC-010.3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Above range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Above target plus tolerance is red with Remove Some Food.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AC-010.4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Text with color</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Text accompanies color.</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Finish a meal</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Finish a meal explicitly.</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AC-011.1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Capture final weight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Finish Meal captures a confirmed, valid, stable final net food weight before the bowl is removed.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AC-011.2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Explicit completion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Merely reaching the target does not create a history record.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AC-011.3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Outside-range approval</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 valid stable meal below or above the inclusive tolerance range may be finished only after an out-of-range warning and explicit Save Anyway approval.</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AC-011.4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Warning details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warning identifies Portion is below target or Portion is above target, shows actual weight and target, and asks Would you like to save this meal anyway?</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AC-011.5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Within-range finish</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 valid stable meal within tolerance finishes without the extra out-of-range confirmation.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AC-011.6</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Meal saved</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After the meal is saved, close the full-screen session, return to the main screen and briefly show Meal saved!</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Save meal history</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Save completed meal history in the Android local database and show it in the History tab.</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Newest first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History tab shows a flat list of completed meals ordered by finish time, newest at the top and oldest at the bottom, without day grouping.</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Finish timestamp</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Capture the phone’s local date and time when the meal finishes and store the corresponding UTC instant in the local database.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Final weight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Each completed meal record includes final net food weight.</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Target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Each completed meal record includes target.</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Tolerance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Each completed meal record includes tolerance.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AC-012.6</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Portion status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Each completed meal record includes below, within or above status.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AC-012.7</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Android history only</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Firmware does not maintain a historical meal log.</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AC-012.8</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Local time display</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Convert each stored UTC timestamp to the phone’s current local date and time for display in History.</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AC-012.9</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History list fields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Each History row shows only the local date/time and final net food weight, formatted with two decimal places and g.</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Recover after a BLE interruption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Recover an active meal after a temporary BLE interruption while the app remains open and the scale remains powered.</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AC-013.1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Retain session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While the scale remains powered, its current session survives disconnect.</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AC-013.2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Retain tare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While the scale remains powered, its current tare survives disconnect.</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AC-013.3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Connection feedback</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Android indicates Disconnected after a BLE interruption.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AC-013.4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Restore current state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Android restores current state after reconnecting.</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color w:val="000000"/>
                <w:sz w:val="21"/>
              </w:rPr>
              <w:t>AC-013.5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Finish after reconnect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47" w:lineRule="auto" w:after="60"/>
            </w:pPr>
            <w:r>
              <w:rPr>
                <w:b w:val="0"/>
                <w:color w:val="000000"/>
                <w:sz w:val="21"/>
              </w:rPr>
              <w:t>Finish is unavailable during disconnection and remains unavailable after reconnect until a fresh, valid, stable weight is available.</w:t>
            </w:r>
          </w:p>
        </w:tc>
      </w:tr>
    </w:tbl>
    <w:p>
      <w:pPr>
        <w:keepNext w:val="0"/>
        <w:widowControl w:val="0"/>
        <w:spacing w:after="160" w:before="0" w:line="240" w:lineRule="auto"/>
      </w:pPr>
    </w:p>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Communicate faults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Communicate faults distinctly from portion status.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AC-015.1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Distinct problem status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app can distinguish a measurement or command problem from ordinary below or above target status.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AC-015.2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No false success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app avoids presenting a fault as a successful reading or action.</w:t>
            </w:r>
          </w:p>
        </w:tc>
      </w:tr>
    </w:tbl>
    <w:p>
      <w:pPr>
        <w:keepNext w:val="0"/>
        <w:widowControl w:val="0"/>
        <w:spacing w:after="160" w:before="0" w:line="240" w:lineRule="auto"/>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UR-016</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Use grams throughout</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Enter target and tolerance and display food weights in grams throughout Android, using gram-based scale data.</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Live weight in grams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Android displays live net food weight in grams, labeled g.</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Target in grams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Android accepts and displays the owner-selected target in grams, labeled g.</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Tolerance in grams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Android accepts and displays tolerance in grams, labeled g.</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AC-016.4</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History in grams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Android displays recorded final meal weights in grams, labeled g.</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AC-016.5</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Preserve sign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Presentation preserves sign.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AC-016.6</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Preserve unavailable status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Presentation preserves unavailable status.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AC-016.7</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Preserve fault status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Presentation preserves fault status.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AC-016.8</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Preserve validity</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Display rounding does not change measurement validity.</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AC-016.9</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Preserve comparisons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Display rounding does not change portion comparisons.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AC-016.10</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Two decimal places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Display targets, tolerance, live net food weight and recorded meal weights with two decimal places, such as 50.02 g.</w:t>
            </w:r>
          </w:p>
        </w:tc>
      </w:tr>
    </w:tbl>
    <w:p>
      <w:pPr>
        <w:keepNext w:val="0"/>
        <w:widowControl w:val="0"/>
        <w:spacing w:after="160" w:before="0" w:line="240" w:lineRule="auto"/>
      </w:pPr>
    </w:p>
    <w:p>
      <w:pPr>
        <w:pageBreakBefore/>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UR-017</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Establish unloaded reference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Establish a reference with nothing on the weighing surface during setup.</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AC-017.1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Clear scale</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After connecting the scale, onboarding shows Let’s get your scale ready and Remove everything from the scale, then tap Continue. Continue captures the unloaded reference; successful capture advances to target and tolerance settings.</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AC-017.2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Separate references</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The unloaded reference remains distinct from the empty-bowl tare established for each meal.</w:t>
            </w:r>
          </w:p>
        </w:tc>
      </w:tr>
    </w:tbl>
    <w:p>
      <w:pPr>
        <w:keepNext/>
        <w:pageBreakBefore w:val="0"/>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UR-018</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Cancel an active meal</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Require confirmation before cancelling an active meal; cancelled meals create no history.</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AC-018.1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Confirmation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Cancel opens a standard dismissible dialog showing Cancel this meal? and This portion won’t be saved. Cancel Meal is the single action button; dismissing the dialog leaves the meal active.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AC-018.2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Confirmed cancellation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Only confirmed cancellation ends the meal, discards the active portion without history and requires a fresh tare for the next meal.</w:t>
            </w:r>
          </w:p>
        </w:tc>
      </w:tr>
    </w:tbl>
    <w:p>
      <w:pPr>
        <w:pageBreakBefore/>
      </w:pPr>
    </w:p>
    <w:tbl>
      <w:tblPr>
        <w:tblW w:type="auto" w:w="0"/>
        <w:jc w:val="center"/>
        <w:tblLayout w:type="fixed"/>
        <w:tblLook w:firstColumn="1" w:firstRow="1" w:lastColumn="0" w:lastRow="0" w:noHBand="0" w:noVBand="1" w:val="04A0"/>
      </w:tblPr>
      <w:tblGrid>
        <w:gridCol w:w="1512"/>
        <w:gridCol w:w="2376"/>
        <w:gridCol w:w="6192"/>
      </w:tblGrid>
      <w:tr>
        <w:trPr>
          <w:cantSplit/>
          <w:tblHeader/>
        </w:trPr>
        <w:tc>
          <w:tcPr>
            <w:tcW w:type="dxa" w:w="151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ID</w:t>
            </w:r>
          </w:p>
        </w:tc>
        <w:tc>
          <w:tcPr>
            <w:tcW w:type="dxa" w:w="2376"/>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Item</w:t>
            </w:r>
          </w:p>
        </w:tc>
        <w:tc>
          <w:tcPr>
            <w:tcW w:type="dxa" w:w="619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Requirement or acceptance criterion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UR-019</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Detect bowl removal</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260238"/>
                <w:sz w:val="21"/>
              </w:rPr>
              <w:t>Detect a return to the unloaded reference during an active meal and require a fresh meal/tare.</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AC-019.1</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Arm detection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Removal detection is armed by Bowl Placed when the active meal starts. It does not operate while waiting for placement outside that session.</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AC-019.2</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Detection boundary</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Valid readings within ±0.5 g of the unloaded reference continuously for more than three seconds trigger bowl removal.</w:t>
            </w:r>
          </w:p>
        </w:tc>
      </w:tr>
      <w:tr>
        <w:trPr>
          <w:cantSplit/>
        </w:trPr>
        <w:tc>
          <w:tcPr>
            <w:tcW w:type="dxa" w:w="151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color w:val="000000"/>
                <w:sz w:val="21"/>
              </w:rPr>
              <w:t>AC-019.3</w:t>
            </w:r>
          </w:p>
        </w:tc>
        <w:tc>
          <w:tcPr>
            <w:tcW w:type="dxa" w:w="237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Restart preparation</w:t>
            </w:r>
          </w:p>
        </w:tc>
        <w:tc>
          <w:tcPr>
            <w:tcW w:type="dxa" w:w="61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47" w:lineRule="auto" w:after="60"/>
            </w:pPr>
            <w:r>
              <w:rPr>
                <w:b w:val="0"/>
                <w:color w:val="000000"/>
                <w:sz w:val="21"/>
              </w:rPr>
              <w:t>After detection, explain that the bowl was removed and require cancellation and a new meal with an empty bowl and fresh tare. Bowl lifting/replacement requires restarting preparation.</w:t>
            </w:r>
          </w:p>
        </w:tc>
      </w:tr>
    </w:tbl>
    <w:p>
      <w:pPr>
        <w:pStyle w:val="Heading1"/>
        <w:pageBreakBefore/>
      </w:pPr>
      <w:r>
        <w:t>3. User workflows</w:t>
      </w:r>
    </w:p>
    <w:p>
      <w:pPr>
        <w:pStyle w:val="Heading2"/>
      </w:pPr>
      <w:r>
        <w:t>WF 01. Prepare Bluetooth and connect a scale</w:t>
      </w:r>
    </w:p>
    <w:p>
      <w:r>
        <w:t>The owner prepares Bluetooth access, selects a recognizable nearby scale and connects it before proceeding to scale and portion setup.</w:t>
      </w:r>
    </w:p>
    <w:tbl>
      <w:tblPr>
        <w:tblW w:type="auto" w:w="0"/>
        <w:jc w:val="center"/>
        <w:tblLayout w:type="fixed"/>
        <w:tblLook w:firstColumn="1" w:firstRow="1" w:lastColumn="0" w:lastRow="0" w:noHBand="0" w:noVBand="1" w:val="04A0"/>
      </w:tblPr>
      <w:tblGrid>
        <w:gridCol w:w="720"/>
        <w:gridCol w:w="7200"/>
        <w:gridCol w:w="2160"/>
      </w:tblGrid>
      <w:tr>
        <w:trPr>
          <w:tblHeade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Step</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Owner or product interaction</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Requirements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1</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Grant the requested Bluetooth permissions and enable Bluetooth.</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UR-001</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2</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View compatible nearby PawPortion scales, identify the intended scale and select it.</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UR-001</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3</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Establish a bond without entering a PIN. Remember the selected scale for later reconnection.</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UR-002</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4</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In Settings, optionally assign a friendly name, forget the scale or select another scale.</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UR-003</w:t>
            </w:r>
          </w:p>
        </w:tc>
      </w:tr>
    </w:tbl>
    <w:p>
      <w:r/>
    </w:p>
    <w:p>
      <w:pPr>
        <w:pStyle w:val="Heading2"/>
      </w:pPr>
      <w:r>
        <w:t>WF 02. Set up the scale and portion</w:t>
      </w:r>
    </w:p>
    <w:p>
      <w:r>
        <w:t>After connection, onboarding establishes the unloaded reference and collects the food target for one meal and its tolerance. Start Meal is available once the scale confirms both settings were saved. Later visits skip onboarding; settings remain editable outside a meal.</w:t>
      </w:r>
    </w:p>
    <w:tbl>
      <w:tblPr>
        <w:tblW w:type="auto" w:w="0"/>
        <w:jc w:val="center"/>
        <w:tblLayout w:type="fixed"/>
        <w:tblLook w:firstColumn="1" w:firstRow="1" w:lastColumn="0" w:lastRow="0" w:noHBand="0" w:noVBand="1" w:val="04A0"/>
      </w:tblPr>
      <w:tblGrid>
        <w:gridCol w:w="720"/>
        <w:gridCol w:w="7200"/>
        <w:gridCol w:w="2160"/>
      </w:tblGrid>
      <w:tr>
        <w:trPr>
          <w:tblHeade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Step</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Owner or product interaction</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Requirements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1</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Show Let’s get your scale ready and Remove everything from the scale, then tap Continue.</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UR-017</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2</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On Continue, capture the unloaded reference. After success, advance to portion settings.</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UR-017</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3</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Enter Food target per meal (g) and an editable Tolerance (±g), initially 2.00 g.</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UR-004, UR-016</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4</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Submit both settings to the scale. Wait for confirmation that both were saved before allowing Start Meal.</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UR-004, UR-005</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5</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Open the main app. On later visits, skip onboarding and allow changes through Settings.</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UR-004</w:t>
            </w:r>
          </w:p>
        </w:tc>
      </w:tr>
    </w:tbl>
    <w:p>
      <w:r/>
    </w:p>
    <w:p>
      <w:r>
        <w:t>Enter the food weight for one meal, using your veterinarian’s instructions or your food’s feeding guide. If the guide gives a daily amount, divide it among the planned meals.</w:t>
      </w:r>
    </w:p>
    <w:p>
      <w:pPr>
        <w:pStyle w:val="Heading2"/>
        <w:pageBreakBefore/>
      </w:pPr>
      <w:r>
        <w:t>WF 03. Prepare and finish a meal</w:t>
      </w:r>
    </w:p>
    <w:tbl>
      <w:tblPr>
        <w:tblW w:type="auto" w:w="0"/>
        <w:jc w:val="center"/>
        <w:tblLayout w:type="fixed"/>
        <w:tblLook w:firstColumn="1" w:firstRow="1" w:lastColumn="0" w:lastRow="0" w:noHBand="0" w:noVBand="1" w:val="04A0"/>
      </w:tblPr>
      <w:tblGrid>
        <w:gridCol w:w="720"/>
        <w:gridCol w:w="7200"/>
        <w:gridCol w:w="2160"/>
      </w:tblGrid>
      <w:tr>
        <w:trPr>
          <w:tblHeade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Step</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Owner or product interaction</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BDAEB"/>
          </w:tcPr>
          <w:p>
            <w:pPr>
              <w:spacing w:after="40" w:line="240" w:lineRule="auto"/>
            </w:pPr>
            <w:r>
              <w:rPr>
                <w:b/>
                <w:sz w:val="20"/>
              </w:rPr>
              <w:t>Requirements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1</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Start Meal opens the full-screen meal flow and prompts for an empty bowl; the app waits for Bowl Placed.</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UR-006</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2</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Owner places the empty bowl and taps Bowl Placed once. The active session starts, removal detection is armed and tare begins.</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UR-006, UR-007, UR-019</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3</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Show Getting your bowl ready… until stable tare succeeds, then Ready! Let’s add some food. Failure explains the problem and offers Retry with the bowl still and empty.</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UR-008, UR-015</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4</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Show live net food weight in grams. Within tolerance is green with Target Reached; below/above tolerance is red with explanatory text and adding/removing guidance.</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UR-009, UR-010, UR-016</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5</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Finish requires a fresh valid stable weight. Outside tolerance, show actual weight and target, warn below/above target and require Save Anyway. Within tolerance finishes normally.</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UR-011</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6</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Save the completed meal to the local database, close the meal session, return to the main screen and briefly show Meal saved!</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UR-011, UR-012</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7</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Cancel opens a standard dismissible dialog: Cancel this meal? / This portion won’t be saved. Cancel Meal confirms cancellation without history. Dismissing the dialog leaves the session active.</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UR-018</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8</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During the active meal, valid weight within ±0.5 g of the unloaded reference continuously for &gt;3 s triggers removal. Require cancellation and a fresh meal/tare.</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UR-017, UR-019</w:t>
            </w:r>
          </w:p>
        </w:tc>
      </w:tr>
    </w:tbl>
    <w:p>
      <w:r/>
    </w:p>
    <w:p>
      <w:pPr>
        <w:pStyle w:val="Heading2"/>
        <w:pageBreakBefore/>
      </w:pPr>
      <w:r>
        <w:t>WF 04. Recover from an interruption</w:t>
      </w:r>
    </w:p>
    <w:p>
      <w:r>
        <w:t>While the app remains open and the scale remains powered, a BLE interruption shows Disconnected. The scale retains the session and tare, and reconnect restores current state. Cached, invalid or unavailable readings are not shown as live. Finish remains unavailable until reconnection provides a fresh, valid, stable weight (UR-009, UR-013).</w:t>
      </w:r>
    </w:p>
    <w:p>
      <w:pPr>
        <w:pStyle w:val="Heading2"/>
      </w:pPr>
      <w:r>
        <w:t>WF 05. View meal history</w:t>
      </w:r>
    </w:p>
    <w:p>
      <w:r>
        <w:t>Open the History tab to view completed meals in a flat list, newest first. Each row shows the phone’s current local date/time for the stored UTC finish instant and the final food weight with two decimal places, such as 50.02 g (UR-012, UR-016).</w:t>
      </w:r>
    </w:p>
    <w:p>
      <w:pPr>
        <w:pStyle w:val="Heading1"/>
        <w:pageBreakBefore/>
      </w:pPr>
      <w:r>
        <w:t>4. Traceability map</w:t>
      </w:r>
    </w:p>
    <w:tbl>
      <w:tblPr>
        <w:tblW w:type="auto" w:w="0"/>
        <w:jc w:val="center"/>
        <w:tblLayout w:type="fixed"/>
        <w:tblLook w:firstColumn="1" w:firstRow="1" w:lastColumn="0" w:lastRow="0" w:noHBand="0" w:noVBand="1" w:val="04A0"/>
      </w:tblPr>
      <w:tblGrid>
        <w:gridCol w:w="1440"/>
        <w:gridCol w:w="2880"/>
        <w:gridCol w:w="5472"/>
      </w:tblGrid>
      <w:tr>
        <w:trPr>
          <w:tblHeade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60238"/>
          </w:tcPr>
          <w:p>
            <w:pPr>
              <w:spacing w:after="40" w:line="240" w:lineRule="auto"/>
            </w:pPr>
            <w:r>
              <w:rPr>
                <w:b/>
                <w:color w:val="FFFFFF"/>
                <w:sz w:val="20"/>
              </w:rPr>
              <w:t>Requirement</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60238"/>
          </w:tcPr>
          <w:p>
            <w:pPr>
              <w:spacing w:after="40" w:line="240" w:lineRule="auto"/>
            </w:pPr>
            <w:r>
              <w:rPr>
                <w:b/>
                <w:color w:val="FFFFFF"/>
                <w:sz w:val="20"/>
              </w:rPr>
              <w:t>Workflow</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60238"/>
          </w:tcPr>
          <w:p>
            <w:pPr>
              <w:spacing w:after="40" w:line="240" w:lineRule="auto"/>
            </w:pPr>
            <w:r>
              <w:rPr>
                <w:b/>
                <w:color w:val="FFFFFF"/>
                <w:sz w:val="20"/>
              </w:rPr>
              <w:t>Criteria</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UR-001</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01</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AC-001.1–AC-001.4</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UR-002</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01</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AC-002.1–AC-002.2</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UR-003</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01</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AC-003.1–AC-003.3</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UR-004</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02</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AC-004.1–AC-004.9</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UR-005</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02</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AC-005.1–AC-005.3</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UR-006</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AC-006.1–AC-006.3</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UR-007</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AC-007.1–AC-007.2</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UR-008</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AC-008.1–AC-008.4</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UR-009</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 WF 04</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AC-009.1–AC-009.5</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UR-010</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AC-010.1–AC-010.4</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UR-011</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AC-011.1–AC-011.6</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UR-012</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 WF 05</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AC-012.1–AC-012.9</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UR-013</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04</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AC-013.1–AC-013.5</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UR-015</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01–WF 04</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AC-015.1–AC-015.2</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UR-016</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02, WF 03, WF 05</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AC-016.1–AC-016.10</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UR-017</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02</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AC-017.1–AC-017.2</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UR-018</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AC-018.1–AC-018.2</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UR-019</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40" w:lineRule="auto"/>
            </w:pPr>
            <w:r>
              <w:rPr>
                <w:b w:val="0"/>
                <w:color w:val="000000"/>
                <w:sz w:val="20"/>
              </w:rPr>
              <w:t>WF 03</w:t>
            </w:r>
          </w:p>
        </w:tc>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r>
              <w:rPr>
                <w:color w:val="000000"/>
                <w:sz w:val="20"/>
              </w:rPr>
              <w:t>AC-019.1–AC-019.3</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PawPortion  •  20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PawPortion  |  User requirements  |  Final draft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60238"/>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60238"/>
      <w:sz w:val="28"/>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Calibri" w:hAnsi="Calibri"/>
      <w:b/>
      <w:bCs/>
      <w:color w:val="260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60238"/>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60238"/>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60238"/>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2602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0238"/>
      <w:spacing w:val="5"/>
      <w:kern w:val="28"/>
      <w:sz w:val="52"/>
      <w:szCs w:val="52"/>
    </w:rPr>
  </w:style>
  <w:style w:type="paragraph" w:styleId="Subtitle">
    <w:name w:val="Subtitle"/>
    <w:basedOn w:val="Normal"/>
    <w:next w:val="Normal"/>
    <w:link w:val="SubtitleChar"/>
    <w:uiPriority w:val="11"/>
    <w:qFormat/>
    <w:rsid w:val="00FC693F"/>
    <w:pPr>
      <w:spacing w:after="120"/>
    </w:pPr>
    <w:rPr>
      <w:rFonts w:asciiTheme="majorHAnsi" w:eastAsiaTheme="majorEastAsia" w:hAnsiTheme="majorHAnsi" w:cstheme="majorBidi" w:ascii="Calibri" w:hAnsi="Calibri"/>
      <w:i/>
      <w:iCs/>
      <w:color w:val="26023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60238"/>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PawPortion User Requirements Specification</dc:title>
  <dc:subject>Review draft separating user workflows, requirements, acceptance criteria and decisions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