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B398" w14:textId="3D62567A" w:rsidR="004B7068" w:rsidRPr="004B7068" w:rsidRDefault="004B7068" w:rsidP="004B7068">
      <w:pPr>
        <w:jc w:val="center"/>
        <w:rPr>
          <w:rFonts w:ascii="Bauhaus 93" w:hAnsi="Bauhaus 93"/>
          <w:b/>
          <w:bCs/>
          <w:sz w:val="44"/>
          <w:szCs w:val="44"/>
        </w:rPr>
      </w:pPr>
      <w:r w:rsidRPr="004B7068">
        <w:rPr>
          <w:rFonts w:ascii="Bauhaus 93" w:hAnsi="Bauhaus 93"/>
          <w:b/>
          <w:bCs/>
          <w:sz w:val="44"/>
          <w:szCs w:val="44"/>
        </w:rPr>
        <w:t>Tutorial</w:t>
      </w:r>
      <w:r w:rsidRPr="004B7068">
        <w:rPr>
          <w:rFonts w:ascii="Bauhaus 93" w:hAnsi="Bauhaus 93"/>
          <w:b/>
          <w:bCs/>
          <w:sz w:val="44"/>
          <w:szCs w:val="44"/>
        </w:rPr>
        <w:t xml:space="preserve"> - </w:t>
      </w:r>
      <w:r w:rsidRPr="004B7068">
        <w:rPr>
          <w:rFonts w:ascii="Bauhaus 93" w:hAnsi="Bauhaus 93"/>
          <w:b/>
          <w:bCs/>
          <w:sz w:val="44"/>
          <w:szCs w:val="44"/>
        </w:rPr>
        <w:t>3</w:t>
      </w:r>
    </w:p>
    <w:p w14:paraId="4FBCD7E0" w14:textId="75F92937" w:rsidR="004B7068" w:rsidRPr="004B7068" w:rsidRDefault="004B7068" w:rsidP="004B7068">
      <w:pPr>
        <w:jc w:val="center"/>
        <w:rPr>
          <w:rFonts w:ascii="Bahnschrift Light" w:hAnsi="Bahnschrift Light"/>
          <w:b/>
          <w:bCs/>
          <w:sz w:val="44"/>
          <w:szCs w:val="44"/>
        </w:rPr>
      </w:pPr>
      <w:r w:rsidRPr="004B7068">
        <w:rPr>
          <w:rFonts w:ascii="Bahnschrift Light" w:hAnsi="Bahnschrift Light"/>
          <w:b/>
          <w:bCs/>
          <w:sz w:val="44"/>
          <w:szCs w:val="44"/>
        </w:rPr>
        <w:t xml:space="preserve">Variables </w:t>
      </w:r>
      <w:r w:rsidRPr="004B7068">
        <w:rPr>
          <w:rFonts w:ascii="Bahnschrift Light" w:hAnsi="Bahnschrift Light"/>
          <w:b/>
          <w:bCs/>
          <w:sz w:val="44"/>
          <w:szCs w:val="44"/>
        </w:rPr>
        <w:t>&amp;</w:t>
      </w:r>
      <w:r w:rsidRPr="004B7068">
        <w:rPr>
          <w:rFonts w:ascii="Bahnschrift Light" w:hAnsi="Bahnschrift Light"/>
          <w:b/>
          <w:bCs/>
          <w:sz w:val="44"/>
          <w:szCs w:val="44"/>
        </w:rPr>
        <w:t xml:space="preserve"> Its Types</w:t>
      </w:r>
    </w:p>
    <w:p w14:paraId="4139729A" w14:textId="77777777" w:rsidR="004B7068" w:rsidRDefault="004B7068" w:rsidP="004B7068">
      <w:pPr>
        <w:rPr>
          <w:b/>
          <w:bCs/>
        </w:rPr>
      </w:pPr>
    </w:p>
    <w:p w14:paraId="32A7293A" w14:textId="72AF1159" w:rsidR="004B7068" w:rsidRPr="004B7068" w:rsidRDefault="004B7068" w:rsidP="004B7068">
      <w:pPr>
        <w:rPr>
          <w:b/>
          <w:bCs/>
          <w:sz w:val="36"/>
          <w:szCs w:val="36"/>
        </w:rPr>
      </w:pPr>
      <w:r w:rsidRPr="004B7068">
        <w:rPr>
          <w:b/>
          <w:bCs/>
          <w:sz w:val="36"/>
          <w:szCs w:val="36"/>
        </w:rPr>
        <w:t>1. What is a Variable?</w:t>
      </w:r>
    </w:p>
    <w:p w14:paraId="51E56CE9" w14:textId="77777777" w:rsidR="004B7068" w:rsidRPr="004B7068" w:rsidRDefault="004B7068" w:rsidP="004B7068">
      <w:r w:rsidRPr="004B7068">
        <w:t xml:space="preserve">In Statistics, a </w:t>
      </w:r>
      <w:r w:rsidRPr="004B7068">
        <w:rPr>
          <w:b/>
          <w:bCs/>
        </w:rPr>
        <w:t>Variable</w:t>
      </w:r>
      <w:r w:rsidRPr="004B7068">
        <w:t xml:space="preserve"> is like a container that holds information. Unlike a fixed number, a variable can change its value.</w:t>
      </w:r>
    </w:p>
    <w:p w14:paraId="6990147D" w14:textId="77777777" w:rsidR="004B7068" w:rsidRPr="004B7068" w:rsidRDefault="004B7068" w:rsidP="004B7068">
      <w:pPr>
        <w:rPr>
          <w:b/>
          <w:bCs/>
        </w:rPr>
      </w:pPr>
      <w:r w:rsidRPr="004B7068">
        <w:rPr>
          <w:b/>
          <w:bCs/>
        </w:rPr>
        <w:t>Definition</w:t>
      </w:r>
    </w:p>
    <w:p w14:paraId="576EE430" w14:textId="77777777" w:rsidR="004B7068" w:rsidRPr="004B7068" w:rsidRDefault="004B7068" w:rsidP="004B7068">
      <w:r w:rsidRPr="004B7068">
        <w:t xml:space="preserve">A </w:t>
      </w:r>
      <w:r w:rsidRPr="004B7068">
        <w:rPr>
          <w:b/>
          <w:bCs/>
        </w:rPr>
        <w:t>Variable</w:t>
      </w:r>
      <w:r w:rsidRPr="004B7068">
        <w:t xml:space="preserve"> is a property or characteristic that can take on </w:t>
      </w:r>
      <w:r w:rsidRPr="004B7068">
        <w:rPr>
          <w:b/>
          <w:bCs/>
        </w:rPr>
        <w:t>multiple different values</w:t>
      </w:r>
      <w:r w:rsidRPr="004B7068">
        <w:t>.</w:t>
      </w:r>
    </w:p>
    <w:p w14:paraId="5434EB0A" w14:textId="77777777" w:rsidR="004B7068" w:rsidRPr="004B7068" w:rsidRDefault="004B7068" w:rsidP="004B7068">
      <w:r w:rsidRPr="004B7068">
        <w:rPr>
          <w:b/>
          <w:bCs/>
        </w:rPr>
        <w:t>Key Rule:</w:t>
      </w:r>
      <w:r w:rsidRPr="004B7068">
        <w:t xml:space="preserve"> When we talk about a variable, we usually refer to it in the </w:t>
      </w:r>
      <w:r w:rsidRPr="004B7068">
        <w:rPr>
          <w:b/>
          <w:bCs/>
        </w:rPr>
        <w:t>singular</w:t>
      </w:r>
      <w:r w:rsidRPr="004B7068">
        <w:t xml:space="preserve"> form (e.g., "Age" is a variable, but "Ages" is a collection of data).</w:t>
      </w:r>
    </w:p>
    <w:p w14:paraId="0D29C42A" w14:textId="77777777" w:rsidR="004B7068" w:rsidRPr="00B15365" w:rsidRDefault="004B7068" w:rsidP="004B7068">
      <w:pPr>
        <w:rPr>
          <w:color w:val="7030A0"/>
        </w:rPr>
      </w:pPr>
      <w:r w:rsidRPr="00B15365">
        <w:rPr>
          <w:b/>
          <w:bCs/>
          <w:color w:val="7030A0"/>
        </w:rPr>
        <w:t>Real-Life Examples:</w:t>
      </w:r>
    </w:p>
    <w:p w14:paraId="16573775" w14:textId="77777777" w:rsidR="004B7068" w:rsidRPr="004B7068" w:rsidRDefault="004B7068" w:rsidP="004B7068">
      <w:pPr>
        <w:numPr>
          <w:ilvl w:val="0"/>
          <w:numId w:val="1"/>
        </w:numPr>
      </w:pPr>
      <w:r w:rsidRPr="004B7068">
        <w:rPr>
          <w:b/>
          <w:bCs/>
        </w:rPr>
        <w:t>Age:</w:t>
      </w:r>
      <w:r w:rsidRPr="004B7068">
        <w:t xml:space="preserve"> It can be 12, 30, 45, or 100 years.</w:t>
      </w:r>
    </w:p>
    <w:p w14:paraId="2AF73FD3" w14:textId="77777777" w:rsidR="004B7068" w:rsidRPr="004B7068" w:rsidRDefault="004B7068" w:rsidP="004B7068">
      <w:pPr>
        <w:numPr>
          <w:ilvl w:val="0"/>
          <w:numId w:val="1"/>
        </w:numPr>
      </w:pPr>
      <w:r w:rsidRPr="004B7068">
        <w:rPr>
          <w:b/>
          <w:bCs/>
        </w:rPr>
        <w:t>Height:</w:t>
      </w:r>
      <w:r w:rsidRPr="004B7068">
        <w:t xml:space="preserve"> It can be 160 cm, 172.5 cm, or 180 cm.</w:t>
      </w:r>
    </w:p>
    <w:p w14:paraId="6A583D98" w14:textId="77777777" w:rsidR="004B7068" w:rsidRPr="004B7068" w:rsidRDefault="004B7068" w:rsidP="004B7068">
      <w:pPr>
        <w:numPr>
          <w:ilvl w:val="0"/>
          <w:numId w:val="1"/>
        </w:numPr>
      </w:pPr>
      <w:r w:rsidRPr="004B7068">
        <w:rPr>
          <w:b/>
          <w:bCs/>
        </w:rPr>
        <w:t>Weight:</w:t>
      </w:r>
      <w:r w:rsidRPr="004B7068">
        <w:t xml:space="preserve"> It can be 70 kg or 72.3 kg.</w:t>
      </w:r>
    </w:p>
    <w:p w14:paraId="563FD60C" w14:textId="77777777" w:rsidR="004B7068" w:rsidRPr="004B7068" w:rsidRDefault="004B7068" w:rsidP="004B7068">
      <w:r w:rsidRPr="004B7068">
        <w:rPr>
          <w:b/>
          <w:bCs/>
        </w:rPr>
        <w:t>Summary:</w:t>
      </w:r>
      <w:r w:rsidRPr="004B7068">
        <w:t xml:space="preserve"> A variable is any characteristic that varies from one person or object to another.</w:t>
      </w:r>
    </w:p>
    <w:p w14:paraId="6A035E6D" w14:textId="77777777" w:rsidR="004B7068" w:rsidRPr="004B7068" w:rsidRDefault="004B7068" w:rsidP="004B7068">
      <w:r w:rsidRPr="004B7068">
        <w:pict w14:anchorId="1C4E07C3">
          <v:rect id="_x0000_i1055" style="width:0;height:1.5pt" o:hralign="center" o:hrstd="t" o:hr="t" fillcolor="#a0a0a0" stroked="f"/>
        </w:pict>
      </w:r>
    </w:p>
    <w:p w14:paraId="67514C3C" w14:textId="4BD1DF78" w:rsidR="00B961D8" w:rsidRPr="004B7068" w:rsidRDefault="004B7068" w:rsidP="004B7068">
      <w:pPr>
        <w:rPr>
          <w:b/>
          <w:bCs/>
          <w:sz w:val="36"/>
          <w:szCs w:val="36"/>
        </w:rPr>
      </w:pPr>
      <w:r w:rsidRPr="004B7068">
        <w:rPr>
          <w:b/>
          <w:bCs/>
          <w:sz w:val="36"/>
          <w:szCs w:val="36"/>
        </w:rPr>
        <w:t>2. Types of Variables</w:t>
      </w:r>
    </w:p>
    <w:p w14:paraId="4DDD1600" w14:textId="603487D4" w:rsidR="004B7068" w:rsidRDefault="004B7068" w:rsidP="004B7068">
      <w:r>
        <w:t xml:space="preserve">       </w:t>
      </w:r>
      <w:r w:rsidRPr="004B7068">
        <w:t xml:space="preserve">Variables are mainly divided into two big categories: </w:t>
      </w:r>
    </w:p>
    <w:p w14:paraId="4130EA38" w14:textId="2A34EB23" w:rsidR="004B7068" w:rsidRPr="004B7068" w:rsidRDefault="004B7068" w:rsidP="004B706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B7068">
        <w:rPr>
          <w:b/>
          <w:bCs/>
          <w:color w:val="E36C0A" w:themeColor="accent6" w:themeShade="BF"/>
          <w:sz w:val="24"/>
          <w:szCs w:val="24"/>
        </w:rPr>
        <w:t>Quantitative</w:t>
      </w:r>
      <w:r w:rsidRPr="004B7068">
        <w:rPr>
          <w:sz w:val="24"/>
          <w:szCs w:val="24"/>
        </w:rPr>
        <w:t xml:space="preserve"> (</w:t>
      </w:r>
      <w:r w:rsidRPr="004B7068">
        <w:rPr>
          <w:color w:val="548DD4" w:themeColor="text2" w:themeTint="99"/>
          <w:sz w:val="24"/>
          <w:szCs w:val="24"/>
        </w:rPr>
        <w:t>Numbers</w:t>
      </w:r>
      <w:r w:rsidRPr="004B7068">
        <w:rPr>
          <w:sz w:val="24"/>
          <w:szCs w:val="24"/>
        </w:rPr>
        <w:t>)</w:t>
      </w:r>
    </w:p>
    <w:p w14:paraId="29570656" w14:textId="7B330FED" w:rsidR="004B7068" w:rsidRPr="004B7068" w:rsidRDefault="004B7068" w:rsidP="004B706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B7068">
        <w:rPr>
          <w:b/>
          <w:bCs/>
          <w:color w:val="E36C0A" w:themeColor="accent6" w:themeShade="BF"/>
          <w:sz w:val="24"/>
          <w:szCs w:val="24"/>
        </w:rPr>
        <w:t>Qualitative</w:t>
      </w:r>
      <w:r w:rsidRPr="004B7068">
        <w:rPr>
          <w:sz w:val="24"/>
          <w:szCs w:val="24"/>
        </w:rPr>
        <w:t xml:space="preserve"> (</w:t>
      </w:r>
      <w:r w:rsidRPr="004B7068">
        <w:rPr>
          <w:color w:val="548DD4" w:themeColor="text2" w:themeTint="99"/>
          <w:sz w:val="24"/>
          <w:szCs w:val="24"/>
        </w:rPr>
        <w:t>Categories</w:t>
      </w:r>
      <w:r w:rsidRPr="004B7068">
        <w:rPr>
          <w:sz w:val="24"/>
          <w:szCs w:val="24"/>
        </w:rPr>
        <w:t>)</w:t>
      </w:r>
    </w:p>
    <w:p w14:paraId="0A9AE8FD" w14:textId="77777777" w:rsidR="004B7068" w:rsidRPr="004B7068" w:rsidRDefault="004B7068" w:rsidP="004B7068">
      <w:pPr>
        <w:rPr>
          <w:b/>
          <w:bCs/>
          <w:sz w:val="28"/>
          <w:szCs w:val="28"/>
        </w:rPr>
      </w:pPr>
      <w:r w:rsidRPr="004B7068">
        <w:rPr>
          <w:b/>
          <w:bCs/>
          <w:sz w:val="28"/>
          <w:szCs w:val="28"/>
        </w:rPr>
        <w:t xml:space="preserve">A. </w:t>
      </w:r>
      <w:r w:rsidRPr="004B7068">
        <w:rPr>
          <w:b/>
          <w:bCs/>
          <w:color w:val="E36C0A" w:themeColor="accent6" w:themeShade="BF"/>
          <w:sz w:val="28"/>
          <w:szCs w:val="28"/>
        </w:rPr>
        <w:t>Quantitative Variables</w:t>
      </w:r>
      <w:r w:rsidRPr="004B7068">
        <w:rPr>
          <w:b/>
          <w:bCs/>
          <w:sz w:val="28"/>
          <w:szCs w:val="28"/>
        </w:rPr>
        <w:t xml:space="preserve"> (</w:t>
      </w:r>
      <w:r w:rsidRPr="004B7068">
        <w:rPr>
          <w:b/>
          <w:bCs/>
          <w:color w:val="548DD4" w:themeColor="text2" w:themeTint="99"/>
          <w:sz w:val="28"/>
          <w:szCs w:val="28"/>
        </w:rPr>
        <w:t>Numerical</w:t>
      </w:r>
      <w:r w:rsidRPr="004B7068">
        <w:rPr>
          <w:b/>
          <w:bCs/>
          <w:sz w:val="28"/>
          <w:szCs w:val="28"/>
        </w:rPr>
        <w:t>)</w:t>
      </w:r>
    </w:p>
    <w:p w14:paraId="73E8D9EB" w14:textId="77777777" w:rsidR="004B7068" w:rsidRDefault="004B7068" w:rsidP="004B7068">
      <w:r w:rsidRPr="004B7068">
        <w:t>These represent measurable quantities. They are always expressed in numbers. We divide these into two sub-types:</w:t>
      </w:r>
    </w:p>
    <w:p w14:paraId="38834930" w14:textId="316FFEBA" w:rsidR="004B7068" w:rsidRPr="004B7068" w:rsidRDefault="004B7068" w:rsidP="00B961D8">
      <w:pPr>
        <w:spacing w:after="0"/>
        <w:rPr>
          <w:b/>
          <w:bCs/>
        </w:rPr>
      </w:pPr>
      <w:r>
        <w:t xml:space="preserve">                          </w:t>
      </w:r>
      <w:r w:rsidR="00B961D8">
        <w:rPr>
          <w:b/>
          <w:bCs/>
        </w:rPr>
        <w:t>I.</w:t>
      </w:r>
      <w:r w:rsidRPr="004B7068">
        <w:rPr>
          <w:b/>
          <w:bCs/>
        </w:rPr>
        <w:t xml:space="preserve"> </w:t>
      </w:r>
      <w:r w:rsidRPr="00B961D8">
        <w:rPr>
          <w:b/>
          <w:bCs/>
          <w:color w:val="00B050"/>
        </w:rPr>
        <w:t>Discrete Variables</w:t>
      </w:r>
    </w:p>
    <w:p w14:paraId="36F98B81" w14:textId="655ECE6E" w:rsidR="004B7068" w:rsidRPr="004B7068" w:rsidRDefault="004B7068" w:rsidP="00B961D8">
      <w:pPr>
        <w:spacing w:after="0"/>
        <w:rPr>
          <w:b/>
          <w:bCs/>
        </w:rPr>
      </w:pPr>
      <w:r>
        <w:t xml:space="preserve">                         </w:t>
      </w:r>
      <w:r w:rsidR="00B961D8">
        <w:rPr>
          <w:b/>
          <w:bCs/>
        </w:rPr>
        <w:t>II.</w:t>
      </w:r>
      <w:r w:rsidRPr="004B7068">
        <w:rPr>
          <w:b/>
          <w:bCs/>
        </w:rPr>
        <w:t xml:space="preserve"> </w:t>
      </w:r>
      <w:r w:rsidRPr="00B961D8">
        <w:rPr>
          <w:b/>
          <w:bCs/>
          <w:color w:val="00B050"/>
        </w:rPr>
        <w:t>Continuous Variables</w:t>
      </w:r>
    </w:p>
    <w:p w14:paraId="3A3E1824" w14:textId="1E69AA2F" w:rsidR="004B7068" w:rsidRPr="004B7068" w:rsidRDefault="004B7068" w:rsidP="004B7068"/>
    <w:p w14:paraId="46FD0C6C" w14:textId="1D041547" w:rsidR="004B7068" w:rsidRPr="00B961D8" w:rsidRDefault="00B961D8" w:rsidP="004B7068">
      <w:pPr>
        <w:rPr>
          <w:b/>
          <w:bCs/>
          <w:color w:val="00B050"/>
        </w:rPr>
      </w:pPr>
      <w:r>
        <w:rPr>
          <w:b/>
          <w:bCs/>
        </w:rPr>
        <w:t>I</w:t>
      </w:r>
      <w:r w:rsidR="004B7068" w:rsidRPr="004B7068">
        <w:rPr>
          <w:b/>
          <w:bCs/>
        </w:rPr>
        <w:t xml:space="preserve">. </w:t>
      </w:r>
      <w:r w:rsidR="004B7068" w:rsidRPr="00B961D8">
        <w:rPr>
          <w:b/>
          <w:bCs/>
          <w:color w:val="00B050"/>
        </w:rPr>
        <w:t>Discrete Variables</w:t>
      </w:r>
    </w:p>
    <w:p w14:paraId="74D27568" w14:textId="77777777" w:rsidR="004B7068" w:rsidRPr="004B7068" w:rsidRDefault="004B7068" w:rsidP="004B7068">
      <w:r w:rsidRPr="004B7068">
        <w:t xml:space="preserve">These are variables that can only take </w:t>
      </w:r>
      <w:r w:rsidRPr="004B7068">
        <w:rPr>
          <w:b/>
          <w:bCs/>
        </w:rPr>
        <w:t>whole numbers</w:t>
      </w:r>
      <w:r w:rsidRPr="004B7068">
        <w:t>. You can count them, but you cannot have fractions or decimals.</w:t>
      </w:r>
    </w:p>
    <w:p w14:paraId="48EEFF62" w14:textId="77777777" w:rsidR="004B7068" w:rsidRPr="004B7068" w:rsidRDefault="004B7068" w:rsidP="004B7068">
      <w:pPr>
        <w:numPr>
          <w:ilvl w:val="0"/>
          <w:numId w:val="2"/>
        </w:numPr>
      </w:pPr>
      <w:r w:rsidRPr="004B7068">
        <w:rPr>
          <w:b/>
          <w:bCs/>
        </w:rPr>
        <w:t>Example:</w:t>
      </w:r>
      <w:r w:rsidRPr="004B7068">
        <w:t xml:space="preserve"> Number of bank accounts (You can have 1 or 2, but not 2.5 accounts).</w:t>
      </w:r>
    </w:p>
    <w:p w14:paraId="13C81BF6" w14:textId="77777777" w:rsidR="004B7068" w:rsidRPr="004B7068" w:rsidRDefault="004B7068" w:rsidP="004B7068">
      <w:pPr>
        <w:numPr>
          <w:ilvl w:val="0"/>
          <w:numId w:val="2"/>
        </w:numPr>
      </w:pPr>
      <w:r w:rsidRPr="004B7068">
        <w:rPr>
          <w:b/>
          <w:bCs/>
        </w:rPr>
        <w:t>Example:</w:t>
      </w:r>
      <w:r w:rsidRPr="004B7068">
        <w:t xml:space="preserve"> Number of children in a family (3 children, not 3.5).</w:t>
      </w:r>
    </w:p>
    <w:p w14:paraId="7EE5592C" w14:textId="42057C3B" w:rsidR="004B7068" w:rsidRPr="004B7068" w:rsidRDefault="00B961D8" w:rsidP="004B7068">
      <w:pPr>
        <w:rPr>
          <w:b/>
          <w:bCs/>
        </w:rPr>
      </w:pPr>
      <w:r>
        <w:rPr>
          <w:b/>
          <w:bCs/>
        </w:rPr>
        <w:t>II</w:t>
      </w:r>
      <w:r w:rsidR="004B7068" w:rsidRPr="004B7068">
        <w:rPr>
          <w:b/>
          <w:bCs/>
        </w:rPr>
        <w:t xml:space="preserve">. </w:t>
      </w:r>
      <w:r w:rsidR="004B7068" w:rsidRPr="00B961D8">
        <w:rPr>
          <w:b/>
          <w:bCs/>
          <w:color w:val="00B050"/>
        </w:rPr>
        <w:t>Continuous Variables</w:t>
      </w:r>
    </w:p>
    <w:p w14:paraId="3F9ADEA7" w14:textId="77777777" w:rsidR="004B7068" w:rsidRPr="004B7068" w:rsidRDefault="004B7068" w:rsidP="004B7068">
      <w:r w:rsidRPr="004B7068">
        <w:t xml:space="preserve">These variables can take </w:t>
      </w:r>
      <w:r w:rsidRPr="004B7068">
        <w:rPr>
          <w:b/>
          <w:bCs/>
        </w:rPr>
        <w:t>any value</w:t>
      </w:r>
      <w:r w:rsidRPr="004B7068">
        <w:t xml:space="preserve"> within a range, including decimals and fractions. They represent infinite possibilities.</w:t>
      </w:r>
    </w:p>
    <w:p w14:paraId="335C7546" w14:textId="77777777" w:rsidR="004B7068" w:rsidRPr="004B7068" w:rsidRDefault="004B7068" w:rsidP="004B7068">
      <w:pPr>
        <w:numPr>
          <w:ilvl w:val="0"/>
          <w:numId w:val="3"/>
        </w:numPr>
      </w:pPr>
      <w:r w:rsidRPr="004B7068">
        <w:rPr>
          <w:b/>
          <w:bCs/>
        </w:rPr>
        <w:t>Example:</w:t>
      </w:r>
      <w:r w:rsidRPr="004B7068">
        <w:t xml:space="preserve"> </w:t>
      </w:r>
      <w:r w:rsidRPr="004B7068">
        <w:rPr>
          <w:b/>
          <w:bCs/>
        </w:rPr>
        <w:t>Height</w:t>
      </w:r>
      <w:r w:rsidRPr="004B7068">
        <w:t xml:space="preserve"> (175.25 cm).</w:t>
      </w:r>
    </w:p>
    <w:p w14:paraId="7D0BD8A4" w14:textId="77777777" w:rsidR="004B7068" w:rsidRDefault="004B7068" w:rsidP="004B7068">
      <w:pPr>
        <w:numPr>
          <w:ilvl w:val="0"/>
          <w:numId w:val="3"/>
        </w:numPr>
      </w:pPr>
      <w:r w:rsidRPr="004B7068">
        <w:rPr>
          <w:b/>
          <w:bCs/>
        </w:rPr>
        <w:t>Example:</w:t>
      </w:r>
      <w:r w:rsidRPr="004B7068">
        <w:t xml:space="preserve"> </w:t>
      </w:r>
      <w:r w:rsidRPr="004B7068">
        <w:rPr>
          <w:b/>
          <w:bCs/>
        </w:rPr>
        <w:t>Weight</w:t>
      </w:r>
      <w:r w:rsidRPr="004B7068">
        <w:t xml:space="preserve"> (65.5 kg).</w:t>
      </w:r>
    </w:p>
    <w:p w14:paraId="625737A2" w14:textId="77777777" w:rsidR="00B15365" w:rsidRPr="004B7068" w:rsidRDefault="00B15365" w:rsidP="00B15365">
      <w:pPr>
        <w:ind w:left="360"/>
      </w:pPr>
    </w:p>
    <w:tbl>
      <w:tblPr>
        <w:tblStyle w:val="PlainTable3"/>
        <w:tblW w:w="9244" w:type="dxa"/>
        <w:tblLook w:val="04A0" w:firstRow="1" w:lastRow="0" w:firstColumn="1" w:lastColumn="0" w:noHBand="0" w:noVBand="1"/>
      </w:tblPr>
      <w:tblGrid>
        <w:gridCol w:w="2405"/>
        <w:gridCol w:w="4252"/>
        <w:gridCol w:w="2587"/>
      </w:tblGrid>
      <w:tr w:rsidR="004B7068" w:rsidRPr="004B7068" w14:paraId="2D8E40C4" w14:textId="77777777" w:rsidTr="00B96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4A830017" w14:textId="77777777" w:rsidR="004B7068" w:rsidRPr="004B7068" w:rsidRDefault="004B7068" w:rsidP="00B961D8">
            <w:pPr>
              <w:spacing w:after="200" w:line="276" w:lineRule="auto"/>
              <w:jc w:val="center"/>
            </w:pPr>
            <w:r w:rsidRPr="004B7068">
              <w:t>Type</w:t>
            </w:r>
          </w:p>
        </w:tc>
        <w:tc>
          <w:tcPr>
            <w:tcW w:w="0" w:type="auto"/>
            <w:vAlign w:val="center"/>
            <w:hideMark/>
          </w:tcPr>
          <w:p w14:paraId="1EA75D95" w14:textId="77777777" w:rsidR="004B7068" w:rsidRPr="004B7068" w:rsidRDefault="004B7068" w:rsidP="00B961D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7068">
              <w:t>Nature</w:t>
            </w:r>
          </w:p>
        </w:tc>
        <w:tc>
          <w:tcPr>
            <w:tcW w:w="0" w:type="auto"/>
            <w:vAlign w:val="center"/>
            <w:hideMark/>
          </w:tcPr>
          <w:p w14:paraId="15BDCDD6" w14:textId="77777777" w:rsidR="004B7068" w:rsidRPr="004B7068" w:rsidRDefault="004B7068" w:rsidP="00B961D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7068">
              <w:t>Example</w:t>
            </w:r>
          </w:p>
        </w:tc>
      </w:tr>
      <w:tr w:rsidR="004B7068" w:rsidRPr="004B7068" w14:paraId="10DA3CF7" w14:textId="77777777" w:rsidTr="00B96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7779E" w14:textId="77777777" w:rsidR="004B7068" w:rsidRPr="004B7068" w:rsidRDefault="004B7068" w:rsidP="004B7068">
            <w:pPr>
              <w:spacing w:after="200" w:line="276" w:lineRule="auto"/>
            </w:pPr>
            <w:r w:rsidRPr="004B7068">
              <w:t>Discrete</w:t>
            </w:r>
          </w:p>
        </w:tc>
        <w:tc>
          <w:tcPr>
            <w:tcW w:w="0" w:type="auto"/>
            <w:hideMark/>
          </w:tcPr>
          <w:p w14:paraId="4794CF20" w14:textId="77777777" w:rsidR="004B7068" w:rsidRPr="004B7068" w:rsidRDefault="004B7068" w:rsidP="004B70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068">
              <w:t>Whole Numbers (Counted)</w:t>
            </w:r>
          </w:p>
        </w:tc>
        <w:tc>
          <w:tcPr>
            <w:tcW w:w="0" w:type="auto"/>
            <w:hideMark/>
          </w:tcPr>
          <w:p w14:paraId="32DAD997" w14:textId="77777777" w:rsidR="004B7068" w:rsidRPr="004B7068" w:rsidRDefault="004B7068" w:rsidP="004B706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068">
              <w:t>Number of cars</w:t>
            </w:r>
          </w:p>
        </w:tc>
      </w:tr>
      <w:tr w:rsidR="004B7068" w:rsidRPr="004B7068" w14:paraId="3ECDAAEB" w14:textId="77777777" w:rsidTr="00B961D8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191AB" w14:textId="77777777" w:rsidR="004B7068" w:rsidRPr="004B7068" w:rsidRDefault="004B7068" w:rsidP="004B7068">
            <w:pPr>
              <w:spacing w:after="200" w:line="276" w:lineRule="auto"/>
            </w:pPr>
            <w:r w:rsidRPr="004B7068">
              <w:t>Continuous</w:t>
            </w:r>
          </w:p>
        </w:tc>
        <w:tc>
          <w:tcPr>
            <w:tcW w:w="0" w:type="auto"/>
            <w:hideMark/>
          </w:tcPr>
          <w:p w14:paraId="7D1E20F6" w14:textId="77777777" w:rsidR="004B7068" w:rsidRPr="004B7068" w:rsidRDefault="004B7068" w:rsidP="004B70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068">
              <w:t>Any Value (Measured)</w:t>
            </w:r>
          </w:p>
        </w:tc>
        <w:tc>
          <w:tcPr>
            <w:tcW w:w="0" w:type="auto"/>
            <w:hideMark/>
          </w:tcPr>
          <w:p w14:paraId="07E38764" w14:textId="77777777" w:rsidR="004B7068" w:rsidRPr="004B7068" w:rsidRDefault="004B7068" w:rsidP="004B706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068">
              <w:t>Temperature</w:t>
            </w:r>
          </w:p>
        </w:tc>
      </w:tr>
    </w:tbl>
    <w:p w14:paraId="7322DDEC" w14:textId="77777777" w:rsidR="004B7068" w:rsidRPr="004B7068" w:rsidRDefault="004B7068" w:rsidP="004B7068">
      <w:r w:rsidRPr="004B7068">
        <w:pict w14:anchorId="788C95E2">
          <v:rect id="_x0000_i1070" style="width:0;height:1.5pt" o:hralign="center" o:hrstd="t" o:hr="t" fillcolor="#a0a0a0" stroked="f"/>
        </w:pict>
      </w:r>
    </w:p>
    <w:p w14:paraId="1BA89DCC" w14:textId="77777777" w:rsidR="004B7068" w:rsidRPr="004B7068" w:rsidRDefault="004B7068" w:rsidP="004B7068">
      <w:pPr>
        <w:rPr>
          <w:b/>
          <w:bCs/>
          <w:sz w:val="28"/>
          <w:szCs w:val="28"/>
        </w:rPr>
      </w:pPr>
      <w:r w:rsidRPr="004B7068">
        <w:rPr>
          <w:b/>
          <w:bCs/>
          <w:sz w:val="28"/>
          <w:szCs w:val="28"/>
        </w:rPr>
        <w:t xml:space="preserve">B. </w:t>
      </w:r>
      <w:r w:rsidRPr="004B7068">
        <w:rPr>
          <w:b/>
          <w:bCs/>
          <w:color w:val="E36C0A" w:themeColor="accent6" w:themeShade="BF"/>
          <w:sz w:val="28"/>
          <w:szCs w:val="28"/>
        </w:rPr>
        <w:t>Qualitative Variables</w:t>
      </w:r>
      <w:r w:rsidRPr="004B7068">
        <w:rPr>
          <w:b/>
          <w:bCs/>
          <w:sz w:val="28"/>
          <w:szCs w:val="28"/>
        </w:rPr>
        <w:t xml:space="preserve"> (</w:t>
      </w:r>
      <w:r w:rsidRPr="004B7068">
        <w:rPr>
          <w:b/>
          <w:bCs/>
          <w:color w:val="548DD4" w:themeColor="text2" w:themeTint="99"/>
          <w:sz w:val="28"/>
          <w:szCs w:val="28"/>
        </w:rPr>
        <w:t>Categorical</w:t>
      </w:r>
      <w:r w:rsidRPr="004B7068">
        <w:rPr>
          <w:b/>
          <w:bCs/>
          <w:sz w:val="28"/>
          <w:szCs w:val="28"/>
        </w:rPr>
        <w:t>)</w:t>
      </w:r>
    </w:p>
    <w:p w14:paraId="2EBA66B7" w14:textId="77777777" w:rsidR="004B7068" w:rsidRPr="004B7068" w:rsidRDefault="004B7068" w:rsidP="004B7068">
      <w:r w:rsidRPr="004B7068">
        <w:t xml:space="preserve">These variables describe a </w:t>
      </w:r>
      <w:r w:rsidRPr="004B7068">
        <w:rPr>
          <w:b/>
          <w:bCs/>
        </w:rPr>
        <w:t>quality</w:t>
      </w:r>
      <w:r w:rsidRPr="004B7068">
        <w:t xml:space="preserve"> or </w:t>
      </w:r>
      <w:r w:rsidRPr="004B7068">
        <w:rPr>
          <w:b/>
          <w:bCs/>
        </w:rPr>
        <w:t>characteristic</w:t>
      </w:r>
      <w:r w:rsidRPr="004B7068">
        <w:t>. They do not have a numerical meaning. Instead, they classify data into groups based on properties.</w:t>
      </w:r>
    </w:p>
    <w:p w14:paraId="40033885" w14:textId="77777777" w:rsidR="004B7068" w:rsidRPr="00B15365" w:rsidRDefault="004B7068" w:rsidP="004B7068">
      <w:pPr>
        <w:rPr>
          <w:color w:val="7030A0"/>
        </w:rPr>
      </w:pPr>
      <w:r w:rsidRPr="00B15365">
        <w:rPr>
          <w:b/>
          <w:bCs/>
          <w:color w:val="7030A0"/>
        </w:rPr>
        <w:t>Real-Life Examples:</w:t>
      </w:r>
    </w:p>
    <w:p w14:paraId="569C2F71" w14:textId="77777777" w:rsidR="004B7068" w:rsidRPr="004B7068" w:rsidRDefault="004B7068" w:rsidP="004B7068">
      <w:pPr>
        <w:numPr>
          <w:ilvl w:val="0"/>
          <w:numId w:val="4"/>
        </w:numPr>
      </w:pPr>
      <w:r w:rsidRPr="004B7068">
        <w:rPr>
          <w:b/>
          <w:bCs/>
        </w:rPr>
        <w:t>Gender:</w:t>
      </w:r>
      <w:r w:rsidRPr="004B7068">
        <w:t xml:space="preserve"> Classified as Male or Female.</w:t>
      </w:r>
    </w:p>
    <w:p w14:paraId="40D4D5D2" w14:textId="77777777" w:rsidR="004B7068" w:rsidRPr="004B7068" w:rsidRDefault="004B7068" w:rsidP="004B7068">
      <w:pPr>
        <w:numPr>
          <w:ilvl w:val="0"/>
          <w:numId w:val="4"/>
        </w:numPr>
      </w:pPr>
      <w:r w:rsidRPr="004B7068">
        <w:rPr>
          <w:b/>
          <w:bCs/>
        </w:rPr>
        <w:t>Types of Flowers:</w:t>
      </w:r>
      <w:r w:rsidRPr="004B7068">
        <w:t xml:space="preserve"> Classified as Rose, Lily, or Cactus.</w:t>
      </w:r>
    </w:p>
    <w:p w14:paraId="401BB5FA" w14:textId="77777777" w:rsidR="004B7068" w:rsidRPr="004B7068" w:rsidRDefault="004B7068" w:rsidP="004B7068">
      <w:pPr>
        <w:numPr>
          <w:ilvl w:val="0"/>
          <w:numId w:val="4"/>
        </w:numPr>
      </w:pPr>
      <w:r w:rsidRPr="004B7068">
        <w:rPr>
          <w:b/>
          <w:bCs/>
        </w:rPr>
        <w:t>Blood Group:</w:t>
      </w:r>
      <w:r w:rsidRPr="004B7068">
        <w:t xml:space="preserve"> A, B, AB, or O.</w:t>
      </w:r>
    </w:p>
    <w:p w14:paraId="022105C0" w14:textId="77777777" w:rsidR="004B7068" w:rsidRPr="004B7068" w:rsidRDefault="004B7068" w:rsidP="004B7068">
      <w:r w:rsidRPr="004B7068">
        <w:rPr>
          <w:b/>
          <w:bCs/>
        </w:rPr>
        <w:t>Teacher's Note:</w:t>
      </w:r>
      <w:r w:rsidRPr="004B7068">
        <w:t xml:space="preserve"> You cannot "add" or "average" these variables. You can only count how many </w:t>
      </w:r>
      <w:proofErr w:type="gramStart"/>
      <w:r w:rsidRPr="004B7068">
        <w:t>fall</w:t>
      </w:r>
      <w:proofErr w:type="gramEnd"/>
      <w:r w:rsidRPr="004B7068">
        <w:t xml:space="preserve"> into each category.</w:t>
      </w:r>
    </w:p>
    <w:p w14:paraId="47E646A1" w14:textId="77777777" w:rsidR="004B7068" w:rsidRPr="004B7068" w:rsidRDefault="004B7068" w:rsidP="004B7068">
      <w:r w:rsidRPr="004B7068">
        <w:t>[Image showing three distinct bins labeled "Rose," "Lily," and "Cactus" with flowers inside each]</w:t>
      </w:r>
    </w:p>
    <w:p w14:paraId="68306AF3" w14:textId="77777777" w:rsidR="004B7068" w:rsidRPr="004B7068" w:rsidRDefault="004B7068" w:rsidP="004B7068">
      <w:r w:rsidRPr="004B7068">
        <w:pict w14:anchorId="445EFB55">
          <v:rect id="_x0000_i1057" style="width:0;height:1.5pt" o:hralign="center" o:hrstd="t" o:hr="t" fillcolor="#a0a0a0" stroked="f"/>
        </w:pict>
      </w:r>
    </w:p>
    <w:p w14:paraId="2483E2AB" w14:textId="77777777" w:rsidR="004B7068" w:rsidRPr="00200E85" w:rsidRDefault="004B7068" w:rsidP="004B7068">
      <w:pPr>
        <w:rPr>
          <w:b/>
          <w:bCs/>
          <w:color w:val="EE0000"/>
          <w:sz w:val="32"/>
          <w:szCs w:val="32"/>
          <w:u w:val="thick"/>
        </w:rPr>
      </w:pPr>
      <w:r w:rsidRPr="00200E85">
        <w:rPr>
          <w:b/>
          <w:bCs/>
          <w:color w:val="EE0000"/>
          <w:sz w:val="32"/>
          <w:szCs w:val="32"/>
          <w:u w:val="thick"/>
        </w:rPr>
        <w:lastRenderedPageBreak/>
        <w:t>3. Quick Practice &amp; Summary</w:t>
      </w:r>
    </w:p>
    <w:p w14:paraId="729B6D4B" w14:textId="77777777" w:rsidR="004B7068" w:rsidRPr="004B7068" w:rsidRDefault="004B7068" w:rsidP="004B7068">
      <w:r w:rsidRPr="004B7068">
        <w:rPr>
          <w:b/>
          <w:bCs/>
        </w:rPr>
        <w:t>Practice Questions:</w:t>
      </w:r>
    </w:p>
    <w:p w14:paraId="4FBCD8C5" w14:textId="77777777" w:rsidR="004B7068" w:rsidRPr="004B7068" w:rsidRDefault="004B7068" w:rsidP="004B7068">
      <w:pPr>
        <w:numPr>
          <w:ilvl w:val="0"/>
          <w:numId w:val="5"/>
        </w:numPr>
      </w:pPr>
      <w:r w:rsidRPr="004B7068">
        <w:t>Is "Number of students in a class" Discrete or Continuous?</w:t>
      </w:r>
    </w:p>
    <w:p w14:paraId="1AD4E798" w14:textId="77777777" w:rsidR="004B7068" w:rsidRPr="004B7068" w:rsidRDefault="004B7068" w:rsidP="004B7068">
      <w:pPr>
        <w:numPr>
          <w:ilvl w:val="1"/>
          <w:numId w:val="5"/>
        </w:numPr>
      </w:pPr>
      <w:r w:rsidRPr="004B7068">
        <w:rPr>
          <w:i/>
          <w:iCs/>
        </w:rPr>
        <w:t xml:space="preserve">Answer: </w:t>
      </w:r>
      <w:r w:rsidRPr="004B7068">
        <w:rPr>
          <w:b/>
          <w:bCs/>
          <w:i/>
          <w:iCs/>
        </w:rPr>
        <w:t>Discrete</w:t>
      </w:r>
      <w:r w:rsidRPr="004B7068">
        <w:rPr>
          <w:i/>
          <w:iCs/>
        </w:rPr>
        <w:t xml:space="preserve"> (You cannot have half a student!)</w:t>
      </w:r>
    </w:p>
    <w:p w14:paraId="74C56684" w14:textId="77777777" w:rsidR="004B7068" w:rsidRPr="004B7068" w:rsidRDefault="004B7068" w:rsidP="004B7068">
      <w:pPr>
        <w:numPr>
          <w:ilvl w:val="0"/>
          <w:numId w:val="5"/>
        </w:numPr>
      </w:pPr>
      <w:r w:rsidRPr="004B7068">
        <w:t>Is "Hair color" Quantitative or Qualitative?</w:t>
      </w:r>
    </w:p>
    <w:p w14:paraId="53FACDEA" w14:textId="77777777" w:rsidR="004B7068" w:rsidRPr="004B7068" w:rsidRDefault="004B7068" w:rsidP="004B7068">
      <w:pPr>
        <w:numPr>
          <w:ilvl w:val="1"/>
          <w:numId w:val="5"/>
        </w:numPr>
      </w:pPr>
      <w:r w:rsidRPr="004B7068">
        <w:rPr>
          <w:i/>
          <w:iCs/>
        </w:rPr>
        <w:t xml:space="preserve">Answer: </w:t>
      </w:r>
      <w:r w:rsidRPr="004B7068">
        <w:rPr>
          <w:b/>
          <w:bCs/>
          <w:i/>
          <w:iCs/>
        </w:rPr>
        <w:t>Qualitative</w:t>
      </w:r>
      <w:r w:rsidRPr="004B7068">
        <w:rPr>
          <w:i/>
          <w:iCs/>
        </w:rPr>
        <w:t xml:space="preserve"> (It describes a property, not a quantity).</w:t>
      </w:r>
    </w:p>
    <w:p w14:paraId="57BA5C81" w14:textId="77777777" w:rsidR="004B7068" w:rsidRPr="004B7068" w:rsidRDefault="004B7068" w:rsidP="004B7068">
      <w:r w:rsidRPr="004B7068">
        <w:pict w14:anchorId="0ADCCC04">
          <v:rect id="_x0000_i1058" style="width:0;height:1.5pt" o:hralign="center" o:hrstd="t" o:hr="t" fillcolor="#a0a0a0" stroked="f"/>
        </w:pict>
      </w:r>
    </w:p>
    <w:p w14:paraId="237B9A2E" w14:textId="77777777" w:rsidR="004B7068" w:rsidRPr="00200E85" w:rsidRDefault="004B7068" w:rsidP="004B7068">
      <w:pPr>
        <w:rPr>
          <w:b/>
          <w:bCs/>
          <w:color w:val="31849B" w:themeColor="accent5" w:themeShade="BF"/>
          <w:sz w:val="32"/>
          <w:szCs w:val="32"/>
        </w:rPr>
      </w:pPr>
      <w:r w:rsidRPr="00200E85">
        <w:rPr>
          <w:b/>
          <w:bCs/>
          <w:color w:val="31849B" w:themeColor="accent5" w:themeShade="BF"/>
          <w:sz w:val="32"/>
          <w:szCs w:val="32"/>
        </w:rPr>
        <w:t>4. Final Revision Summary</w:t>
      </w:r>
    </w:p>
    <w:p w14:paraId="57D69DF7" w14:textId="77777777" w:rsidR="004B7068" w:rsidRPr="004B7068" w:rsidRDefault="004B7068" w:rsidP="004B7068">
      <w:pPr>
        <w:numPr>
          <w:ilvl w:val="0"/>
          <w:numId w:val="6"/>
        </w:numPr>
      </w:pPr>
      <w:r w:rsidRPr="004B7068">
        <w:rPr>
          <w:b/>
          <w:bCs/>
        </w:rPr>
        <w:t>Variable:</w:t>
      </w:r>
      <w:r w:rsidRPr="004B7068">
        <w:t xml:space="preserve"> A property that takes many values.</w:t>
      </w:r>
    </w:p>
    <w:p w14:paraId="5F7702F7" w14:textId="77777777" w:rsidR="004B7068" w:rsidRPr="004B7068" w:rsidRDefault="004B7068" w:rsidP="004B7068">
      <w:pPr>
        <w:numPr>
          <w:ilvl w:val="0"/>
          <w:numId w:val="6"/>
        </w:numPr>
      </w:pPr>
      <w:r w:rsidRPr="004B7068">
        <w:rPr>
          <w:b/>
          <w:bCs/>
        </w:rPr>
        <w:t>Quantitative:</w:t>
      </w:r>
      <w:r w:rsidRPr="004B7068">
        <w:t xml:space="preserve"> Deals with numbers.</w:t>
      </w:r>
    </w:p>
    <w:p w14:paraId="73B9AFB2" w14:textId="77777777" w:rsidR="004B7068" w:rsidRPr="004B7068" w:rsidRDefault="004B7068" w:rsidP="004B7068">
      <w:pPr>
        <w:numPr>
          <w:ilvl w:val="1"/>
          <w:numId w:val="6"/>
        </w:numPr>
      </w:pPr>
      <w:r w:rsidRPr="004B7068">
        <w:rPr>
          <w:b/>
          <w:bCs/>
        </w:rPr>
        <w:t>Discrete:</w:t>
      </w:r>
      <w:r w:rsidRPr="004B7068">
        <w:t xml:space="preserve"> Countable whole numbers (0, 1, 2, 3).</w:t>
      </w:r>
    </w:p>
    <w:p w14:paraId="35962412" w14:textId="77777777" w:rsidR="004B7068" w:rsidRPr="004B7068" w:rsidRDefault="004B7068" w:rsidP="004B7068">
      <w:pPr>
        <w:numPr>
          <w:ilvl w:val="1"/>
          <w:numId w:val="6"/>
        </w:numPr>
      </w:pPr>
      <w:r w:rsidRPr="004B7068">
        <w:rPr>
          <w:b/>
          <w:bCs/>
        </w:rPr>
        <w:t>Continuous:</w:t>
      </w:r>
      <w:r w:rsidRPr="004B7068">
        <w:t xml:space="preserve"> Measurable values with decimals (1.5, 2.75).</w:t>
      </w:r>
    </w:p>
    <w:p w14:paraId="5BF2894C" w14:textId="77777777" w:rsidR="004B7068" w:rsidRPr="004B7068" w:rsidRDefault="004B7068" w:rsidP="004B7068">
      <w:pPr>
        <w:numPr>
          <w:ilvl w:val="0"/>
          <w:numId w:val="6"/>
        </w:numPr>
      </w:pPr>
      <w:r w:rsidRPr="004B7068">
        <w:rPr>
          <w:b/>
          <w:bCs/>
        </w:rPr>
        <w:t>Qualitative (Categorical):</w:t>
      </w:r>
      <w:r w:rsidRPr="004B7068">
        <w:t xml:space="preserve"> Deals with groups and characteristics (Colors, Gender, Types).</w:t>
      </w:r>
    </w:p>
    <w:p w14:paraId="028A22BF" w14:textId="77777777" w:rsidR="004B7068" w:rsidRPr="004B7068" w:rsidRDefault="004B7068" w:rsidP="004B7068">
      <w:r w:rsidRPr="004B7068">
        <w:rPr>
          <w:b/>
          <w:bCs/>
        </w:rPr>
        <w:t>Teacher's Tip:</w:t>
      </w:r>
      <w:r w:rsidRPr="004B7068">
        <w:t xml:space="preserve"> To remember the difference, ask yourself: </w:t>
      </w:r>
      <w:r w:rsidRPr="004B7068">
        <w:rPr>
          <w:i/>
          <w:iCs/>
        </w:rPr>
        <w:t>"Can I have half of this?"</w:t>
      </w:r>
      <w:r w:rsidRPr="004B7068">
        <w:t xml:space="preserve"> If the answer is No, it's </w:t>
      </w:r>
      <w:r w:rsidRPr="004B7068">
        <w:rPr>
          <w:b/>
          <w:bCs/>
        </w:rPr>
        <w:t>Discrete</w:t>
      </w:r>
      <w:r w:rsidRPr="004B7068">
        <w:t xml:space="preserve">. If the answer is Yes, it's </w:t>
      </w:r>
      <w:r w:rsidRPr="004B7068">
        <w:rPr>
          <w:b/>
          <w:bCs/>
        </w:rPr>
        <w:t>Continuous</w:t>
      </w:r>
      <w:r w:rsidRPr="004B7068">
        <w:t>!</w:t>
      </w:r>
    </w:p>
    <w:p w14:paraId="0863AFB7" w14:textId="77777777" w:rsidR="004B7068" w:rsidRPr="004B7068" w:rsidRDefault="004B7068" w:rsidP="004B7068">
      <w:r w:rsidRPr="004B7068">
        <w:pict w14:anchorId="538B6AA7">
          <v:rect id="_x0000_i1059" style="width:0;height:1.5pt" o:hralign="center" o:hrstd="t" o:hr="t" fillcolor="#a0a0a0" stroked="f"/>
        </w:pict>
      </w:r>
    </w:p>
    <w:p w14:paraId="7358A70B" w14:textId="77777777" w:rsidR="004B7068" w:rsidRPr="004B7068" w:rsidRDefault="004B7068" w:rsidP="004B7068">
      <w:r w:rsidRPr="004B7068">
        <w:rPr>
          <w:b/>
          <w:bCs/>
        </w:rPr>
        <w:t>Resources:</w:t>
      </w:r>
      <w:r w:rsidRPr="004B7068">
        <w:t xml:space="preserve"> You can find the full notes and download materials at </w:t>
      </w:r>
      <w:r w:rsidRPr="004B7068">
        <w:rPr>
          <w:b/>
          <w:bCs/>
        </w:rPr>
        <w:t>krishnaik.in</w:t>
      </w:r>
      <w:r w:rsidRPr="004B7068">
        <w:t>. Happy Learning!</w:t>
      </w:r>
    </w:p>
    <w:p w14:paraId="3B445BCE" w14:textId="77777777" w:rsidR="00E61742" w:rsidRDefault="00E61742"/>
    <w:sectPr w:rsidR="00E61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B60"/>
    <w:multiLevelType w:val="hybridMultilevel"/>
    <w:tmpl w:val="C6067784"/>
    <w:lvl w:ilvl="0" w:tplc="84E00B50">
      <w:start w:val="1"/>
      <w:numFmt w:val="upperLetter"/>
      <w:lvlText w:val="%1."/>
      <w:lvlJc w:val="left"/>
      <w:pPr>
        <w:ind w:left="177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75" w:hanging="360"/>
      </w:pPr>
    </w:lvl>
    <w:lvl w:ilvl="2" w:tplc="0409001B" w:tentative="1">
      <w:start w:val="1"/>
      <w:numFmt w:val="lowerRoman"/>
      <w:lvlText w:val="%3."/>
      <w:lvlJc w:val="right"/>
      <w:pPr>
        <w:ind w:left="3195" w:hanging="180"/>
      </w:pPr>
    </w:lvl>
    <w:lvl w:ilvl="3" w:tplc="0409000F" w:tentative="1">
      <w:start w:val="1"/>
      <w:numFmt w:val="decimal"/>
      <w:lvlText w:val="%4."/>
      <w:lvlJc w:val="left"/>
      <w:pPr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" w15:restartNumberingAfterBreak="0">
    <w:nsid w:val="0E4F17BA"/>
    <w:multiLevelType w:val="multilevel"/>
    <w:tmpl w:val="F18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045ED"/>
    <w:multiLevelType w:val="multilevel"/>
    <w:tmpl w:val="8B5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C5716"/>
    <w:multiLevelType w:val="multilevel"/>
    <w:tmpl w:val="43E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3EFD"/>
    <w:multiLevelType w:val="multilevel"/>
    <w:tmpl w:val="7A48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864B2"/>
    <w:multiLevelType w:val="multilevel"/>
    <w:tmpl w:val="987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E3992"/>
    <w:multiLevelType w:val="multilevel"/>
    <w:tmpl w:val="B1A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12023">
    <w:abstractNumId w:val="3"/>
  </w:num>
  <w:num w:numId="2" w16cid:durableId="1521431118">
    <w:abstractNumId w:val="1"/>
  </w:num>
  <w:num w:numId="3" w16cid:durableId="1419131408">
    <w:abstractNumId w:val="2"/>
  </w:num>
  <w:num w:numId="4" w16cid:durableId="410085497">
    <w:abstractNumId w:val="6"/>
  </w:num>
  <w:num w:numId="5" w16cid:durableId="1548492906">
    <w:abstractNumId w:val="4"/>
  </w:num>
  <w:num w:numId="6" w16cid:durableId="201406485">
    <w:abstractNumId w:val="5"/>
  </w:num>
  <w:num w:numId="7" w16cid:durableId="71731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68"/>
    <w:rsid w:val="00200E85"/>
    <w:rsid w:val="004B7068"/>
    <w:rsid w:val="008F3097"/>
    <w:rsid w:val="009B0A9F"/>
    <w:rsid w:val="00B15365"/>
    <w:rsid w:val="00B961D8"/>
    <w:rsid w:val="00E61742"/>
    <w:rsid w:val="00EA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3683"/>
  <w15:chartTrackingRefBased/>
  <w15:docId w15:val="{EDFF0F75-1FF3-4863-8E7F-F3602C8E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68"/>
    <w:rPr>
      <w:b/>
      <w:bCs/>
      <w:smallCaps/>
      <w:color w:val="365F91" w:themeColor="accent1" w:themeShade="BF"/>
      <w:spacing w:val="5"/>
    </w:rPr>
  </w:style>
  <w:style w:type="table" w:styleId="PlainTable3">
    <w:name w:val="Plain Table 3"/>
    <w:basedOn w:val="TableNormal"/>
    <w:uiPriority w:val="43"/>
    <w:rsid w:val="00B961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0A61E-976E-40BC-ADEB-CD6EDF2D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jamsed kazi</dc:creator>
  <cp:keywords/>
  <dc:description/>
  <cp:lastModifiedBy>jamsed kazi</cp:lastModifiedBy>
  <cp:revision>1</cp:revision>
  <dcterms:created xsi:type="dcterms:W3CDTF">2026-04-28T15:33:00Z</dcterms:created>
  <dcterms:modified xsi:type="dcterms:W3CDTF">2026-04-28T16:07:00Z</dcterms:modified>
</cp:coreProperties>
</file>