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C64F0D1" w:rsidR="003B03E2" w:rsidRDefault="00594E9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Especificación de</w:t>
      </w:r>
      <w:r w:rsidR="00663EBD">
        <w:rPr>
          <w:rFonts w:ascii="Bookman Old Style" w:hAnsi="Bookman Old Style"/>
          <w:b/>
          <w:sz w:val="32"/>
          <w:szCs w:val="32"/>
        </w:rPr>
        <w:t xml:space="preserve"> Casos de Uso</w:t>
      </w:r>
    </w:p>
    <w:p w14:paraId="394FC347" w14:textId="5DC626D7" w:rsidR="00646574" w:rsidRDefault="00825FA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Calcular</w:t>
      </w:r>
      <w:r w:rsidR="00E601FA">
        <w:rPr>
          <w:rFonts w:ascii="Bookman Old Style" w:hAnsi="Bookman Old Style"/>
          <w:b/>
          <w:sz w:val="32"/>
          <w:szCs w:val="32"/>
        </w:rPr>
        <w:t xml:space="preserve"> </w:t>
      </w:r>
      <w:r w:rsidR="00DE2ABC">
        <w:rPr>
          <w:rFonts w:ascii="Bookman Old Style" w:hAnsi="Bookman Old Style"/>
          <w:b/>
          <w:sz w:val="32"/>
          <w:szCs w:val="32"/>
        </w:rPr>
        <w:t>rutas</w:t>
      </w:r>
      <w:r w:rsidR="00E601FA">
        <w:rPr>
          <w:rFonts w:ascii="Bookman Old Style" w:hAnsi="Bookman Old Style"/>
          <w:b/>
          <w:sz w:val="32"/>
          <w:szCs w:val="32"/>
        </w:rPr>
        <w:t xml:space="preserve"> </w:t>
      </w:r>
      <w:r>
        <w:rPr>
          <w:rFonts w:ascii="Bookman Old Style" w:hAnsi="Bookman Old Style"/>
          <w:b/>
          <w:sz w:val="32"/>
          <w:szCs w:val="32"/>
        </w:rPr>
        <w:t>y distancias en</w:t>
      </w:r>
      <w:r w:rsidR="00E601FA">
        <w:rPr>
          <w:rFonts w:ascii="Bookman Old Style" w:hAnsi="Bookman Old Style"/>
          <w:b/>
          <w:sz w:val="32"/>
          <w:szCs w:val="32"/>
        </w:rPr>
        <w:t xml:space="preserve"> la información de la hoja</w:t>
      </w:r>
      <w:r w:rsidR="001454F0">
        <w:rPr>
          <w:rFonts w:ascii="Bookman Old Style" w:hAnsi="Bookman Old Style"/>
          <w:b/>
          <w:sz w:val="32"/>
          <w:szCs w:val="32"/>
        </w:rPr>
        <w:t xml:space="preserve"> de ruta</w:t>
      </w:r>
      <w:r w:rsidR="00E601FA">
        <w:rPr>
          <w:rFonts w:ascii="Bookman Old Style" w:hAnsi="Bookman Old Style"/>
          <w:b/>
          <w:sz w:val="32"/>
          <w:szCs w:val="32"/>
        </w:rPr>
        <w:t xml:space="preserve"> y control de kilometraje y combustible</w:t>
      </w:r>
      <w:r w:rsidR="00646574">
        <w:rPr>
          <w:rFonts w:ascii="Bookman Old Style" w:hAnsi="Bookman Old Style"/>
          <w:b/>
          <w:sz w:val="32"/>
          <w:szCs w:val="32"/>
        </w:rPr>
        <w:t>.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2553D42A" w14:textId="62332C5A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[</w:t>
      </w:r>
      <w:r>
        <w:rPr>
          <w:rFonts w:ascii="Bookman Old Style" w:hAnsi="Bookman Old Style"/>
          <w:i/>
          <w:iCs/>
          <w:sz w:val="28"/>
          <w:szCs w:val="28"/>
        </w:rPr>
        <w:t xml:space="preserve">Sistema 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web para el control </w:t>
      </w:r>
    </w:p>
    <w:p w14:paraId="1BFF1E4F" w14:textId="144AEA7C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proofErr w:type="gramStart"/>
      <w:r w:rsidRPr="00646574">
        <w:rPr>
          <w:rFonts w:ascii="Bookman Old Style" w:hAnsi="Bookman Old Style"/>
          <w:i/>
          <w:iCs/>
          <w:sz w:val="28"/>
          <w:szCs w:val="28"/>
        </w:rPr>
        <w:t>vehicular</w:t>
      </w:r>
      <w:proofErr w:type="gramEnd"/>
      <w:r w:rsidRPr="00646574">
        <w:rPr>
          <w:rFonts w:ascii="Bookman Old Style" w:hAnsi="Bookman Old Style"/>
          <w:i/>
          <w:iCs/>
          <w:sz w:val="28"/>
          <w:szCs w:val="28"/>
        </w:rPr>
        <w:t xml:space="preserve"> de la </w:t>
      </w:r>
    </w:p>
    <w:p w14:paraId="253A8861" w14:textId="47A8F03B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Asociación de M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unicipalidades </w:t>
      </w:r>
    </w:p>
    <w:p w14:paraId="42E96F66" w14:textId="32E7999F" w:rsidR="00C57182" w:rsidRPr="000449A8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E</w:t>
      </w:r>
      <w:r w:rsidRPr="00646574">
        <w:rPr>
          <w:rFonts w:ascii="Bookman Old Style" w:hAnsi="Bookman Old Style"/>
          <w:i/>
          <w:iCs/>
          <w:sz w:val="28"/>
          <w:szCs w:val="28"/>
        </w:rPr>
        <w:t>cuatorianas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06BC0140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547C55">
        <w:rPr>
          <w:rFonts w:ascii="Bookman Old Style" w:hAnsi="Bookman Old Style"/>
        </w:rPr>
        <w:t>1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65969F97" w:rsidR="00C57182" w:rsidRPr="000449A8" w:rsidRDefault="0064657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Especificación de Casos de Uso (DEV-CUS)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5E40D999" w:rsidR="00C57182" w:rsidRPr="000449A8" w:rsidRDefault="00825FA3" w:rsidP="00DE2ABC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Calcular</w:t>
            </w:r>
            <w:r w:rsidR="009A2AD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DE2ABC">
              <w:rPr>
                <w:rFonts w:ascii="Bookman Old Style" w:hAnsi="Bookman Old Style"/>
                <w:sz w:val="22"/>
                <w:szCs w:val="22"/>
              </w:rPr>
              <w:t>rutas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y distancias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0D4A4A92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521F01">
              <w:rPr>
                <w:rFonts w:ascii="Bookman Old Style" w:hAnsi="Bookman Old Style"/>
                <w:sz w:val="22"/>
                <w:szCs w:val="22"/>
              </w:rPr>
              <w:t>1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1959E776" w:rsidR="00C57182" w:rsidRPr="000449A8" w:rsidRDefault="00C57182" w:rsidP="00DE2ABC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663EB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CU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(</w:t>
            </w:r>
            <w:r w:rsidR="00DE2ABC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0</w:t>
            </w:r>
            <w:r w:rsidR="00825FA3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11 calculo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DE2ABC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r</w:t>
            </w:r>
            <w:r w:rsidR="00825FA3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uta ditancia</w:t>
            </w:r>
            <w:r w:rsidR="009A2ADB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hoja de ruta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.</w:t>
            </w:r>
            <w:r w:rsidR="00547C55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v1.0.1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547C55" w:rsidRPr="000449A8" w14:paraId="5E7144DC" w14:textId="77777777">
        <w:tc>
          <w:tcPr>
            <w:tcW w:w="1087" w:type="dxa"/>
          </w:tcPr>
          <w:p w14:paraId="51E44D80" w14:textId="4A4CE92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139E72A4" w:rsidR="00547C55" w:rsidRPr="000449A8" w:rsidRDefault="00547C55" w:rsidP="009654F0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</w:t>
            </w:r>
            <w:r w:rsidR="009654F0">
              <w:rPr>
                <w:rFonts w:ascii="Bookman Old Style" w:hAnsi="Bookman Old Style"/>
                <w:noProof/>
                <w:sz w:val="22"/>
                <w:szCs w:val="22"/>
              </w:rPr>
              <w:t>8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14:paraId="047EC757" w14:textId="30BAD0F2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05C87495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1</w:t>
            </w:r>
          </w:p>
        </w:tc>
      </w:tr>
      <w:tr w:rsidR="00547C55" w:rsidRPr="000449A8" w14:paraId="04339BA9" w14:textId="77777777">
        <w:tc>
          <w:tcPr>
            <w:tcW w:w="1087" w:type="dxa"/>
          </w:tcPr>
          <w:p w14:paraId="3A6B9D10" w14:textId="0006E388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6A03AD8B" w:rsidR="00CF579D" w:rsidRPr="00547C55" w:rsidRDefault="00765EB9">
            <w:pPr>
              <w:rPr>
                <w:rFonts w:ascii="Bookman Old Style" w:hAnsi="Bookman Old Style"/>
                <w:color w:val="FF0000"/>
                <w:sz w:val="22"/>
                <w:szCs w:val="22"/>
              </w:rPr>
            </w:pPr>
            <w:r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375000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9</w:t>
            </w:r>
            <w:r w:rsidR="00732163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/</w:t>
            </w:r>
            <w:r w:rsidR="00646574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03/01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120E6C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646574">
              <w:rPr>
                <w:rFonts w:ascii="Bookman Old Style" w:hAnsi="Bookman Old Style"/>
                <w:color w:val="FF0000"/>
                <w:sz w:val="22"/>
                <w:szCs w:val="22"/>
              </w:rPr>
              <w:t>9/03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2646653B" w14:textId="77777777" w:rsidR="00AD4CC8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331753" w:history="1">
        <w:r w:rsidR="00AD4CC8" w:rsidRPr="00B96E16">
          <w:rPr>
            <w:rStyle w:val="Hipervnculo"/>
            <w:noProof/>
            <w:lang w:eastAsia="es-EC"/>
          </w:rPr>
          <w:t xml:space="preserve">1. </w:t>
        </w:r>
        <w:r w:rsidR="00AD4C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D4CC8" w:rsidRPr="00B96E16">
          <w:rPr>
            <w:rStyle w:val="Hipervnculo"/>
            <w:noProof/>
            <w:lang w:eastAsia="es-EC"/>
          </w:rPr>
          <w:t>Especificación de Casos de Uso.</w:t>
        </w:r>
        <w:r w:rsidR="00AD4CC8">
          <w:rPr>
            <w:noProof/>
            <w:webHidden/>
          </w:rPr>
          <w:tab/>
        </w:r>
        <w:r w:rsidR="00AD4CC8">
          <w:rPr>
            <w:noProof/>
            <w:webHidden/>
          </w:rPr>
          <w:fldChar w:fldCharType="begin"/>
        </w:r>
        <w:r w:rsidR="00AD4CC8">
          <w:rPr>
            <w:noProof/>
            <w:webHidden/>
          </w:rPr>
          <w:instrText xml:space="preserve"> PAGEREF _Toc2331753 \h </w:instrText>
        </w:r>
        <w:r w:rsidR="00AD4CC8">
          <w:rPr>
            <w:noProof/>
            <w:webHidden/>
          </w:rPr>
        </w:r>
        <w:r w:rsidR="00AD4CC8">
          <w:rPr>
            <w:noProof/>
            <w:webHidden/>
          </w:rPr>
          <w:fldChar w:fldCharType="separate"/>
        </w:r>
        <w:r w:rsidR="00AD4CC8">
          <w:rPr>
            <w:noProof/>
            <w:webHidden/>
          </w:rPr>
          <w:t>1</w:t>
        </w:r>
        <w:r w:rsidR="00AD4CC8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4BEE83E6" w:rsidR="00005341" w:rsidRDefault="00646574" w:rsidP="00646574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>Especificación</w:t>
      </w:r>
      <w:r w:rsidR="00663EBD">
        <w:rPr>
          <w:rFonts w:cs="Arial"/>
          <w:b/>
          <w:bCs/>
          <w:sz w:val="36"/>
          <w:szCs w:val="36"/>
          <w:lang w:eastAsia="es-EC"/>
        </w:rPr>
        <w:t xml:space="preserve"> de Casos de Uso</w:t>
      </w:r>
      <w:r>
        <w:rPr>
          <w:rFonts w:cs="Arial"/>
          <w:b/>
          <w:bCs/>
          <w:sz w:val="36"/>
          <w:szCs w:val="36"/>
          <w:lang w:eastAsia="es-EC"/>
        </w:rPr>
        <w:t xml:space="preserve"> (DEV-CUS)</w:t>
      </w:r>
    </w:p>
    <w:p w14:paraId="432A7FB8" w14:textId="5FE0D151" w:rsidR="009A2ADB" w:rsidRPr="00646574" w:rsidRDefault="00825FA3" w:rsidP="00646574">
      <w:pPr>
        <w:autoSpaceDE w:val="0"/>
        <w:autoSpaceDN w:val="0"/>
        <w:adjustRightInd w:val="0"/>
        <w:jc w:val="left"/>
        <w:rPr>
          <w:rFonts w:cs="Arial"/>
          <w:bCs/>
          <w:sz w:val="28"/>
          <w:szCs w:val="36"/>
          <w:lang w:eastAsia="es-EC"/>
        </w:rPr>
      </w:pPr>
      <w:r>
        <w:rPr>
          <w:rFonts w:cs="Arial"/>
          <w:bCs/>
          <w:sz w:val="28"/>
          <w:szCs w:val="36"/>
          <w:lang w:eastAsia="es-EC"/>
        </w:rPr>
        <w:t xml:space="preserve">Calcular </w:t>
      </w:r>
      <w:r w:rsidR="00DE2ABC">
        <w:rPr>
          <w:rFonts w:cs="Arial"/>
          <w:bCs/>
          <w:sz w:val="28"/>
          <w:szCs w:val="36"/>
          <w:lang w:eastAsia="es-EC"/>
        </w:rPr>
        <w:t>rutas</w:t>
      </w:r>
      <w:r w:rsidR="009A2ADB" w:rsidRPr="009A2ADB">
        <w:rPr>
          <w:rFonts w:cs="Arial"/>
          <w:bCs/>
          <w:sz w:val="28"/>
          <w:szCs w:val="36"/>
          <w:lang w:eastAsia="es-EC"/>
        </w:rPr>
        <w:t xml:space="preserve"> </w:t>
      </w:r>
      <w:r>
        <w:rPr>
          <w:rFonts w:cs="Arial"/>
          <w:bCs/>
          <w:sz w:val="28"/>
          <w:szCs w:val="36"/>
          <w:lang w:eastAsia="es-EC"/>
        </w:rPr>
        <w:t xml:space="preserve">y distancias en </w:t>
      </w:r>
      <w:r w:rsidR="009A2ADB" w:rsidRPr="009A2ADB">
        <w:rPr>
          <w:rFonts w:cs="Arial"/>
          <w:bCs/>
          <w:sz w:val="28"/>
          <w:szCs w:val="36"/>
          <w:lang w:eastAsia="es-EC"/>
        </w:rPr>
        <w:t>la información de la hoja de ruta y co</w:t>
      </w:r>
      <w:r w:rsidR="009A2ADB" w:rsidRPr="009A2ADB">
        <w:rPr>
          <w:rFonts w:cs="Arial"/>
          <w:bCs/>
          <w:sz w:val="28"/>
          <w:szCs w:val="36"/>
          <w:lang w:eastAsia="es-EC"/>
        </w:rPr>
        <w:t>n</w:t>
      </w:r>
      <w:r w:rsidR="009A2ADB" w:rsidRPr="009A2ADB">
        <w:rPr>
          <w:rFonts w:cs="Arial"/>
          <w:bCs/>
          <w:sz w:val="28"/>
          <w:szCs w:val="36"/>
          <w:lang w:eastAsia="es-EC"/>
        </w:rPr>
        <w:t>trol de combustible y kilometraje.</w:t>
      </w:r>
    </w:p>
    <w:p w14:paraId="016525CE" w14:textId="77A931C9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2331753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="00646574">
        <w:rPr>
          <w:sz w:val="22"/>
          <w:szCs w:val="22"/>
          <w:lang w:eastAsia="es-EC"/>
        </w:rPr>
        <w:t>Especificación de Casos de Uso.</w:t>
      </w:r>
      <w:bookmarkEnd w:id="1"/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147"/>
        <w:gridCol w:w="2773"/>
        <w:gridCol w:w="3084"/>
      </w:tblGrid>
      <w:tr w:rsidR="00646574" w:rsidRPr="00805625" w14:paraId="630C2B50" w14:textId="77777777" w:rsidTr="00547C55">
        <w:tc>
          <w:tcPr>
            <w:tcW w:w="3147" w:type="dxa"/>
          </w:tcPr>
          <w:p w14:paraId="121B3EDE" w14:textId="331680E8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Numero</w:t>
            </w:r>
          </w:p>
        </w:tc>
        <w:tc>
          <w:tcPr>
            <w:tcW w:w="5857" w:type="dxa"/>
            <w:gridSpan w:val="2"/>
          </w:tcPr>
          <w:p w14:paraId="3A47797B" w14:textId="16FCE5CC" w:rsidR="00646574" w:rsidRPr="00805625" w:rsidRDefault="003A4B06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0</w:t>
            </w:r>
            <w:r w:rsidR="00825FA3">
              <w:rPr>
                <w:sz w:val="22"/>
                <w:szCs w:val="22"/>
                <w:lang w:eastAsia="es-EC"/>
              </w:rPr>
              <w:t>11</w:t>
            </w:r>
          </w:p>
        </w:tc>
      </w:tr>
      <w:tr w:rsidR="00646574" w:rsidRPr="00805625" w14:paraId="317CFDF2" w14:textId="77777777" w:rsidTr="00547C55">
        <w:tc>
          <w:tcPr>
            <w:tcW w:w="3147" w:type="dxa"/>
          </w:tcPr>
          <w:p w14:paraId="64E68EC7" w14:textId="695652D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Nombre</w:t>
            </w:r>
          </w:p>
        </w:tc>
        <w:tc>
          <w:tcPr>
            <w:tcW w:w="5857" w:type="dxa"/>
            <w:gridSpan w:val="2"/>
          </w:tcPr>
          <w:p w14:paraId="7C0045A6" w14:textId="0D2D383A" w:rsidR="00646574" w:rsidRPr="00805625" w:rsidRDefault="00825FA3" w:rsidP="00825FA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Calcular</w:t>
            </w:r>
            <w:r w:rsidR="009A2ADB">
              <w:rPr>
                <w:sz w:val="22"/>
                <w:szCs w:val="22"/>
                <w:lang w:eastAsia="es-EC"/>
              </w:rPr>
              <w:t xml:space="preserve"> </w:t>
            </w:r>
            <w:r w:rsidR="00DE2ABC">
              <w:rPr>
                <w:sz w:val="22"/>
                <w:szCs w:val="22"/>
                <w:lang w:eastAsia="es-EC"/>
              </w:rPr>
              <w:t>rutas</w:t>
            </w:r>
            <w:r>
              <w:rPr>
                <w:sz w:val="22"/>
                <w:szCs w:val="22"/>
                <w:lang w:eastAsia="es-EC"/>
              </w:rPr>
              <w:t xml:space="preserve"> y distancias en</w:t>
            </w:r>
            <w:r w:rsidR="009A2ADB">
              <w:rPr>
                <w:sz w:val="22"/>
                <w:szCs w:val="22"/>
                <w:lang w:eastAsia="es-EC"/>
              </w:rPr>
              <w:t xml:space="preserve"> la hoja de ruta.</w:t>
            </w:r>
          </w:p>
        </w:tc>
      </w:tr>
      <w:tr w:rsidR="00646574" w:rsidRPr="00805625" w14:paraId="2233EEB1" w14:textId="77777777" w:rsidTr="00547C55">
        <w:tc>
          <w:tcPr>
            <w:tcW w:w="3147" w:type="dxa"/>
          </w:tcPr>
          <w:p w14:paraId="23270482" w14:textId="76C46F1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Actores</w:t>
            </w:r>
          </w:p>
        </w:tc>
        <w:tc>
          <w:tcPr>
            <w:tcW w:w="5857" w:type="dxa"/>
            <w:gridSpan w:val="2"/>
          </w:tcPr>
          <w:p w14:paraId="2AE4AFAB" w14:textId="320E9B4C" w:rsidR="00646574" w:rsidRPr="00805625" w:rsidRDefault="00547C5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Responsable Administrativo</w:t>
            </w:r>
          </w:p>
        </w:tc>
      </w:tr>
      <w:tr w:rsidR="00646574" w:rsidRPr="00805625" w14:paraId="2DA51A7D" w14:textId="77777777" w:rsidTr="00547C55">
        <w:tc>
          <w:tcPr>
            <w:tcW w:w="3147" w:type="dxa"/>
          </w:tcPr>
          <w:p w14:paraId="3D58BF4A" w14:textId="1FF586E2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5857" w:type="dxa"/>
            <w:gridSpan w:val="2"/>
          </w:tcPr>
          <w:p w14:paraId="10AF3C33" w14:textId="7B2324AB" w:rsidR="00646574" w:rsidRPr="00805625" w:rsidRDefault="00604729" w:rsidP="0096516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Permite </w:t>
            </w:r>
            <w:r w:rsidR="0096516E">
              <w:rPr>
                <w:rFonts w:cs="Arial"/>
                <w:bCs/>
                <w:sz w:val="22"/>
                <w:szCs w:val="22"/>
                <w:lang w:eastAsia="es-EC"/>
              </w:rPr>
              <w:t>obtener los c</w:t>
            </w:r>
            <w:r w:rsidR="0096516E" w:rsidRPr="00705E4A">
              <w:rPr>
                <w:rFonts w:cs="Arial"/>
                <w:bCs/>
                <w:sz w:val="22"/>
                <w:szCs w:val="22"/>
                <w:lang w:eastAsia="es-EC"/>
              </w:rPr>
              <w:t>álculo</w:t>
            </w:r>
            <w:r w:rsidR="0096516E">
              <w:rPr>
                <w:rFonts w:cs="Arial"/>
                <w:bCs/>
                <w:sz w:val="22"/>
                <w:szCs w:val="22"/>
                <w:lang w:eastAsia="es-EC"/>
              </w:rPr>
              <w:t>s</w:t>
            </w:r>
            <w:r w:rsidR="0096516E" w:rsidRPr="00705E4A">
              <w:rPr>
                <w:rFonts w:cs="Arial"/>
                <w:bCs/>
                <w:sz w:val="22"/>
                <w:szCs w:val="22"/>
                <w:lang w:eastAsia="es-EC"/>
              </w:rPr>
              <w:t xml:space="preserve"> </w:t>
            </w:r>
            <w:r w:rsidR="0096516E">
              <w:rPr>
                <w:rFonts w:cs="Arial"/>
                <w:bCs/>
                <w:sz w:val="22"/>
                <w:szCs w:val="22"/>
                <w:lang w:eastAsia="es-EC"/>
              </w:rPr>
              <w:t xml:space="preserve">de </w:t>
            </w:r>
            <w:r w:rsidR="0096516E">
              <w:rPr>
                <w:sz w:val="22"/>
                <w:szCs w:val="22"/>
                <w:lang w:eastAsia="es-EC"/>
              </w:rPr>
              <w:t xml:space="preserve">rutas y distancias, </w:t>
            </w:r>
            <w:r w:rsidR="0096516E" w:rsidRPr="00705E4A">
              <w:rPr>
                <w:rFonts w:cs="Arial"/>
                <w:bCs/>
                <w:sz w:val="22"/>
                <w:szCs w:val="22"/>
                <w:lang w:eastAsia="es-EC"/>
              </w:rPr>
              <w:t>de combustible y kilometraje</w:t>
            </w:r>
            <w:r w:rsidR="0096516E">
              <w:rPr>
                <w:rFonts w:cs="Arial"/>
                <w:bCs/>
                <w:sz w:val="22"/>
                <w:szCs w:val="22"/>
                <w:lang w:eastAsia="es-EC"/>
              </w:rPr>
              <w:t xml:space="preserve"> </w:t>
            </w:r>
            <w:r w:rsidR="00825FA3">
              <w:rPr>
                <w:sz w:val="22"/>
                <w:szCs w:val="22"/>
                <w:lang w:eastAsia="es-EC"/>
              </w:rPr>
              <w:t>en</w:t>
            </w:r>
            <w:r w:rsidRPr="00604729">
              <w:rPr>
                <w:sz w:val="22"/>
                <w:szCs w:val="22"/>
                <w:lang w:eastAsia="es-EC"/>
              </w:rPr>
              <w:t xml:space="preserve"> la información de la hoja de ruta y control de combustible y kilometraje</w:t>
            </w:r>
            <w:r>
              <w:rPr>
                <w:sz w:val="22"/>
                <w:szCs w:val="22"/>
                <w:lang w:eastAsia="es-EC"/>
              </w:rPr>
              <w:t>.</w:t>
            </w:r>
          </w:p>
        </w:tc>
      </w:tr>
      <w:tr w:rsidR="00646574" w:rsidRPr="00805625" w14:paraId="547EEDDE" w14:textId="77777777" w:rsidTr="00547C55">
        <w:tc>
          <w:tcPr>
            <w:tcW w:w="3147" w:type="dxa"/>
          </w:tcPr>
          <w:p w14:paraId="31F5FC76" w14:textId="294461F9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Precondiciones</w:t>
            </w:r>
          </w:p>
        </w:tc>
        <w:tc>
          <w:tcPr>
            <w:tcW w:w="5857" w:type="dxa"/>
            <w:gridSpan w:val="2"/>
          </w:tcPr>
          <w:p w14:paraId="44E3068B" w14:textId="12DA6910" w:rsidR="00646574" w:rsidRPr="00805625" w:rsidRDefault="002733A8" w:rsidP="00825FA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>Recuperar información de hoja de ruta y control de kil</w:t>
            </w:r>
            <w:r>
              <w:rPr>
                <w:rFonts w:cs="Arial"/>
                <w:bCs/>
                <w:sz w:val="22"/>
                <w:szCs w:val="22"/>
                <w:lang w:eastAsia="es-EC"/>
              </w:rPr>
              <w:t>o</w:t>
            </w:r>
            <w:r>
              <w:rPr>
                <w:rFonts w:cs="Arial"/>
                <w:bCs/>
                <w:sz w:val="22"/>
                <w:szCs w:val="22"/>
                <w:lang w:eastAsia="es-EC"/>
              </w:rPr>
              <w:t>metraje y combustible.</w:t>
            </w:r>
          </w:p>
        </w:tc>
      </w:tr>
      <w:tr w:rsidR="00646574" w:rsidRPr="00805625" w14:paraId="3F6E08BA" w14:textId="77777777" w:rsidTr="00547C55">
        <w:tc>
          <w:tcPr>
            <w:tcW w:w="3147" w:type="dxa"/>
          </w:tcPr>
          <w:p w14:paraId="247842A7" w14:textId="6C93187A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805625">
              <w:rPr>
                <w:sz w:val="22"/>
                <w:szCs w:val="22"/>
                <w:lang w:eastAsia="es-EC"/>
              </w:rPr>
              <w:t>Pos</w:t>
            </w:r>
            <w:proofErr w:type="spellEnd"/>
            <w:r w:rsidRPr="00805625">
              <w:rPr>
                <w:sz w:val="22"/>
                <w:szCs w:val="22"/>
                <w:lang w:eastAsia="es-EC"/>
              </w:rPr>
              <w:t xml:space="preserve"> condiciones</w:t>
            </w:r>
          </w:p>
        </w:tc>
        <w:tc>
          <w:tcPr>
            <w:tcW w:w="5857" w:type="dxa"/>
            <w:gridSpan w:val="2"/>
          </w:tcPr>
          <w:p w14:paraId="661EC1DF" w14:textId="2204C649" w:rsidR="0096516E" w:rsidRPr="0096516E" w:rsidRDefault="0096516E" w:rsidP="0096516E">
            <w:pPr>
              <w:autoSpaceDE w:val="0"/>
              <w:autoSpaceDN w:val="0"/>
              <w:adjustRightInd w:val="0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Pr="0096516E">
              <w:rPr>
                <w:rFonts w:cs="Arial"/>
                <w:bCs/>
                <w:sz w:val="22"/>
                <w:szCs w:val="22"/>
                <w:lang w:eastAsia="es-EC"/>
              </w:rPr>
              <w:t>Total de kilómetros recorridos.</w:t>
            </w:r>
          </w:p>
          <w:p w14:paraId="4500855E" w14:textId="4E9018FE" w:rsidR="0096516E" w:rsidRPr="0096516E" w:rsidRDefault="0096516E" w:rsidP="0096516E">
            <w:pPr>
              <w:autoSpaceDE w:val="0"/>
              <w:autoSpaceDN w:val="0"/>
              <w:adjustRightInd w:val="0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Pr="0096516E">
              <w:rPr>
                <w:rFonts w:cs="Arial"/>
                <w:bCs/>
                <w:sz w:val="22"/>
                <w:szCs w:val="22"/>
                <w:lang w:eastAsia="es-EC"/>
              </w:rPr>
              <w:t>Kilometraje de llegada.</w:t>
            </w:r>
          </w:p>
          <w:p w14:paraId="40093C91" w14:textId="091BAC9B" w:rsidR="0096516E" w:rsidRPr="0096516E" w:rsidRDefault="0096516E" w:rsidP="0096516E">
            <w:pPr>
              <w:autoSpaceDE w:val="0"/>
              <w:autoSpaceDN w:val="0"/>
              <w:adjustRightInd w:val="0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Pr="0096516E">
              <w:rPr>
                <w:rFonts w:cs="Arial"/>
                <w:bCs/>
                <w:sz w:val="22"/>
                <w:szCs w:val="22"/>
                <w:lang w:eastAsia="es-EC"/>
              </w:rPr>
              <w:t>Total de galones usados.</w:t>
            </w:r>
          </w:p>
          <w:p w14:paraId="34A1D4D0" w14:textId="05B9721B" w:rsidR="00646574" w:rsidRPr="0096516E" w:rsidRDefault="0096516E" w:rsidP="0096516E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Pr="0096516E">
              <w:rPr>
                <w:rFonts w:cs="Arial"/>
                <w:bCs/>
                <w:sz w:val="22"/>
                <w:szCs w:val="22"/>
                <w:lang w:eastAsia="es-EC"/>
              </w:rPr>
              <w:t>Valor total del combustible.</w:t>
            </w:r>
          </w:p>
        </w:tc>
      </w:tr>
      <w:tr w:rsidR="00D1604A" w:rsidRPr="00805625" w14:paraId="00E210CB" w14:textId="77777777" w:rsidTr="00547C55">
        <w:tc>
          <w:tcPr>
            <w:tcW w:w="3147" w:type="dxa"/>
          </w:tcPr>
          <w:p w14:paraId="7B51A740" w14:textId="4A2D7714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normal</w:t>
            </w:r>
          </w:p>
        </w:tc>
        <w:tc>
          <w:tcPr>
            <w:tcW w:w="2773" w:type="dxa"/>
          </w:tcPr>
          <w:p w14:paraId="75F02767" w14:textId="192487F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068A40BC" w14:textId="2980D7A3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1604A" w:rsidRPr="00805625" w14:paraId="79EB9B77" w14:textId="77777777" w:rsidTr="00547C55">
        <w:tc>
          <w:tcPr>
            <w:tcW w:w="3147" w:type="dxa"/>
          </w:tcPr>
          <w:p w14:paraId="1166CA81" w14:textId="7777777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09C75B54" w14:textId="77777777" w:rsidR="00D1604A" w:rsidRPr="00805625" w:rsidRDefault="00D1604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1. Selecciona la opción</w:t>
            </w:r>
          </w:p>
          <w:p w14:paraId="190073B2" w14:textId="445D0E38" w:rsidR="00D1604A" w:rsidRDefault="00D1604A" w:rsidP="0096516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“</w:t>
            </w:r>
            <w:r w:rsidR="0030683F">
              <w:rPr>
                <w:rFonts w:cs="Arial"/>
                <w:sz w:val="22"/>
                <w:szCs w:val="22"/>
                <w:lang w:eastAsia="es-EC"/>
              </w:rPr>
              <w:t xml:space="preserve">calcular </w:t>
            </w:r>
            <w:r w:rsidR="0096516E">
              <w:rPr>
                <w:rFonts w:cs="Arial"/>
                <w:sz w:val="22"/>
                <w:szCs w:val="22"/>
                <w:lang w:eastAsia="es-EC"/>
              </w:rPr>
              <w:t>movilización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” en el</w:t>
            </w:r>
            <w:r w:rsidR="0096516E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menú “</w:t>
            </w:r>
            <w:r w:rsidR="00604729">
              <w:rPr>
                <w:rFonts w:cs="Arial"/>
                <w:sz w:val="22"/>
                <w:szCs w:val="22"/>
                <w:lang w:eastAsia="es-EC"/>
              </w:rPr>
              <w:t>movilización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”</w:t>
            </w:r>
          </w:p>
          <w:p w14:paraId="4163433D" w14:textId="77777777" w:rsidR="00DD37D8" w:rsidRDefault="00DD37D8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5D0F122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BBF7AD8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63DBF6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CFA4C1F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94746B6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E707AED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C28A287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2263F79" w14:textId="77777777" w:rsidR="00DE0A74" w:rsidRDefault="00DE0A74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F48000" w14:textId="7D57E91A" w:rsidR="00DD37D8" w:rsidRPr="00805625" w:rsidRDefault="00E4330E" w:rsidP="00DE0A7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3. </w:t>
            </w:r>
            <w:r w:rsidR="00DE0A74">
              <w:rPr>
                <w:rFonts w:cs="Arial"/>
                <w:sz w:val="22"/>
                <w:szCs w:val="22"/>
                <w:lang w:eastAsia="es-EC"/>
              </w:rPr>
              <w:t>Selecciona la opción de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“Guardar”.</w:t>
            </w:r>
          </w:p>
        </w:tc>
        <w:tc>
          <w:tcPr>
            <w:tcW w:w="3084" w:type="dxa"/>
          </w:tcPr>
          <w:p w14:paraId="3C1EE0B4" w14:textId="086B32AA" w:rsidR="003300FD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Se </w:t>
            </w:r>
            <w:r w:rsidR="0030683F">
              <w:rPr>
                <w:rFonts w:cs="Arial"/>
                <w:sz w:val="22"/>
                <w:szCs w:val="22"/>
                <w:lang w:eastAsia="es-EC"/>
              </w:rPr>
              <w:t>calcula</w:t>
            </w:r>
            <w:r w:rsidR="00604729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96516E">
              <w:rPr>
                <w:rFonts w:cs="Arial"/>
                <w:sz w:val="22"/>
                <w:szCs w:val="22"/>
                <w:lang w:eastAsia="es-EC"/>
              </w:rPr>
              <w:t>la movilización</w:t>
            </w:r>
            <w:r w:rsidR="00CF6935">
              <w:rPr>
                <w:rFonts w:cs="Arial"/>
                <w:sz w:val="22"/>
                <w:szCs w:val="22"/>
                <w:lang w:eastAsia="es-EC"/>
              </w:rPr>
              <w:t xml:space="preserve"> efectuada</w:t>
            </w:r>
            <w:r w:rsidR="00604729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3300FD">
              <w:rPr>
                <w:rFonts w:cs="Arial"/>
                <w:sz w:val="22"/>
                <w:szCs w:val="22"/>
                <w:lang w:eastAsia="es-EC"/>
              </w:rPr>
              <w:t xml:space="preserve">que </w:t>
            </w:r>
            <w:r w:rsidR="00CF6935">
              <w:rPr>
                <w:rFonts w:cs="Arial"/>
                <w:sz w:val="22"/>
                <w:szCs w:val="22"/>
                <w:lang w:eastAsia="es-EC"/>
              </w:rPr>
              <w:t>despliega</w:t>
            </w:r>
            <w:r w:rsidR="00604729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DD37D8">
              <w:rPr>
                <w:rFonts w:cs="Arial"/>
                <w:sz w:val="22"/>
                <w:szCs w:val="22"/>
                <w:lang w:eastAsia="es-EC"/>
              </w:rPr>
              <w:t>la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siguiente información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>:</w:t>
            </w:r>
          </w:p>
          <w:p w14:paraId="1EBD5230" w14:textId="77777777" w:rsidR="00CF6935" w:rsidRDefault="00CF6935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D768166" w14:textId="77777777" w:rsidR="00CF6935" w:rsidRPr="00CF6935" w:rsidRDefault="00CF6935" w:rsidP="00CF6935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 w:rsidRPr="00CF6935">
              <w:rPr>
                <w:sz w:val="22"/>
                <w:szCs w:val="22"/>
                <w:lang w:eastAsia="es-EC"/>
              </w:rPr>
              <w:t>Total de kilóm</w:t>
            </w:r>
            <w:r w:rsidRPr="00CF6935">
              <w:rPr>
                <w:sz w:val="22"/>
                <w:szCs w:val="22"/>
                <w:lang w:eastAsia="es-EC"/>
              </w:rPr>
              <w:t>e</w:t>
            </w:r>
            <w:r w:rsidRPr="00CF6935">
              <w:rPr>
                <w:sz w:val="22"/>
                <w:szCs w:val="22"/>
                <w:lang w:eastAsia="es-EC"/>
              </w:rPr>
              <w:t>tros recorridos.</w:t>
            </w:r>
          </w:p>
          <w:p w14:paraId="464F18EB" w14:textId="77777777" w:rsidR="00CF6935" w:rsidRPr="00CF6935" w:rsidRDefault="00CF6935" w:rsidP="00CF6935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 w:rsidRPr="00CF6935">
              <w:rPr>
                <w:sz w:val="22"/>
                <w:szCs w:val="22"/>
                <w:lang w:eastAsia="es-EC"/>
              </w:rPr>
              <w:t>Kilometraje de ll</w:t>
            </w:r>
            <w:r w:rsidRPr="00CF6935">
              <w:rPr>
                <w:sz w:val="22"/>
                <w:szCs w:val="22"/>
                <w:lang w:eastAsia="es-EC"/>
              </w:rPr>
              <w:t>e</w:t>
            </w:r>
            <w:r w:rsidRPr="00CF6935">
              <w:rPr>
                <w:sz w:val="22"/>
                <w:szCs w:val="22"/>
                <w:lang w:eastAsia="es-EC"/>
              </w:rPr>
              <w:t>gada.</w:t>
            </w:r>
          </w:p>
          <w:p w14:paraId="637BDABE" w14:textId="77777777" w:rsidR="00CF6935" w:rsidRPr="00CF6935" w:rsidRDefault="00CF6935" w:rsidP="00CF6935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 w:rsidRPr="00CF6935">
              <w:rPr>
                <w:sz w:val="22"/>
                <w:szCs w:val="22"/>
                <w:lang w:eastAsia="es-EC"/>
              </w:rPr>
              <w:t>Total de galones usados.</w:t>
            </w:r>
          </w:p>
          <w:p w14:paraId="21839007" w14:textId="77777777" w:rsidR="00CF6935" w:rsidRPr="00CF6935" w:rsidRDefault="00CF6935" w:rsidP="00CF6935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 w:rsidRPr="00CF6935">
              <w:rPr>
                <w:sz w:val="22"/>
                <w:szCs w:val="22"/>
                <w:lang w:eastAsia="es-EC"/>
              </w:rPr>
              <w:t>Valor total del combustible.</w:t>
            </w:r>
          </w:p>
          <w:p w14:paraId="6CD472BE" w14:textId="77777777" w:rsidR="00BA4CAB" w:rsidRDefault="00BA4CAB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7D12670" w14:textId="77777777" w:rsidR="00DE2ABC" w:rsidRDefault="00DE2ABC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9220819" w14:textId="309676F1" w:rsidR="009B1AE2" w:rsidRDefault="00DD37D8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  Almacena la información y se muestra mensaje de guardado.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(FA1 - FA2)</w:t>
            </w:r>
          </w:p>
          <w:p w14:paraId="1DEB4054" w14:textId="77777777" w:rsidR="009B1AE2" w:rsidRDefault="009B1AE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50FA111" w14:textId="2A07114D" w:rsidR="009B1AE2" w:rsidRPr="00805625" w:rsidRDefault="00DE0A74" w:rsidP="009B1AE2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5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  <w:p w14:paraId="2F736B64" w14:textId="2627D479" w:rsidR="00D1604A" w:rsidRPr="00805625" w:rsidRDefault="00D1604A" w:rsidP="00D1604A">
            <w:pPr>
              <w:pStyle w:val="NormalInd"/>
              <w:ind w:left="72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67FDED60" w14:textId="77777777" w:rsidTr="00547C55">
        <w:tc>
          <w:tcPr>
            <w:tcW w:w="3147" w:type="dxa"/>
          </w:tcPr>
          <w:p w14:paraId="7BAADA77" w14:textId="099D7C5B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alternativo</w:t>
            </w:r>
          </w:p>
        </w:tc>
        <w:tc>
          <w:tcPr>
            <w:tcW w:w="5857" w:type="dxa"/>
            <w:gridSpan w:val="2"/>
          </w:tcPr>
          <w:p w14:paraId="5F7F8833" w14:textId="77777777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FA1: Error al no rellenar ningún campo</w:t>
            </w:r>
          </w:p>
          <w:p w14:paraId="0B52DD1C" w14:textId="43CB268D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Sucede cuando no se ingresa algún campo, muestra un mensaje que se ingrese el campo del formulario en ese momento.</w:t>
            </w:r>
          </w:p>
          <w:p w14:paraId="04F93FBC" w14:textId="77777777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FA2: Error al almacenar en la base de datos.</w:t>
            </w:r>
          </w:p>
          <w:p w14:paraId="690ECA7D" w14:textId="65A3B97E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Sucede cuando existe un error al almacenar </w:t>
            </w:r>
            <w:r w:rsidR="009654F0">
              <w:rPr>
                <w:rFonts w:cs="Arial"/>
                <w:sz w:val="22"/>
                <w:szCs w:val="22"/>
                <w:lang w:eastAsia="es-EC"/>
              </w:rPr>
              <w:t>la inform</w:t>
            </w:r>
            <w:r w:rsidR="009654F0">
              <w:rPr>
                <w:rFonts w:cs="Arial"/>
                <w:sz w:val="22"/>
                <w:szCs w:val="22"/>
                <w:lang w:eastAsia="es-EC"/>
              </w:rPr>
              <w:t>a</w:t>
            </w:r>
            <w:r w:rsidR="009654F0">
              <w:rPr>
                <w:rFonts w:cs="Arial"/>
                <w:sz w:val="22"/>
                <w:szCs w:val="22"/>
                <w:lang w:eastAsia="es-EC"/>
              </w:rPr>
              <w:t>ción.</w:t>
            </w:r>
            <w:bookmarkStart w:id="2" w:name="_GoBack"/>
            <w:bookmarkEnd w:id="2"/>
          </w:p>
          <w:p w14:paraId="648BF334" w14:textId="48D0675F" w:rsidR="00DE0A74" w:rsidRPr="00805625" w:rsidRDefault="00DE0A74" w:rsidP="00AB1C6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El flujo vuelve al paso 2</w:t>
            </w:r>
          </w:p>
        </w:tc>
      </w:tr>
      <w:tr w:rsidR="00DE0A74" w:rsidRPr="00805625" w14:paraId="66EB705B" w14:textId="77777777" w:rsidTr="00547C55">
        <w:tc>
          <w:tcPr>
            <w:tcW w:w="3147" w:type="dxa"/>
          </w:tcPr>
          <w:p w14:paraId="2C9FA5B5" w14:textId="7AA032DF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no funcion</w:t>
            </w:r>
            <w:r w:rsidRPr="00805625">
              <w:rPr>
                <w:sz w:val="22"/>
                <w:szCs w:val="22"/>
                <w:lang w:eastAsia="es-EC"/>
              </w:rPr>
              <w:t>a</w:t>
            </w:r>
            <w:r w:rsidRPr="00805625">
              <w:rPr>
                <w:sz w:val="22"/>
                <w:szCs w:val="22"/>
                <w:lang w:eastAsia="es-EC"/>
              </w:rPr>
              <w:t>les</w:t>
            </w:r>
          </w:p>
        </w:tc>
        <w:tc>
          <w:tcPr>
            <w:tcW w:w="5857" w:type="dxa"/>
            <w:gridSpan w:val="2"/>
          </w:tcPr>
          <w:p w14:paraId="03A4DE29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370CD773" w14:textId="77777777" w:rsidTr="00547C55">
        <w:tc>
          <w:tcPr>
            <w:tcW w:w="3147" w:type="dxa"/>
          </w:tcPr>
          <w:p w14:paraId="070F558B" w14:textId="6ECC9CA1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Excepciones</w:t>
            </w:r>
          </w:p>
        </w:tc>
        <w:tc>
          <w:tcPr>
            <w:tcW w:w="5857" w:type="dxa"/>
            <w:gridSpan w:val="2"/>
          </w:tcPr>
          <w:p w14:paraId="72516140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6D36F3DE" w14:textId="77777777" w:rsidTr="00547C55">
        <w:tc>
          <w:tcPr>
            <w:tcW w:w="3147" w:type="dxa"/>
          </w:tcPr>
          <w:p w14:paraId="02B232B8" w14:textId="4E3CF505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 xml:space="preserve">Prioridad </w:t>
            </w:r>
          </w:p>
        </w:tc>
        <w:tc>
          <w:tcPr>
            <w:tcW w:w="5857" w:type="dxa"/>
            <w:gridSpan w:val="2"/>
          </w:tcPr>
          <w:p w14:paraId="09506B74" w14:textId="5D2D902F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Alta</w:t>
            </w:r>
          </w:p>
        </w:tc>
      </w:tr>
      <w:tr w:rsidR="00DE0A74" w:rsidRPr="00805625" w14:paraId="74ACFD89" w14:textId="77777777" w:rsidTr="00547C55">
        <w:tc>
          <w:tcPr>
            <w:tcW w:w="3147" w:type="dxa"/>
          </w:tcPr>
          <w:p w14:paraId="7D444BD9" w14:textId="1390ACDE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Referencias cruzadas</w:t>
            </w:r>
          </w:p>
        </w:tc>
        <w:tc>
          <w:tcPr>
            <w:tcW w:w="5857" w:type="dxa"/>
            <w:gridSpan w:val="2"/>
          </w:tcPr>
          <w:p w14:paraId="401EB25A" w14:textId="4D37D873" w:rsidR="00DE0A74" w:rsidRPr="00805625" w:rsidRDefault="003A4B06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 requerimiento REQ0</w:t>
            </w:r>
            <w:r w:rsidR="00AD7E79">
              <w:rPr>
                <w:sz w:val="22"/>
                <w:szCs w:val="22"/>
                <w:lang w:eastAsia="es-EC"/>
              </w:rPr>
              <w:t>11</w:t>
            </w:r>
          </w:p>
        </w:tc>
      </w:tr>
      <w:tr w:rsidR="00DE0A74" w:rsidRPr="00805625" w14:paraId="1EF7BE2B" w14:textId="77777777" w:rsidTr="00547C55">
        <w:tc>
          <w:tcPr>
            <w:tcW w:w="3147" w:type="dxa"/>
          </w:tcPr>
          <w:p w14:paraId="2B875E9E" w14:textId="3044714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especiales</w:t>
            </w:r>
          </w:p>
        </w:tc>
        <w:tc>
          <w:tcPr>
            <w:tcW w:w="5857" w:type="dxa"/>
            <w:gridSpan w:val="2"/>
          </w:tcPr>
          <w:p w14:paraId="5F9434EB" w14:textId="2B02CCEF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Funcionales</w:t>
            </w:r>
          </w:p>
          <w:p w14:paraId="61D19344" w14:textId="467F5686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Capacidad </w:t>
            </w:r>
            <w:r>
              <w:rPr>
                <w:rFonts w:cs="Arial"/>
                <w:sz w:val="22"/>
                <w:szCs w:val="22"/>
                <w:lang w:eastAsia="es-EC"/>
              </w:rPr>
              <w:t>en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navegación </w:t>
            </w:r>
            <w:r>
              <w:rPr>
                <w:rFonts w:cs="Arial"/>
                <w:sz w:val="22"/>
                <w:szCs w:val="22"/>
                <w:lang w:eastAsia="es-EC"/>
              </w:rPr>
              <w:t>y en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recupe</w:t>
            </w:r>
            <w:r>
              <w:rPr>
                <w:rFonts w:cs="Arial"/>
                <w:sz w:val="22"/>
                <w:szCs w:val="22"/>
                <w:lang w:eastAsia="es-EC"/>
              </w:rPr>
              <w:t>ración de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información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general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de usuario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400B92D0" w14:textId="3C43A0D4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Usabilidad</w:t>
            </w:r>
          </w:p>
          <w:p w14:paraId="4178F977" w14:textId="379E3CBE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>Facilidad en el ingreso de informa</w:t>
            </w:r>
            <w:r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59072558" w14:textId="4AEF284E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Confiabilidad</w:t>
            </w:r>
          </w:p>
          <w:p w14:paraId="182C3127" w14:textId="066EDEF9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Validación de la </w:t>
            </w:r>
            <w:r>
              <w:rPr>
                <w:rFonts w:cs="Arial"/>
                <w:sz w:val="22"/>
                <w:szCs w:val="22"/>
                <w:lang w:eastAsia="es-EC"/>
              </w:rPr>
              <w:t>información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guardada co</w:t>
            </w:r>
            <w:r>
              <w:rPr>
                <w:rFonts w:cs="Arial"/>
                <w:sz w:val="22"/>
                <w:szCs w:val="22"/>
                <w:lang w:eastAsia="es-EC"/>
              </w:rPr>
              <w:t>mo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la recuperada.</w:t>
            </w:r>
          </w:p>
          <w:p w14:paraId="72665366" w14:textId="47E3B33D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Rendimiento</w:t>
            </w:r>
          </w:p>
          <w:p w14:paraId="55277FC5" w14:textId="77777777" w:rsidR="00DE0A74" w:rsidRPr="00BF098F" w:rsidRDefault="00DE0A74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Rapidez al almacenar la información.</w:t>
            </w:r>
          </w:p>
          <w:p w14:paraId="7AA4FF83" w14:textId="64CFFE89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Soporte</w:t>
            </w:r>
          </w:p>
          <w:p w14:paraId="034591D1" w14:textId="666CAEBA" w:rsidR="00DE0A74" w:rsidRPr="00805625" w:rsidRDefault="00DE0A74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de edición de datos.</w:t>
            </w:r>
          </w:p>
        </w:tc>
      </w:tr>
      <w:tr w:rsidR="00DE0A74" w:rsidRPr="00805625" w14:paraId="5C88D7BE" w14:textId="77777777" w:rsidTr="00547C55">
        <w:tc>
          <w:tcPr>
            <w:tcW w:w="3147" w:type="dxa"/>
          </w:tcPr>
          <w:p w14:paraId="214736CA" w14:textId="4CBA8636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Asunciones y dependencias</w:t>
            </w:r>
          </w:p>
        </w:tc>
        <w:tc>
          <w:tcPr>
            <w:tcW w:w="5857" w:type="dxa"/>
            <w:gridSpan w:val="2"/>
          </w:tcPr>
          <w:p w14:paraId="440DB295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251642D6" w14:textId="77777777" w:rsidTr="00547C55">
        <w:tc>
          <w:tcPr>
            <w:tcW w:w="3147" w:type="dxa"/>
          </w:tcPr>
          <w:p w14:paraId="08C97728" w14:textId="7B489884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Notas adicionales</w:t>
            </w:r>
          </w:p>
        </w:tc>
        <w:tc>
          <w:tcPr>
            <w:tcW w:w="5857" w:type="dxa"/>
            <w:gridSpan w:val="2"/>
          </w:tcPr>
          <w:p w14:paraId="33ECF8EC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</w:tbl>
    <w:p w14:paraId="05D06559" w14:textId="14B6DEF6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footerReference w:type="default" r:id="rId13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97724" w14:textId="77777777" w:rsidR="004214A5" w:rsidRDefault="004214A5" w:rsidP="0078035B">
      <w:pPr>
        <w:pStyle w:val="NormalInd"/>
      </w:pPr>
      <w:r>
        <w:separator/>
      </w:r>
    </w:p>
  </w:endnote>
  <w:endnote w:type="continuationSeparator" w:id="0">
    <w:p w14:paraId="755AE842" w14:textId="77777777" w:rsidR="004214A5" w:rsidRDefault="004214A5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E701BE" w:rsidRDefault="00E701BE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689DC3C2" w14:textId="77777777">
      <w:tc>
        <w:tcPr>
          <w:tcW w:w="3164" w:type="dxa"/>
        </w:tcPr>
        <w:p w14:paraId="31BC35EE" w14:textId="04E281CE" w:rsidR="00E701BE" w:rsidRPr="00455C15" w:rsidRDefault="00E701BE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9654F0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9654F0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E701BE" w:rsidRDefault="00E701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6EDD490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9654F0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712E70" w14:textId="77777777" w:rsidR="004214A5" w:rsidRDefault="004214A5" w:rsidP="0078035B">
      <w:pPr>
        <w:pStyle w:val="NormalInd"/>
      </w:pPr>
      <w:r>
        <w:separator/>
      </w:r>
    </w:p>
  </w:footnote>
  <w:footnote w:type="continuationSeparator" w:id="0">
    <w:p w14:paraId="1F5F693E" w14:textId="77777777" w:rsidR="004214A5" w:rsidRDefault="004214A5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E701BE" w14:paraId="2824DA48" w14:textId="77777777">
      <w:tc>
        <w:tcPr>
          <w:tcW w:w="3279" w:type="dxa"/>
        </w:tcPr>
        <w:p w14:paraId="3F5C2590" w14:textId="77777777" w:rsidR="00E701BE" w:rsidRPr="00E41C7E" w:rsidRDefault="00E701BE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E701BE" w:rsidRPr="00092602" w:rsidRDefault="00E701BE" w:rsidP="00092602"/>
      </w:tc>
      <w:tc>
        <w:tcPr>
          <w:tcW w:w="5509" w:type="dxa"/>
        </w:tcPr>
        <w:p w14:paraId="7550644D" w14:textId="77777777" w:rsidR="00E701BE" w:rsidRDefault="00E701BE" w:rsidP="00092602">
          <w:pPr>
            <w:pStyle w:val="Piedepgina"/>
            <w:jc w:val="right"/>
          </w:pPr>
        </w:p>
      </w:tc>
    </w:tr>
  </w:tbl>
  <w:p w14:paraId="28D6BCD2" w14:textId="77777777" w:rsidR="00E701BE" w:rsidRDefault="00E701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E701BE" w:rsidRDefault="00E701BE">
    <w:pPr>
      <w:pStyle w:val="Encabezado"/>
    </w:pPr>
  </w:p>
  <w:p w14:paraId="1D818598" w14:textId="078550AA" w:rsidR="00E701BE" w:rsidRDefault="00E701BE">
    <w:pPr>
      <w:pStyle w:val="Encabezado"/>
    </w:pPr>
    <w:r>
      <w:t xml:space="preserve">DOCUMENTO DE </w:t>
    </w:r>
    <w:r w:rsidR="00663EBD">
      <w:t>DIAGRAMAS DE CASOS DE USO</w:t>
    </w:r>
    <w:r>
      <w:t xml:space="preserve">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090B0AF6" w:rsidR="00E701BE" w:rsidRDefault="004214A5">
    <w:pPr>
      <w:pStyle w:val="Encabezado"/>
      <w:pBdr>
        <w:bottom w:val="single" w:sz="4" w:space="1" w:color="auto"/>
      </w:pBdr>
    </w:pPr>
    <w:r>
      <w:fldChar w:fldCharType="begin"/>
    </w:r>
    <w:r>
      <w:instrText xml:space="preserve"> SUBJECT  \* MERGEFORMAT </w:instrText>
    </w:r>
    <w:r>
      <w:fldChar w:fldCharType="separate"/>
    </w:r>
    <w:r w:rsidR="00E701BE">
      <w:t>Módulo Coordinación Administrativa</w:t>
    </w:r>
    <w:r>
      <w:fldChar w:fldCharType="end"/>
    </w:r>
    <w:r w:rsidR="00E701BE">
      <w:tab/>
    </w:r>
    <w:r w:rsidR="00E701BE">
      <w:tab/>
      <w:t xml:space="preserve">Versión </w:t>
    </w:r>
    <w:r w:rsidR="00E701BE">
      <w:fldChar w:fldCharType="begin"/>
    </w:r>
    <w:r w:rsidR="00E701BE">
      <w:instrText xml:space="preserve"> REF Version \h </w:instrText>
    </w:r>
    <w:r w:rsidR="00E701BE">
      <w:fldChar w:fldCharType="separate"/>
    </w:r>
    <w:r w:rsidR="00547C55">
      <w:rPr>
        <w:rFonts w:ascii="Bookman Old Style" w:hAnsi="Bookman Old Style"/>
      </w:rPr>
      <w:t>[1.0.1</w:t>
    </w:r>
    <w:r w:rsidR="00E701BE" w:rsidRPr="000449A8">
      <w:rPr>
        <w:rFonts w:ascii="Bookman Old Style" w:hAnsi="Bookman Old Style"/>
      </w:rPr>
      <w:t>]</w:t>
    </w:r>
    <w:r w:rsidR="00E701B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E80"/>
    <w:multiLevelType w:val="hybridMultilevel"/>
    <w:tmpl w:val="FE140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016C2"/>
    <w:multiLevelType w:val="hybridMultilevel"/>
    <w:tmpl w:val="B08ECA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0D966CF"/>
    <w:multiLevelType w:val="hybridMultilevel"/>
    <w:tmpl w:val="C5D860D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4B2780"/>
    <w:multiLevelType w:val="hybridMultilevel"/>
    <w:tmpl w:val="3FA8760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2E5D0A"/>
    <w:multiLevelType w:val="hybridMultilevel"/>
    <w:tmpl w:val="03226A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5"/>
  </w:num>
  <w:num w:numId="12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9041F"/>
    <w:rsid w:val="00092070"/>
    <w:rsid w:val="00092602"/>
    <w:rsid w:val="00092A32"/>
    <w:rsid w:val="00092F3B"/>
    <w:rsid w:val="00093B30"/>
    <w:rsid w:val="0009547A"/>
    <w:rsid w:val="00096258"/>
    <w:rsid w:val="00097DDF"/>
    <w:rsid w:val="000A3623"/>
    <w:rsid w:val="000B02B0"/>
    <w:rsid w:val="000B137F"/>
    <w:rsid w:val="000B1BFC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6F4B"/>
    <w:rsid w:val="00107373"/>
    <w:rsid w:val="00110255"/>
    <w:rsid w:val="00111C98"/>
    <w:rsid w:val="00112FC1"/>
    <w:rsid w:val="0011470B"/>
    <w:rsid w:val="0011688C"/>
    <w:rsid w:val="001171A0"/>
    <w:rsid w:val="001174D0"/>
    <w:rsid w:val="0012011D"/>
    <w:rsid w:val="00122F69"/>
    <w:rsid w:val="001235B7"/>
    <w:rsid w:val="001238D0"/>
    <w:rsid w:val="00126F8E"/>
    <w:rsid w:val="001275D9"/>
    <w:rsid w:val="00132107"/>
    <w:rsid w:val="001324C1"/>
    <w:rsid w:val="00134342"/>
    <w:rsid w:val="001350C4"/>
    <w:rsid w:val="001368AD"/>
    <w:rsid w:val="00137B72"/>
    <w:rsid w:val="001454F0"/>
    <w:rsid w:val="00146235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96953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201F98"/>
    <w:rsid w:val="002039BC"/>
    <w:rsid w:val="002049CB"/>
    <w:rsid w:val="002053B2"/>
    <w:rsid w:val="00207480"/>
    <w:rsid w:val="00207A14"/>
    <w:rsid w:val="002130F2"/>
    <w:rsid w:val="0021403C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7039F"/>
    <w:rsid w:val="0027076C"/>
    <w:rsid w:val="00271F28"/>
    <w:rsid w:val="0027260C"/>
    <w:rsid w:val="00272914"/>
    <w:rsid w:val="00272C33"/>
    <w:rsid w:val="002733A8"/>
    <w:rsid w:val="00273882"/>
    <w:rsid w:val="00276658"/>
    <w:rsid w:val="0027761A"/>
    <w:rsid w:val="0028017B"/>
    <w:rsid w:val="0028281A"/>
    <w:rsid w:val="002837B7"/>
    <w:rsid w:val="00286E29"/>
    <w:rsid w:val="002901EB"/>
    <w:rsid w:val="0029255C"/>
    <w:rsid w:val="00293073"/>
    <w:rsid w:val="002A02A5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0683F"/>
    <w:rsid w:val="00311157"/>
    <w:rsid w:val="00311D25"/>
    <w:rsid w:val="00313595"/>
    <w:rsid w:val="0031796A"/>
    <w:rsid w:val="00317DE7"/>
    <w:rsid w:val="00321156"/>
    <w:rsid w:val="00322423"/>
    <w:rsid w:val="00327368"/>
    <w:rsid w:val="003278DE"/>
    <w:rsid w:val="00327C7A"/>
    <w:rsid w:val="00330013"/>
    <w:rsid w:val="003300FD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A4B06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59A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14A5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3375"/>
    <w:rsid w:val="004945A2"/>
    <w:rsid w:val="0049504D"/>
    <w:rsid w:val="004A031B"/>
    <w:rsid w:val="004A27A8"/>
    <w:rsid w:val="004A58B1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71C0"/>
    <w:rsid w:val="004F0DF5"/>
    <w:rsid w:val="004F1259"/>
    <w:rsid w:val="004F2623"/>
    <w:rsid w:val="004F4E47"/>
    <w:rsid w:val="004F757E"/>
    <w:rsid w:val="004F76B5"/>
    <w:rsid w:val="00501351"/>
    <w:rsid w:val="005018A1"/>
    <w:rsid w:val="00501917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1F01"/>
    <w:rsid w:val="00524998"/>
    <w:rsid w:val="00527099"/>
    <w:rsid w:val="005305A5"/>
    <w:rsid w:val="00530EAC"/>
    <w:rsid w:val="00534212"/>
    <w:rsid w:val="00535A3B"/>
    <w:rsid w:val="00540A55"/>
    <w:rsid w:val="00542FE9"/>
    <w:rsid w:val="0054385D"/>
    <w:rsid w:val="00544DFF"/>
    <w:rsid w:val="00545FB8"/>
    <w:rsid w:val="005461FA"/>
    <w:rsid w:val="00547C55"/>
    <w:rsid w:val="00550921"/>
    <w:rsid w:val="00553E59"/>
    <w:rsid w:val="005541DC"/>
    <w:rsid w:val="00555E2B"/>
    <w:rsid w:val="005566CB"/>
    <w:rsid w:val="0055722E"/>
    <w:rsid w:val="00562030"/>
    <w:rsid w:val="005641C2"/>
    <w:rsid w:val="00571409"/>
    <w:rsid w:val="005720C9"/>
    <w:rsid w:val="005720CA"/>
    <w:rsid w:val="0057539C"/>
    <w:rsid w:val="005769FC"/>
    <w:rsid w:val="00576BDD"/>
    <w:rsid w:val="00583308"/>
    <w:rsid w:val="00585355"/>
    <w:rsid w:val="00585696"/>
    <w:rsid w:val="005874EC"/>
    <w:rsid w:val="0059186F"/>
    <w:rsid w:val="00593C6A"/>
    <w:rsid w:val="00594D5D"/>
    <w:rsid w:val="00594E93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4729"/>
    <w:rsid w:val="006072DA"/>
    <w:rsid w:val="0061005C"/>
    <w:rsid w:val="006105FC"/>
    <w:rsid w:val="00613EED"/>
    <w:rsid w:val="00615B3E"/>
    <w:rsid w:val="00615C7B"/>
    <w:rsid w:val="0062072C"/>
    <w:rsid w:val="00620EB6"/>
    <w:rsid w:val="00622058"/>
    <w:rsid w:val="00622F47"/>
    <w:rsid w:val="00627ADF"/>
    <w:rsid w:val="00630B13"/>
    <w:rsid w:val="00635763"/>
    <w:rsid w:val="00636048"/>
    <w:rsid w:val="00636645"/>
    <w:rsid w:val="00637D6D"/>
    <w:rsid w:val="00644A46"/>
    <w:rsid w:val="00646574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9B9"/>
    <w:rsid w:val="00667D6B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9685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553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1F3D"/>
    <w:rsid w:val="007467D4"/>
    <w:rsid w:val="007528BA"/>
    <w:rsid w:val="007578AF"/>
    <w:rsid w:val="00762CFB"/>
    <w:rsid w:val="00765982"/>
    <w:rsid w:val="00765E40"/>
    <w:rsid w:val="00765EB9"/>
    <w:rsid w:val="007700A9"/>
    <w:rsid w:val="00770AEA"/>
    <w:rsid w:val="00771029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75D7"/>
    <w:rsid w:val="00787A5D"/>
    <w:rsid w:val="00792CC9"/>
    <w:rsid w:val="00792D21"/>
    <w:rsid w:val="007A222B"/>
    <w:rsid w:val="007A46E9"/>
    <w:rsid w:val="007B12D9"/>
    <w:rsid w:val="007B2663"/>
    <w:rsid w:val="007B2C88"/>
    <w:rsid w:val="007B4102"/>
    <w:rsid w:val="007B54B0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625"/>
    <w:rsid w:val="00805D11"/>
    <w:rsid w:val="00813581"/>
    <w:rsid w:val="008160D3"/>
    <w:rsid w:val="008248AF"/>
    <w:rsid w:val="00825FA3"/>
    <w:rsid w:val="00832205"/>
    <w:rsid w:val="008342F3"/>
    <w:rsid w:val="00834EF4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2F16"/>
    <w:rsid w:val="008F4331"/>
    <w:rsid w:val="008F5F04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6754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59CA"/>
    <w:rsid w:val="00953662"/>
    <w:rsid w:val="00955EC0"/>
    <w:rsid w:val="00957FBA"/>
    <w:rsid w:val="0096024D"/>
    <w:rsid w:val="0096124A"/>
    <w:rsid w:val="00962294"/>
    <w:rsid w:val="0096516E"/>
    <w:rsid w:val="009654F0"/>
    <w:rsid w:val="00966749"/>
    <w:rsid w:val="009672C3"/>
    <w:rsid w:val="00975900"/>
    <w:rsid w:val="0097604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A56"/>
    <w:rsid w:val="00997F55"/>
    <w:rsid w:val="009A2ADB"/>
    <w:rsid w:val="009B0B4B"/>
    <w:rsid w:val="009B0E5C"/>
    <w:rsid w:val="009B1AE2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10225"/>
    <w:rsid w:val="00A135AA"/>
    <w:rsid w:val="00A14926"/>
    <w:rsid w:val="00A15C38"/>
    <w:rsid w:val="00A17F5B"/>
    <w:rsid w:val="00A21150"/>
    <w:rsid w:val="00A215BB"/>
    <w:rsid w:val="00A220E6"/>
    <w:rsid w:val="00A2764E"/>
    <w:rsid w:val="00A30515"/>
    <w:rsid w:val="00A30E3C"/>
    <w:rsid w:val="00A31BCD"/>
    <w:rsid w:val="00A33615"/>
    <w:rsid w:val="00A340F3"/>
    <w:rsid w:val="00A34772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B1C6A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4CC8"/>
    <w:rsid w:val="00AD75D2"/>
    <w:rsid w:val="00AD7E79"/>
    <w:rsid w:val="00AE0EB8"/>
    <w:rsid w:val="00AE1BD6"/>
    <w:rsid w:val="00AE1DC4"/>
    <w:rsid w:val="00AE3B63"/>
    <w:rsid w:val="00AE40BC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821AF"/>
    <w:rsid w:val="00B85991"/>
    <w:rsid w:val="00B87914"/>
    <w:rsid w:val="00B87B4C"/>
    <w:rsid w:val="00B9015A"/>
    <w:rsid w:val="00B90793"/>
    <w:rsid w:val="00B94E45"/>
    <w:rsid w:val="00BA1173"/>
    <w:rsid w:val="00BA258B"/>
    <w:rsid w:val="00BA4CAB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098F"/>
    <w:rsid w:val="00BF320D"/>
    <w:rsid w:val="00BF7E0F"/>
    <w:rsid w:val="00C025E3"/>
    <w:rsid w:val="00C047BD"/>
    <w:rsid w:val="00C06709"/>
    <w:rsid w:val="00C06936"/>
    <w:rsid w:val="00C069E5"/>
    <w:rsid w:val="00C10208"/>
    <w:rsid w:val="00C10264"/>
    <w:rsid w:val="00C10349"/>
    <w:rsid w:val="00C12774"/>
    <w:rsid w:val="00C13EDE"/>
    <w:rsid w:val="00C163BF"/>
    <w:rsid w:val="00C17973"/>
    <w:rsid w:val="00C209FE"/>
    <w:rsid w:val="00C23A7D"/>
    <w:rsid w:val="00C24171"/>
    <w:rsid w:val="00C24CC2"/>
    <w:rsid w:val="00C31047"/>
    <w:rsid w:val="00C3488C"/>
    <w:rsid w:val="00C36B31"/>
    <w:rsid w:val="00C375A4"/>
    <w:rsid w:val="00C46010"/>
    <w:rsid w:val="00C507AF"/>
    <w:rsid w:val="00C57182"/>
    <w:rsid w:val="00C57B61"/>
    <w:rsid w:val="00C61DBE"/>
    <w:rsid w:val="00C651A3"/>
    <w:rsid w:val="00C655C8"/>
    <w:rsid w:val="00C6741B"/>
    <w:rsid w:val="00C70CA3"/>
    <w:rsid w:val="00C71079"/>
    <w:rsid w:val="00C71453"/>
    <w:rsid w:val="00C716A7"/>
    <w:rsid w:val="00C7486E"/>
    <w:rsid w:val="00C81CD3"/>
    <w:rsid w:val="00C82074"/>
    <w:rsid w:val="00C8266E"/>
    <w:rsid w:val="00C910B3"/>
    <w:rsid w:val="00C91D9E"/>
    <w:rsid w:val="00C939E4"/>
    <w:rsid w:val="00C93D26"/>
    <w:rsid w:val="00C96198"/>
    <w:rsid w:val="00CA2DC7"/>
    <w:rsid w:val="00CA5E1F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CF6935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1604A"/>
    <w:rsid w:val="00D22321"/>
    <w:rsid w:val="00D231B0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426B"/>
    <w:rsid w:val="00D66735"/>
    <w:rsid w:val="00D70037"/>
    <w:rsid w:val="00D70B56"/>
    <w:rsid w:val="00D7175E"/>
    <w:rsid w:val="00D73129"/>
    <w:rsid w:val="00D73FE2"/>
    <w:rsid w:val="00D7446F"/>
    <w:rsid w:val="00D804C1"/>
    <w:rsid w:val="00D85D5B"/>
    <w:rsid w:val="00D8642A"/>
    <w:rsid w:val="00D903A8"/>
    <w:rsid w:val="00D94702"/>
    <w:rsid w:val="00D94C37"/>
    <w:rsid w:val="00D95C7B"/>
    <w:rsid w:val="00D961BE"/>
    <w:rsid w:val="00D965B9"/>
    <w:rsid w:val="00DB2734"/>
    <w:rsid w:val="00DB2A3F"/>
    <w:rsid w:val="00DB2EC1"/>
    <w:rsid w:val="00DB37E5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0CE8"/>
    <w:rsid w:val="00DD37D8"/>
    <w:rsid w:val="00DD609A"/>
    <w:rsid w:val="00DD6692"/>
    <w:rsid w:val="00DD7B43"/>
    <w:rsid w:val="00DE0A74"/>
    <w:rsid w:val="00DE2ABC"/>
    <w:rsid w:val="00DE32C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6A86"/>
    <w:rsid w:val="00E07A58"/>
    <w:rsid w:val="00E07D48"/>
    <w:rsid w:val="00E1561D"/>
    <w:rsid w:val="00E15BE9"/>
    <w:rsid w:val="00E21E11"/>
    <w:rsid w:val="00E228DF"/>
    <w:rsid w:val="00E23662"/>
    <w:rsid w:val="00E238CE"/>
    <w:rsid w:val="00E2701E"/>
    <w:rsid w:val="00E32219"/>
    <w:rsid w:val="00E37E7B"/>
    <w:rsid w:val="00E4065A"/>
    <w:rsid w:val="00E41C7E"/>
    <w:rsid w:val="00E424E4"/>
    <w:rsid w:val="00E42519"/>
    <w:rsid w:val="00E42C98"/>
    <w:rsid w:val="00E4330E"/>
    <w:rsid w:val="00E43FE5"/>
    <w:rsid w:val="00E44B52"/>
    <w:rsid w:val="00E4689A"/>
    <w:rsid w:val="00E50D43"/>
    <w:rsid w:val="00E601FA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62E9"/>
    <w:rsid w:val="00E87CB9"/>
    <w:rsid w:val="00E909E7"/>
    <w:rsid w:val="00E93B6B"/>
    <w:rsid w:val="00EA06BF"/>
    <w:rsid w:val="00EA26D9"/>
    <w:rsid w:val="00EA2DB3"/>
    <w:rsid w:val="00EA4062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38F5"/>
    <w:rsid w:val="00EE4816"/>
    <w:rsid w:val="00EE5A5E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12831"/>
    <w:rsid w:val="00F12EBD"/>
    <w:rsid w:val="00F1723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FC6"/>
    <w:rsid w:val="00F542C8"/>
    <w:rsid w:val="00F55D67"/>
    <w:rsid w:val="00F6231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320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5D83F-8642-4330-BB2C-EC4E24372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13</TotalTime>
  <Pages>5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3118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8</cp:revision>
  <cp:lastPrinted>2006-10-15T17:13:00Z</cp:lastPrinted>
  <dcterms:created xsi:type="dcterms:W3CDTF">2019-07-05T21:09:00Z</dcterms:created>
  <dcterms:modified xsi:type="dcterms:W3CDTF">2019-07-08T21:33:00Z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