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Calibri" w:cs="Calibri" w:eastAsia="Calibri" w:hAnsi="Calibri"/>
          <w:b w:val="1"/>
          <w:sz w:val="52"/>
          <w:szCs w:val="52"/>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-323849</wp:posOffset>
                </wp:positionH>
                <wp:positionV relativeFrom="paragraph">
                  <wp:posOffset>381000</wp:posOffset>
                </wp:positionV>
                <wp:extent cx="6505575" cy="571500"/>
                <wp:effectExtent b="0" l="0" r="0" t="0"/>
                <wp:wrapNone/>
                <wp:docPr id="1" name=""/>
                <a:graphic>
                  <a:graphicData uri="http://schemas.microsoft.com/office/word/2010/wordprocessingShape">
                    <wps:wsp>
                      <wps:cNvSpPr/>
                      <wps:cNvPr id="2" name="Shape 2"/>
                      <wps:spPr>
                        <a:xfrm>
                          <a:off x="0" y="632300"/>
                          <a:ext cx="6740700" cy="6558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-323849</wp:posOffset>
                </wp:positionH>
                <wp:positionV relativeFrom="paragraph">
                  <wp:posOffset>381000</wp:posOffset>
                </wp:positionV>
                <wp:extent cx="6505575" cy="5715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505575" cy="571500"/>
                        </a:xfrm>
                        <a:prstGeom prst="rect"/>
                        <a:ln/>
                      </pic:spPr>
                    </pic:pic>
                  </a:graphicData>
                </a:graphic>
              </wp:anchor>
            </w:drawing>
          </mc:Fallback>
        </mc:AlternateContent>
      </w:r>
    </w:p>
    <w:p w:rsidR="00000000" w:rsidDel="00000000" w:rsidP="00000000" w:rsidRDefault="00000000" w:rsidRPr="00000000" w14:paraId="00000002">
      <w:pPr>
        <w:spacing w:after="0" w:line="276"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Protocol and checksum algorithm   </w:t>
      </w:r>
      <w:r w:rsidDel="00000000" w:rsidR="00000000" w:rsidRPr="00000000">
        <w:rPr>
          <w:rFonts w:ascii="Calibri" w:cs="Calibri" w:eastAsia="Calibri" w:hAnsi="Calibri"/>
          <w:b w:val="1"/>
          <w:sz w:val="52"/>
          <w:szCs w:val="52"/>
          <w:rtl w:val="0"/>
        </w:rPr>
        <w:t xml:space="preserve">                 </w:t>
      </w:r>
    </w:p>
    <w:p w:rsidR="00000000" w:rsidDel="00000000" w:rsidP="00000000" w:rsidRDefault="00000000" w:rsidRPr="00000000" w14:paraId="00000003">
      <w:pPr>
        <w:spacing w:after="0"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after="0" w:line="276" w:lineRule="auto"/>
        <w:jc w:val="center"/>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0" w:line="276" w:lineRule="auto"/>
        <w:rPr>
          <w:rFonts w:ascii="Calibri" w:cs="Calibri" w:eastAsia="Calibri" w:hAnsi="Calibri"/>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2324100</wp:posOffset>
            </wp:positionH>
            <wp:positionV relativeFrom="paragraph">
              <wp:posOffset>7578</wp:posOffset>
            </wp:positionV>
            <wp:extent cx="3858372" cy="2365015"/>
            <wp:effectExtent b="0" l="0" r="0" t="0"/>
            <wp:wrapNone/>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58372" cy="2365015"/>
                    </a:xfrm>
                    <a:prstGeom prst="rect"/>
                    <a:ln/>
                  </pic:spPr>
                </pic:pic>
              </a:graphicData>
            </a:graphic>
          </wp:anchor>
        </w:drawing>
      </w:r>
    </w:p>
    <w:p w:rsidR="00000000" w:rsidDel="00000000" w:rsidP="00000000" w:rsidRDefault="00000000" w:rsidRPr="00000000" w14:paraId="00000006">
      <w:pPr>
        <w:spacing w:after="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after="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after="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device will encrypt </w:t>
      </w:r>
    </w:p>
    <w:p w:rsidR="00000000" w:rsidDel="00000000" w:rsidP="00000000" w:rsidRDefault="00000000" w:rsidRPr="00000000" w14:paraId="00000009">
      <w:pPr>
        <w:spacing w:after="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decrypt files. </w:t>
      </w:r>
    </w:p>
    <w:p w:rsidR="00000000" w:rsidDel="00000000" w:rsidP="00000000" w:rsidRDefault="00000000" w:rsidRPr="00000000" w14:paraId="0000000A">
      <w:pPr>
        <w:spacing w:after="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Also, UART is used for</w:t>
      </w:r>
    </w:p>
    <w:p w:rsidR="00000000" w:rsidDel="00000000" w:rsidP="00000000" w:rsidRDefault="00000000" w:rsidRPr="00000000" w14:paraId="0000000B">
      <w:pPr>
        <w:spacing w:after="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transferring commands </w:t>
      </w:r>
    </w:p>
    <w:p w:rsidR="00000000" w:rsidDel="00000000" w:rsidP="00000000" w:rsidRDefault="00000000" w:rsidRPr="00000000" w14:paraId="0000000C">
      <w:pPr>
        <w:spacing w:after="0" w:line="276" w:lineRule="auto"/>
        <w:rPr>
          <w:rFonts w:ascii="Calibri" w:cs="Calibri" w:eastAsia="Calibri" w:hAnsi="Calibri"/>
          <w:i w:val="1"/>
          <w:sz w:val="24"/>
          <w:szCs w:val="24"/>
        </w:rPr>
      </w:pPr>
      <w:r w:rsidDel="00000000" w:rsidR="00000000" w:rsidRPr="00000000">
        <w:rPr>
          <w:rFonts w:ascii="Calibri" w:cs="Calibri" w:eastAsia="Calibri" w:hAnsi="Calibri"/>
          <w:sz w:val="28"/>
          <w:szCs w:val="28"/>
          <w:rtl w:val="0"/>
        </w:rPr>
        <w:t xml:space="preserve">between PC and STM.</w:t>
      </w:r>
      <w:r w:rsidDel="00000000" w:rsidR="00000000" w:rsidRPr="00000000">
        <w:rPr>
          <w:rtl w:val="0"/>
        </w:rPr>
      </w:r>
    </w:p>
    <w:p w:rsidR="00000000" w:rsidDel="00000000" w:rsidP="00000000" w:rsidRDefault="00000000" w:rsidRPr="00000000" w14:paraId="0000000D">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E">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F">
      <w:pPr>
        <w:spacing w:after="0"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1">
      <w:pPr>
        <w:spacing w:after="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Command list:</w:t>
      </w:r>
      <w:r w:rsidDel="00000000" w:rsidR="00000000" w:rsidRPr="00000000">
        <w:rPr>
          <w:rFonts w:ascii="Calibri" w:cs="Calibri" w:eastAsia="Calibri" w:hAnsi="Calibri"/>
          <w:sz w:val="24"/>
          <w:szCs w:val="24"/>
          <w:rtl w:val="0"/>
        </w:rPr>
        <w:br w:type="textWrapping"/>
        <w:t xml:space="preserve"> All request commands are presented in six-byte numeric format:</w:t>
      </w:r>
      <w:r w:rsidDel="00000000" w:rsidR="00000000" w:rsidRPr="00000000">
        <w:rPr>
          <w:rtl w:val="0"/>
        </w:rPr>
      </w:r>
    </w:p>
    <w:tbl>
      <w:tblPr>
        <w:tblStyle w:val="Table1"/>
        <w:tblW w:w="4905.0" w:type="dxa"/>
        <w:jc w:val="center"/>
        <w:tblLayout w:type="fixed"/>
        <w:tblLook w:val="0400"/>
      </w:tblPr>
      <w:tblGrid>
        <w:gridCol w:w="1155"/>
        <w:gridCol w:w="760"/>
        <w:gridCol w:w="760"/>
        <w:gridCol w:w="760"/>
        <w:gridCol w:w="760"/>
        <w:gridCol w:w="710"/>
        <w:tblGridChange w:id="0">
          <w:tblGrid>
            <w:gridCol w:w="1155"/>
            <w:gridCol w:w="760"/>
            <w:gridCol w:w="760"/>
            <w:gridCol w:w="760"/>
            <w:gridCol w:w="760"/>
            <w:gridCol w:w="710"/>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2">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w:t>
            </w:r>
          </w:p>
        </w:tc>
        <w:tc>
          <w:tcPr>
            <w:gridSpan w:val="4"/>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3">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7">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BCC</w:t>
            </w:r>
          </w:p>
        </w:tc>
      </w:tr>
      <w:tr>
        <w:trPr>
          <w:cantSplit w:val="0"/>
          <w:trHeight w:val="13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8">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byte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9">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byte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A">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byte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B">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byte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C">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byte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D">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byte</w:t>
            </w:r>
          </w:p>
        </w:tc>
      </w:tr>
    </w:tbl>
    <w:p w:rsidR="00000000" w:rsidDel="00000000" w:rsidP="00000000" w:rsidRDefault="00000000" w:rsidRPr="00000000" w14:paraId="0000001E">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 In which the first byte specifies the command number, the next 4 are responsible for the type of the sent command, and the sixth byte performs the calculation of the BCC. The device uses the XOR (example below) method to calculate the BCC.</w:t>
      </w:r>
    </w:p>
    <w:p w:rsidR="00000000" w:rsidDel="00000000" w:rsidP="00000000" w:rsidRDefault="00000000" w:rsidRPr="00000000" w14:paraId="0000001F">
      <w:pPr>
        <w:spacing w:after="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Example:</w:t>
      </w:r>
    </w:p>
    <w:tbl>
      <w:tblPr>
        <w:tblStyle w:val="Table2"/>
        <w:tblW w:w="4905.0" w:type="dxa"/>
        <w:jc w:val="center"/>
        <w:tblLayout w:type="fixed"/>
        <w:tblLook w:val="0400"/>
      </w:tblPr>
      <w:tblGrid>
        <w:gridCol w:w="1155"/>
        <w:gridCol w:w="760"/>
        <w:gridCol w:w="760"/>
        <w:gridCol w:w="760"/>
        <w:gridCol w:w="760"/>
        <w:gridCol w:w="710"/>
        <w:tblGridChange w:id="0">
          <w:tblGrid>
            <w:gridCol w:w="1155"/>
            <w:gridCol w:w="760"/>
            <w:gridCol w:w="760"/>
            <w:gridCol w:w="760"/>
            <w:gridCol w:w="760"/>
            <w:gridCol w:w="710"/>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0">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w:t>
            </w:r>
          </w:p>
        </w:tc>
        <w:tc>
          <w:tcPr>
            <w:gridSpan w:val="4"/>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1">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5">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BCC</w:t>
            </w:r>
          </w:p>
        </w:tc>
      </w:tr>
      <w:tr>
        <w:trPr>
          <w:cantSplit w:val="0"/>
          <w:trHeight w:val="13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6">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7">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8">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9">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A">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B">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0x03</w:t>
            </w:r>
          </w:p>
        </w:tc>
      </w:tr>
    </w:tbl>
    <w:p w:rsidR="00000000" w:rsidDel="00000000" w:rsidP="00000000" w:rsidRDefault="00000000" w:rsidRPr="00000000" w14:paraId="0000002C">
      <w:pPr>
        <w:spacing w:after="0" w:line="276" w:lineRule="auto"/>
        <w:ind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 1. 0x05 XOR 0x01 = 0x04 - </w:t>
      </w:r>
      <w:r w:rsidDel="00000000" w:rsidR="00000000" w:rsidRPr="00000000">
        <w:rPr>
          <w:rFonts w:ascii="Calibri" w:cs="Calibri" w:eastAsia="Calibri" w:hAnsi="Calibri"/>
          <w:i w:val="1"/>
          <w:rtl w:val="0"/>
        </w:rPr>
        <w:t xml:space="preserve">comparing the first and second byte; </w:t>
      </w:r>
      <w:r w:rsidDel="00000000" w:rsidR="00000000" w:rsidRPr="00000000">
        <w:rPr>
          <w:rFonts w:ascii="Calibri" w:cs="Calibri" w:eastAsia="Calibri" w:hAnsi="Calibri"/>
          <w:sz w:val="24"/>
          <w:szCs w:val="24"/>
          <w:rtl w:val="0"/>
        </w:rPr>
        <w:br w:type="textWrapping"/>
        <w:t xml:space="preserve"> 2. 0x04 XOR 0x00 = 0x04 - </w:t>
      </w:r>
      <w:r w:rsidDel="00000000" w:rsidR="00000000" w:rsidRPr="00000000">
        <w:rPr>
          <w:rFonts w:ascii="Calibri" w:cs="Calibri" w:eastAsia="Calibri" w:hAnsi="Calibri"/>
          <w:i w:val="1"/>
          <w:rtl w:val="0"/>
        </w:rPr>
        <w:t xml:space="preserve">comparing the result of the first and second byte and the third byte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br w:type="textWrapping"/>
        <w:t xml:space="preserve"> 3. 0x04 XOR 0x00 = 0x04 - </w:t>
      </w:r>
      <w:r w:rsidDel="00000000" w:rsidR="00000000" w:rsidRPr="00000000">
        <w:rPr>
          <w:rFonts w:ascii="Calibri" w:cs="Calibri" w:eastAsia="Calibri" w:hAnsi="Calibri"/>
          <w:i w:val="1"/>
          <w:rtl w:val="0"/>
        </w:rPr>
        <w:t xml:space="preserve">comparing the result of the previous step with the third byte; </w:t>
      </w:r>
      <w:r w:rsidDel="00000000" w:rsidR="00000000" w:rsidRPr="00000000">
        <w:rPr>
          <w:rFonts w:ascii="Calibri" w:cs="Calibri" w:eastAsia="Calibri" w:hAnsi="Calibri"/>
          <w:sz w:val="24"/>
          <w:szCs w:val="24"/>
          <w:rtl w:val="0"/>
        </w:rPr>
        <w:br w:type="textWrapping"/>
        <w:t xml:space="preserve"> 4. 0x04 XOR 0x01 = </w:t>
      </w:r>
      <w:r w:rsidDel="00000000" w:rsidR="00000000" w:rsidRPr="00000000">
        <w:rPr>
          <w:rFonts w:ascii="Calibri" w:cs="Calibri" w:eastAsia="Calibri" w:hAnsi="Calibri"/>
          <w:sz w:val="24"/>
          <w:szCs w:val="24"/>
          <w:highlight w:val="white"/>
          <w:rtl w:val="0"/>
        </w:rPr>
        <w:t xml:space="preserve">0x03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rtl w:val="0"/>
        </w:rPr>
        <w:t xml:space="preserve">result of the BCC.</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D">
      <w:pPr>
        <w:spacing w:after="0" w:line="276" w:lineRule="auto"/>
        <w:ind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0" w:line="276" w:lineRule="auto"/>
        <w:ind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after="0" w:line="276" w:lineRule="auto"/>
        <w:ind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0" w:line="276" w:lineRule="auto"/>
        <w:ind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0" w:line="276" w:lineRule="auto"/>
        <w:ind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0" w:line="276" w:lineRule="auto"/>
        <w:ind w:firstLine="0"/>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181719</wp:posOffset>
                </wp:positionV>
                <wp:extent cx="2747963" cy="257175"/>
                <wp:effectExtent b="0" l="0" r="0" t="0"/>
                <wp:wrapNone/>
                <wp:docPr id="2" name=""/>
                <a:graphic>
                  <a:graphicData uri="http://schemas.microsoft.com/office/word/2010/wordprocessingShape">
                    <wps:wsp>
                      <wps:cNvSpPr/>
                      <wps:cNvPr id="2" name="Shape 2"/>
                      <wps:spPr>
                        <a:xfrm>
                          <a:off x="0" y="632300"/>
                          <a:ext cx="6740700" cy="6558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181719</wp:posOffset>
                </wp:positionV>
                <wp:extent cx="2747963" cy="257175"/>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747963" cy="257175"/>
                        </a:xfrm>
                        <a:prstGeom prst="rect"/>
                        <a:ln/>
                      </pic:spPr>
                    </pic:pic>
                  </a:graphicData>
                </a:graphic>
              </wp:anchor>
            </w:drawing>
          </mc:Fallback>
        </mc:AlternateContent>
      </w:r>
    </w:p>
    <w:p w:rsidR="00000000" w:rsidDel="00000000" w:rsidP="00000000" w:rsidRDefault="00000000" w:rsidRPr="00000000" w14:paraId="00000033">
      <w:pPr>
        <w:numPr>
          <w:ilvl w:val="0"/>
          <w:numId w:val="7"/>
        </w:numPr>
        <w:spacing w:after="0"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Is device connected</w:t>
      </w:r>
    </w:p>
    <w:p w:rsidR="00000000" w:rsidDel="00000000" w:rsidP="00000000" w:rsidRDefault="00000000" w:rsidRPr="00000000" w14:paraId="00000034">
      <w:pPr>
        <w:spacing w:after="0"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command checks the connection between the PC and the STM.</w:t>
      </w:r>
    </w:p>
    <w:p w:rsidR="00000000" w:rsidDel="00000000" w:rsidP="00000000" w:rsidRDefault="00000000" w:rsidRPr="00000000" w14:paraId="00000035">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6">
      <w:pPr>
        <w:numPr>
          <w:ilvl w:val="0"/>
          <w:numId w:val="6"/>
        </w:numPr>
        <w:spacing w:after="0" w:line="276" w:lineRule="auto"/>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PC-&gt;STM sends the command </w:t>
      </w:r>
    </w:p>
    <w:tbl>
      <w:tblPr>
        <w:tblStyle w:val="Table3"/>
        <w:tblW w:w="4341.0" w:type="dxa"/>
        <w:jc w:val="center"/>
        <w:tblLayout w:type="fixed"/>
        <w:tblLook w:val="0400"/>
      </w:tblPr>
      <w:tblGrid>
        <w:gridCol w:w="1155"/>
        <w:gridCol w:w="619"/>
        <w:gridCol w:w="619"/>
        <w:gridCol w:w="619"/>
        <w:gridCol w:w="619"/>
        <w:gridCol w:w="710"/>
        <w:tblGridChange w:id="0">
          <w:tblGrid>
            <w:gridCol w:w="1155"/>
            <w:gridCol w:w="619"/>
            <w:gridCol w:w="619"/>
            <w:gridCol w:w="619"/>
            <w:gridCol w:w="619"/>
            <w:gridCol w:w="710"/>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7">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w:t>
            </w:r>
          </w:p>
        </w:tc>
        <w:tc>
          <w:tcPr>
            <w:gridSpan w:val="4"/>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8">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C">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BCC</w:t>
            </w:r>
          </w:p>
        </w:tc>
      </w:tr>
      <w:tr>
        <w:trPr>
          <w:cantSplit w:val="0"/>
          <w:trHeight w:val="13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D">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E">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F">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0">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1">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2">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r>
    </w:tbl>
    <w:p w:rsidR="00000000" w:rsidDel="00000000" w:rsidP="00000000" w:rsidRDefault="00000000" w:rsidRPr="00000000" w14:paraId="00000043">
      <w:pPr>
        <w:spacing w:after="0" w:line="276" w:lineRule="auto"/>
        <w:ind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4">
      <w:pPr>
        <w:numPr>
          <w:ilvl w:val="0"/>
          <w:numId w:val="4"/>
        </w:numPr>
        <w:spacing w:after="0" w:line="276" w:lineRule="auto"/>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STM-&gt;PC sends a response</w:t>
      </w:r>
    </w:p>
    <w:tbl>
      <w:tblPr>
        <w:tblStyle w:val="Table4"/>
        <w:tblW w:w="5488.0" w:type="dxa"/>
        <w:jc w:val="center"/>
        <w:tblLayout w:type="fixed"/>
        <w:tblLook w:val="0400"/>
      </w:tblPr>
      <w:tblGrid>
        <w:gridCol w:w="1155"/>
        <w:gridCol w:w="619"/>
        <w:gridCol w:w="619"/>
        <w:gridCol w:w="619"/>
        <w:gridCol w:w="619"/>
        <w:gridCol w:w="619"/>
        <w:gridCol w:w="619"/>
        <w:gridCol w:w="619"/>
        <w:tblGridChange w:id="0">
          <w:tblGrid>
            <w:gridCol w:w="1155"/>
            <w:gridCol w:w="619"/>
            <w:gridCol w:w="619"/>
            <w:gridCol w:w="619"/>
            <w:gridCol w:w="619"/>
            <w:gridCol w:w="619"/>
            <w:gridCol w:w="619"/>
            <w:gridCol w:w="619"/>
          </w:tblGrid>
        </w:tblGridChange>
      </w:tblGrid>
      <w:tr>
        <w:trPr>
          <w:cantSplit w:val="0"/>
          <w:trHeight w:val="194" w:hRule="atLeast"/>
          <w:tblHeader w:val="1"/>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5">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Command</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6">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Response.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C">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BCC</w:t>
            </w:r>
            <w:r w:rsidDel="00000000" w:rsidR="00000000" w:rsidRPr="00000000">
              <w:rPr>
                <w:rtl w:val="0"/>
              </w:rPr>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D">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E">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F">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50">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51">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52">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53">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54">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r>
    </w:tbl>
    <w:p w:rsidR="00000000" w:rsidDel="00000000" w:rsidP="00000000" w:rsidRDefault="00000000" w:rsidRPr="00000000" w14:paraId="00000055">
      <w:pPr>
        <w:spacing w:after="0" w:line="276" w:lineRule="auto"/>
        <w:ind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6">
      <w:pPr>
        <w:spacing w:after="0" w:line="276" w:lineRule="auto"/>
        <w:ind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STM is connected, proceed to the next step.</w:t>
      </w:r>
    </w:p>
    <w:p w:rsidR="00000000" w:rsidDel="00000000" w:rsidP="00000000" w:rsidRDefault="00000000" w:rsidRPr="00000000" w14:paraId="00000057">
      <w:pPr>
        <w:spacing w:after="0" w:line="276" w:lineRule="auto"/>
        <w:ind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Otherwise, it displays the message: "STM is not connected".</w:t>
      </w:r>
    </w:p>
    <w:p w:rsidR="00000000" w:rsidDel="00000000" w:rsidP="00000000" w:rsidRDefault="00000000" w:rsidRPr="00000000" w14:paraId="00000058">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9">
      <w:pPr>
        <w:spacing w:after="0"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0" w:line="276" w:lineRule="auto"/>
        <w:rPr>
          <w:rFonts w:ascii="Calibri" w:cs="Calibri" w:eastAsia="Calibri" w:hAnsi="Calibri"/>
          <w:i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180975</wp:posOffset>
                </wp:positionV>
                <wp:extent cx="2747963" cy="257175"/>
                <wp:effectExtent b="0" l="0" r="0" t="0"/>
                <wp:wrapNone/>
                <wp:docPr id="5" name=""/>
                <a:graphic>
                  <a:graphicData uri="http://schemas.microsoft.com/office/word/2010/wordprocessingShape">
                    <wps:wsp>
                      <wps:cNvSpPr/>
                      <wps:cNvPr id="2" name="Shape 2"/>
                      <wps:spPr>
                        <a:xfrm>
                          <a:off x="0" y="632300"/>
                          <a:ext cx="6740700" cy="6558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180975</wp:posOffset>
                </wp:positionV>
                <wp:extent cx="2747963" cy="257175"/>
                <wp:effectExtent b="0" l="0" r="0" t="0"/>
                <wp:wrapNone/>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747963" cy="257175"/>
                        </a:xfrm>
                        <a:prstGeom prst="rect"/>
                        <a:ln/>
                      </pic:spPr>
                    </pic:pic>
                  </a:graphicData>
                </a:graphic>
              </wp:anchor>
            </w:drawing>
          </mc:Fallback>
        </mc:AlternateContent>
      </w:r>
    </w:p>
    <w:p w:rsidR="00000000" w:rsidDel="00000000" w:rsidP="00000000" w:rsidRDefault="00000000" w:rsidRPr="00000000" w14:paraId="0000005B">
      <w:pPr>
        <w:numPr>
          <w:ilvl w:val="0"/>
          <w:numId w:val="7"/>
        </w:numPr>
        <w:spacing w:after="0"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Encrypt</w:t>
      </w:r>
    </w:p>
    <w:p w:rsidR="00000000" w:rsidDel="00000000" w:rsidP="00000000" w:rsidRDefault="00000000" w:rsidRPr="00000000" w14:paraId="0000005C">
      <w:pPr>
        <w:spacing w:after="0"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command sends a file from the PC to the STM for encryption and then returns the encrypted file to the PC.</w:t>
      </w:r>
      <w:r w:rsidDel="00000000" w:rsidR="00000000" w:rsidRPr="00000000">
        <w:rPr>
          <w:rtl w:val="0"/>
        </w:rPr>
      </w:r>
    </w:p>
    <w:p w:rsidR="00000000" w:rsidDel="00000000" w:rsidP="00000000" w:rsidRDefault="00000000" w:rsidRPr="00000000" w14:paraId="0000005D">
      <w:pPr>
        <w:shd w:fill="ffffff" w:val="clear"/>
        <w:spacing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ー file selection</w:t>
      </w:r>
    </w:p>
    <w:p w:rsidR="00000000" w:rsidDel="00000000" w:rsidP="00000000" w:rsidRDefault="00000000" w:rsidRPr="00000000" w14:paraId="0000005E">
      <w:pPr>
        <w:shd w:fill="ffffff" w:val="clear"/>
        <w:spacing w:before="6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ー reading file by blocks</w:t>
      </w:r>
    </w:p>
    <w:p w:rsidR="00000000" w:rsidDel="00000000" w:rsidP="00000000" w:rsidRDefault="00000000" w:rsidRPr="00000000" w14:paraId="0000005F">
      <w:pPr>
        <w:shd w:fill="ffffff" w:val="clear"/>
        <w:spacing w:before="6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ー sending blocks to COM port</w:t>
      </w:r>
    </w:p>
    <w:p w:rsidR="00000000" w:rsidDel="00000000" w:rsidP="00000000" w:rsidRDefault="00000000" w:rsidRPr="00000000" w14:paraId="00000060">
      <w:pPr>
        <w:shd w:fill="ffffff" w:val="clear"/>
        <w:spacing w:before="6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ー receiving encrypted blocks</w:t>
      </w:r>
    </w:p>
    <w:p w:rsidR="00000000" w:rsidDel="00000000" w:rsidP="00000000" w:rsidRDefault="00000000" w:rsidRPr="00000000" w14:paraId="00000061">
      <w:pPr>
        <w:shd w:fill="ffffff" w:val="clear"/>
        <w:spacing w:before="60"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ー combining blocks into output file</w:t>
      </w:r>
      <w:r w:rsidDel="00000000" w:rsidR="00000000" w:rsidRPr="00000000">
        <w:rPr>
          <w:rtl w:val="0"/>
        </w:rPr>
      </w:r>
    </w:p>
    <w:p w:rsidR="00000000" w:rsidDel="00000000" w:rsidP="00000000" w:rsidRDefault="00000000" w:rsidRPr="00000000" w14:paraId="00000062">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63">
      <w:pPr>
        <w:numPr>
          <w:ilvl w:val="0"/>
          <w:numId w:val="9"/>
        </w:numPr>
        <w:spacing w:after="0" w:line="276" w:lineRule="auto"/>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PC-&gt;STM sends the file to be encrypted</w:t>
      </w:r>
    </w:p>
    <w:tbl>
      <w:tblPr>
        <w:tblStyle w:val="Table5"/>
        <w:tblW w:w="4341.0" w:type="dxa"/>
        <w:jc w:val="center"/>
        <w:tblLayout w:type="fixed"/>
        <w:tblLook w:val="0400"/>
      </w:tblPr>
      <w:tblGrid>
        <w:gridCol w:w="1155"/>
        <w:gridCol w:w="619"/>
        <w:gridCol w:w="619"/>
        <w:gridCol w:w="619"/>
        <w:gridCol w:w="619"/>
        <w:gridCol w:w="710"/>
        <w:tblGridChange w:id="0">
          <w:tblGrid>
            <w:gridCol w:w="1155"/>
            <w:gridCol w:w="619"/>
            <w:gridCol w:w="619"/>
            <w:gridCol w:w="619"/>
            <w:gridCol w:w="619"/>
            <w:gridCol w:w="710"/>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4">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w:t>
            </w:r>
          </w:p>
        </w:tc>
        <w:tc>
          <w:tcPr>
            <w:gridSpan w:val="4"/>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5">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9">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BCC</w:t>
            </w:r>
          </w:p>
        </w:tc>
      </w:tr>
      <w:tr>
        <w:trPr>
          <w:cantSplit w:val="0"/>
          <w:trHeight w:val="13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A">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B">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C">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D">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E">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F">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0x01</w:t>
            </w:r>
          </w:p>
        </w:tc>
      </w:tr>
    </w:tbl>
    <w:p w:rsidR="00000000" w:rsidDel="00000000" w:rsidP="00000000" w:rsidRDefault="00000000" w:rsidRPr="00000000" w14:paraId="00000070">
      <w:pPr>
        <w:spacing w:after="0" w:line="276" w:lineRule="auto"/>
        <w:ind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1">
      <w:pPr>
        <w:numPr>
          <w:ilvl w:val="0"/>
          <w:numId w:val="2"/>
        </w:numPr>
        <w:spacing w:after="0" w:line="276" w:lineRule="auto"/>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STM-&gt;PC reads the file encrypts and sends the encrypted file by sending the command</w:t>
      </w:r>
    </w:p>
    <w:tbl>
      <w:tblPr>
        <w:tblStyle w:val="Table6"/>
        <w:tblW w:w="5488.0" w:type="dxa"/>
        <w:jc w:val="center"/>
        <w:tblLayout w:type="fixed"/>
        <w:tblLook w:val="0400"/>
      </w:tblPr>
      <w:tblGrid>
        <w:gridCol w:w="1155"/>
        <w:gridCol w:w="619"/>
        <w:gridCol w:w="619"/>
        <w:gridCol w:w="619"/>
        <w:gridCol w:w="619"/>
        <w:gridCol w:w="619"/>
        <w:gridCol w:w="619"/>
        <w:gridCol w:w="619"/>
        <w:tblGridChange w:id="0">
          <w:tblGrid>
            <w:gridCol w:w="1155"/>
            <w:gridCol w:w="619"/>
            <w:gridCol w:w="619"/>
            <w:gridCol w:w="619"/>
            <w:gridCol w:w="619"/>
            <w:gridCol w:w="619"/>
            <w:gridCol w:w="619"/>
            <w:gridCol w:w="619"/>
          </w:tblGrid>
        </w:tblGridChange>
      </w:tblGrid>
      <w:tr>
        <w:trPr>
          <w:cantSplit w:val="0"/>
          <w:trHeight w:val="194" w:hRule="atLeast"/>
          <w:tblHeader w:val="1"/>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2">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Command</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3">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Response.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9">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BCC</w:t>
            </w:r>
            <w:r w:rsidDel="00000000" w:rsidR="00000000" w:rsidRPr="00000000">
              <w:rPr>
                <w:rtl w:val="0"/>
              </w:rPr>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A">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B">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C">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D">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E">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F">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0">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1">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0x01</w:t>
            </w:r>
            <w:r w:rsidDel="00000000" w:rsidR="00000000" w:rsidRPr="00000000">
              <w:rPr>
                <w:rtl w:val="0"/>
              </w:rPr>
            </w:r>
          </w:p>
        </w:tc>
      </w:tr>
    </w:tbl>
    <w:p w:rsidR="00000000" w:rsidDel="00000000" w:rsidP="00000000" w:rsidRDefault="00000000" w:rsidRPr="00000000" w14:paraId="00000082">
      <w:pPr>
        <w:spacing w:after="0" w:line="276" w:lineRule="auto"/>
        <w:ind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3">
      <w:pPr>
        <w:spacing w:after="0" w:line="276" w:lineRule="auto"/>
        <w:ind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the output is an encrypted file, we move on to the next step.</w:t>
      </w:r>
    </w:p>
    <w:p w:rsidR="00000000" w:rsidDel="00000000" w:rsidP="00000000" w:rsidRDefault="00000000" w:rsidRPr="00000000" w14:paraId="00000084">
      <w:pPr>
        <w:spacing w:after="0" w:line="276" w:lineRule="auto"/>
        <w:ind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Otherwise, it displays the message: "File could not be encrypted".</w:t>
      </w:r>
    </w:p>
    <w:p w:rsidR="00000000" w:rsidDel="00000000" w:rsidP="00000000" w:rsidRDefault="00000000" w:rsidRPr="00000000" w14:paraId="00000085">
      <w:pPr>
        <w:spacing w:after="0"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7">
      <w:pPr>
        <w:spacing w:after="0"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0" w:line="276" w:lineRule="auto"/>
        <w:rPr>
          <w:rFonts w:ascii="Calibri" w:cs="Calibri" w:eastAsia="Calibri" w:hAnsi="Calibri"/>
          <w:i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180975</wp:posOffset>
                </wp:positionV>
                <wp:extent cx="2747963" cy="257175"/>
                <wp:effectExtent b="0" l="0" r="0" t="0"/>
                <wp:wrapNone/>
                <wp:docPr id="4" name=""/>
                <a:graphic>
                  <a:graphicData uri="http://schemas.microsoft.com/office/word/2010/wordprocessingShape">
                    <wps:wsp>
                      <wps:cNvSpPr/>
                      <wps:cNvPr id="2" name="Shape 2"/>
                      <wps:spPr>
                        <a:xfrm>
                          <a:off x="0" y="632300"/>
                          <a:ext cx="6740700" cy="6558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180975</wp:posOffset>
                </wp:positionV>
                <wp:extent cx="2747963" cy="257175"/>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747963" cy="257175"/>
                        </a:xfrm>
                        <a:prstGeom prst="rect"/>
                        <a:ln/>
                      </pic:spPr>
                    </pic:pic>
                  </a:graphicData>
                </a:graphic>
              </wp:anchor>
            </w:drawing>
          </mc:Fallback>
        </mc:AlternateContent>
      </w:r>
    </w:p>
    <w:p w:rsidR="00000000" w:rsidDel="00000000" w:rsidP="00000000" w:rsidRDefault="00000000" w:rsidRPr="00000000" w14:paraId="00000089">
      <w:pPr>
        <w:numPr>
          <w:ilvl w:val="0"/>
          <w:numId w:val="7"/>
        </w:numPr>
        <w:spacing w:after="0"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Decrypt</w:t>
      </w:r>
    </w:p>
    <w:p w:rsidR="00000000" w:rsidDel="00000000" w:rsidP="00000000" w:rsidRDefault="00000000" w:rsidRPr="00000000" w14:paraId="0000008A">
      <w:pPr>
        <w:spacing w:after="0" w:line="276" w:lineRule="auto"/>
        <w:ind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command sends an encrypted file from the PC to the STM for decryption and then returns the decrypted file to the PC. Decryption functionality is similar to encryption.</w:t>
      </w:r>
    </w:p>
    <w:p w:rsidR="00000000" w:rsidDel="00000000" w:rsidP="00000000" w:rsidRDefault="00000000" w:rsidRPr="00000000" w14:paraId="0000008B">
      <w:pPr>
        <w:spacing w:after="0" w:line="276" w:lineRule="auto"/>
        <w:ind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C">
      <w:pPr>
        <w:numPr>
          <w:ilvl w:val="0"/>
          <w:numId w:val="8"/>
        </w:numPr>
        <w:spacing w:after="0" w:line="276" w:lineRule="auto"/>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PC-&gt;STM sends the file to be decrypted</w:t>
      </w:r>
    </w:p>
    <w:tbl>
      <w:tblPr>
        <w:tblStyle w:val="Table7"/>
        <w:tblW w:w="4341.0" w:type="dxa"/>
        <w:jc w:val="center"/>
        <w:tblLayout w:type="fixed"/>
        <w:tblLook w:val="0400"/>
      </w:tblPr>
      <w:tblGrid>
        <w:gridCol w:w="1155"/>
        <w:gridCol w:w="619"/>
        <w:gridCol w:w="619"/>
        <w:gridCol w:w="619"/>
        <w:gridCol w:w="619"/>
        <w:gridCol w:w="710"/>
        <w:tblGridChange w:id="0">
          <w:tblGrid>
            <w:gridCol w:w="1155"/>
            <w:gridCol w:w="619"/>
            <w:gridCol w:w="619"/>
            <w:gridCol w:w="619"/>
            <w:gridCol w:w="619"/>
            <w:gridCol w:w="710"/>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D">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w:t>
            </w:r>
          </w:p>
        </w:tc>
        <w:tc>
          <w:tcPr>
            <w:gridSpan w:val="4"/>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E">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2">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BCC</w:t>
            </w:r>
          </w:p>
        </w:tc>
      </w:tr>
      <w:tr>
        <w:trPr>
          <w:cantSplit w:val="0"/>
          <w:trHeight w:val="13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3">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4">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5">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6">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7">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8">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0x02</w:t>
            </w:r>
          </w:p>
        </w:tc>
      </w:tr>
    </w:tbl>
    <w:p w:rsidR="00000000" w:rsidDel="00000000" w:rsidP="00000000" w:rsidRDefault="00000000" w:rsidRPr="00000000" w14:paraId="00000099">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A">
      <w:pPr>
        <w:numPr>
          <w:ilvl w:val="0"/>
          <w:numId w:val="3"/>
        </w:numPr>
        <w:spacing w:after="0" w:line="276" w:lineRule="auto"/>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STM-&gt;PC reads the file decrypts it and sends the decrypted file by sending the command</w:t>
      </w:r>
    </w:p>
    <w:tbl>
      <w:tblPr>
        <w:tblStyle w:val="Table8"/>
        <w:tblW w:w="5488.0" w:type="dxa"/>
        <w:jc w:val="center"/>
        <w:tblLayout w:type="fixed"/>
        <w:tblLook w:val="0400"/>
      </w:tblPr>
      <w:tblGrid>
        <w:gridCol w:w="1155"/>
        <w:gridCol w:w="619"/>
        <w:gridCol w:w="619"/>
        <w:gridCol w:w="619"/>
        <w:gridCol w:w="619"/>
        <w:gridCol w:w="619"/>
        <w:gridCol w:w="619"/>
        <w:gridCol w:w="619"/>
        <w:tblGridChange w:id="0">
          <w:tblGrid>
            <w:gridCol w:w="1155"/>
            <w:gridCol w:w="619"/>
            <w:gridCol w:w="619"/>
            <w:gridCol w:w="619"/>
            <w:gridCol w:w="619"/>
            <w:gridCol w:w="619"/>
            <w:gridCol w:w="619"/>
            <w:gridCol w:w="619"/>
          </w:tblGrid>
        </w:tblGridChange>
      </w:tblGrid>
      <w:tr>
        <w:trPr>
          <w:cantSplit w:val="0"/>
          <w:trHeight w:val="194" w:hRule="atLeast"/>
          <w:tblHeader w:val="1"/>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B">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Command</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C">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Response.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2">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BCC</w:t>
            </w:r>
            <w:r w:rsidDel="00000000" w:rsidR="00000000" w:rsidRPr="00000000">
              <w:rPr>
                <w:rtl w:val="0"/>
              </w:rPr>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3">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4">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5">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6">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7">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8">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9">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A">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0x02</w:t>
            </w:r>
            <w:r w:rsidDel="00000000" w:rsidR="00000000" w:rsidRPr="00000000">
              <w:rPr>
                <w:rtl w:val="0"/>
              </w:rPr>
            </w:r>
          </w:p>
        </w:tc>
      </w:tr>
    </w:tbl>
    <w:p w:rsidR="00000000" w:rsidDel="00000000" w:rsidP="00000000" w:rsidRDefault="00000000" w:rsidRPr="00000000" w14:paraId="000000AB">
      <w:pPr>
        <w:spacing w:after="0" w:line="276" w:lineRule="auto"/>
        <w:ind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C">
      <w:pPr>
        <w:spacing w:after="0"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the output is a decrypted file, we move on to the next step.</w:t>
      </w:r>
    </w:p>
    <w:p w:rsidR="00000000" w:rsidDel="00000000" w:rsidP="00000000" w:rsidRDefault="00000000" w:rsidRPr="00000000" w14:paraId="000000AD">
      <w:pPr>
        <w:spacing w:after="0"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Otherwise, it displays the message: "File could not be decrypted".</w:t>
      </w:r>
    </w:p>
    <w:p w:rsidR="00000000" w:rsidDel="00000000" w:rsidP="00000000" w:rsidRDefault="00000000" w:rsidRPr="00000000" w14:paraId="000000AE">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F">
      <w:pPr>
        <w:spacing w:after="0"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pacing w:after="0" w:line="276" w:lineRule="auto"/>
        <w:rPr>
          <w:rFonts w:ascii="Calibri" w:cs="Calibri" w:eastAsia="Calibri" w:hAnsi="Calibri"/>
          <w:i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180994</wp:posOffset>
                </wp:positionV>
                <wp:extent cx="2747963" cy="257175"/>
                <wp:effectExtent b="0" l="0" r="0" t="0"/>
                <wp:wrapNone/>
                <wp:docPr id="3" name=""/>
                <a:graphic>
                  <a:graphicData uri="http://schemas.microsoft.com/office/word/2010/wordprocessingShape">
                    <wps:wsp>
                      <wps:cNvSpPr/>
                      <wps:cNvPr id="2" name="Shape 2"/>
                      <wps:spPr>
                        <a:xfrm>
                          <a:off x="0" y="632300"/>
                          <a:ext cx="6740700" cy="6558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180994</wp:posOffset>
                </wp:positionV>
                <wp:extent cx="2747963" cy="257175"/>
                <wp:effectExtent b="0" l="0" r="0" t="0"/>
                <wp:wrapNone/>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747963" cy="257175"/>
                        </a:xfrm>
                        <a:prstGeom prst="rect"/>
                        <a:ln/>
                      </pic:spPr>
                    </pic:pic>
                  </a:graphicData>
                </a:graphic>
              </wp:anchor>
            </w:drawing>
          </mc:Fallback>
        </mc:AlternateContent>
      </w:r>
    </w:p>
    <w:p w:rsidR="00000000" w:rsidDel="00000000" w:rsidP="00000000" w:rsidRDefault="00000000" w:rsidRPr="00000000" w14:paraId="000000B1">
      <w:pPr>
        <w:numPr>
          <w:ilvl w:val="0"/>
          <w:numId w:val="7"/>
        </w:numPr>
        <w:spacing w:after="0"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Ask max block size</w:t>
      </w:r>
    </w:p>
    <w:p w:rsidR="00000000" w:rsidDel="00000000" w:rsidP="00000000" w:rsidRDefault="00000000" w:rsidRPr="00000000" w14:paraId="000000B2">
      <w:pPr>
        <w:spacing w:after="0" w:line="276" w:lineRule="auto"/>
        <w:ind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command allows you to define the max block size</w:t>
      </w:r>
    </w:p>
    <w:p w:rsidR="00000000" w:rsidDel="00000000" w:rsidP="00000000" w:rsidRDefault="00000000" w:rsidRPr="00000000" w14:paraId="000000B3">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4">
      <w:pPr>
        <w:numPr>
          <w:ilvl w:val="0"/>
          <w:numId w:val="1"/>
        </w:numPr>
        <w:spacing w:after="0" w:line="276" w:lineRule="auto"/>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PC-&gt;STM sends a command requesting the maximum data size that can be processed</w:t>
      </w:r>
    </w:p>
    <w:tbl>
      <w:tblPr>
        <w:tblStyle w:val="Table9"/>
        <w:tblW w:w="4341.0" w:type="dxa"/>
        <w:jc w:val="center"/>
        <w:tblLayout w:type="fixed"/>
        <w:tblLook w:val="0400"/>
      </w:tblPr>
      <w:tblGrid>
        <w:gridCol w:w="1155"/>
        <w:gridCol w:w="619"/>
        <w:gridCol w:w="619"/>
        <w:gridCol w:w="619"/>
        <w:gridCol w:w="619"/>
        <w:gridCol w:w="710"/>
        <w:tblGridChange w:id="0">
          <w:tblGrid>
            <w:gridCol w:w="1155"/>
            <w:gridCol w:w="619"/>
            <w:gridCol w:w="619"/>
            <w:gridCol w:w="619"/>
            <w:gridCol w:w="619"/>
            <w:gridCol w:w="710"/>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5">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w:t>
            </w:r>
          </w:p>
        </w:tc>
        <w:tc>
          <w:tcPr>
            <w:gridSpan w:val="4"/>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6">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A">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BCC</w:t>
            </w:r>
          </w:p>
        </w:tc>
      </w:tr>
      <w:tr>
        <w:trPr>
          <w:cantSplit w:val="0"/>
          <w:trHeight w:val="13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B">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C">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D">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E">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F">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0">
            <w:pPr>
              <w:spacing w:after="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0x03</w:t>
            </w:r>
          </w:p>
        </w:tc>
      </w:tr>
    </w:tbl>
    <w:p w:rsidR="00000000" w:rsidDel="00000000" w:rsidP="00000000" w:rsidRDefault="00000000" w:rsidRPr="00000000" w14:paraId="000000C1">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C2">
      <w:pPr>
        <w:numPr>
          <w:ilvl w:val="0"/>
          <w:numId w:val="5"/>
        </w:numPr>
        <w:spacing w:after="0" w:line="276" w:lineRule="auto"/>
        <w:ind w:left="720" w:hanging="360"/>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STM-&gt;PC sends a command with the maximum data size</w:t>
      </w:r>
    </w:p>
    <w:tbl>
      <w:tblPr>
        <w:tblStyle w:val="Table10"/>
        <w:tblW w:w="5488.0" w:type="dxa"/>
        <w:jc w:val="center"/>
        <w:tblLayout w:type="fixed"/>
        <w:tblLook w:val="0400"/>
      </w:tblPr>
      <w:tblGrid>
        <w:gridCol w:w="1155"/>
        <w:gridCol w:w="619"/>
        <w:gridCol w:w="619"/>
        <w:gridCol w:w="619"/>
        <w:gridCol w:w="619"/>
        <w:gridCol w:w="619"/>
        <w:gridCol w:w="619"/>
        <w:gridCol w:w="619"/>
        <w:tblGridChange w:id="0">
          <w:tblGrid>
            <w:gridCol w:w="1155"/>
            <w:gridCol w:w="619"/>
            <w:gridCol w:w="619"/>
            <w:gridCol w:w="619"/>
            <w:gridCol w:w="619"/>
            <w:gridCol w:w="619"/>
            <w:gridCol w:w="619"/>
            <w:gridCol w:w="619"/>
          </w:tblGrid>
        </w:tblGridChange>
      </w:tblGrid>
      <w:tr>
        <w:trPr>
          <w:cantSplit w:val="0"/>
          <w:trHeight w:val="194" w:hRule="atLeast"/>
          <w:tblHeader w:val="1"/>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3">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Command</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4">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Response.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A">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BCC</w:t>
            </w:r>
            <w:r w:rsidDel="00000000" w:rsidR="00000000" w:rsidRPr="00000000">
              <w:rPr>
                <w:rtl w:val="0"/>
              </w:rPr>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B">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C">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D">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E">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F">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0">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1">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2">
            <w:pPr>
              <w:spacing w:after="0"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0x03</w:t>
            </w:r>
            <w:r w:rsidDel="00000000" w:rsidR="00000000" w:rsidRPr="00000000">
              <w:rPr>
                <w:rtl w:val="0"/>
              </w:rPr>
            </w:r>
          </w:p>
        </w:tc>
      </w:tr>
    </w:tbl>
    <w:p w:rsidR="00000000" w:rsidDel="00000000" w:rsidP="00000000" w:rsidRDefault="00000000" w:rsidRPr="00000000" w14:paraId="000000D3">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4">
      <w:pPr>
        <w:spacing w:after="0"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output is the maximum data size that can be processed.</w:t>
      </w:r>
    </w:p>
    <w:p w:rsidR="00000000" w:rsidDel="00000000" w:rsidP="00000000" w:rsidRDefault="00000000" w:rsidRPr="00000000" w14:paraId="000000D5">
      <w:pPr>
        <w:spacing w:after="0"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Otherwise, it displays a message: "Error".</w:t>
      </w:r>
    </w:p>
    <w:p w:rsidR="00000000" w:rsidDel="00000000" w:rsidP="00000000" w:rsidRDefault="00000000" w:rsidRPr="00000000" w14:paraId="000000D6">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7">
      <w:pPr>
        <w:spacing w:after="0"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9">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A">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B">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C">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D">
      <w:pPr>
        <w:spacing w:after="0" w:line="276"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E">
      <w:pPr>
        <w:spacing w:after="0" w:line="276" w:lineRule="auto"/>
        <w:rPr>
          <w:rFonts w:ascii="Calibri" w:cs="Calibri" w:eastAsia="Calibri" w:hAnsi="Calibri"/>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Encryption algorithm</w:t>
      </w:r>
    </w:p>
    <w:p w:rsidR="00000000" w:rsidDel="00000000" w:rsidP="00000000" w:rsidRDefault="00000000" w:rsidRPr="00000000" w14:paraId="000000E0">
      <w:pPr>
        <w:spacing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XXTEA</w:t>
      </w:r>
      <w:r w:rsidDel="00000000" w:rsidR="00000000" w:rsidRPr="00000000">
        <w:rPr>
          <w:rFonts w:ascii="Calibri" w:cs="Calibri" w:eastAsia="Calibri" w:hAnsi="Calibri"/>
          <w:i w:val="1"/>
          <w:sz w:val="24"/>
          <w:szCs w:val="24"/>
          <w:rtl w:val="0"/>
        </w:rPr>
        <w:t xml:space="preserve"> - is a block cipher designed to correct weaknesses in the original Block TEA.Is a fast and secure encryption algorithm.</w:t>
      </w:r>
    </w:p>
    <w:p w:rsidR="00000000" w:rsidDel="00000000" w:rsidP="00000000" w:rsidRDefault="00000000" w:rsidRPr="00000000" w14:paraId="000000E1">
      <w:pPr>
        <w:spacing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2">
      <w:pPr>
        <w:spacing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is different from the original XXTEA encryption algorithm. It encrypts and decrypts byte array instead of 32bit integer array, and the key is also the byte array.</w:t>
      </w:r>
    </w:p>
    <w:p w:rsidR="00000000" w:rsidDel="00000000" w:rsidP="00000000" w:rsidRDefault="00000000" w:rsidRPr="00000000" w14:paraId="000000E3">
      <w:pPr>
        <w:spacing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4">
      <w:pPr>
        <w:spacing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Advantages: High speed of operation Low memory consumption Simple software implementation Relatively high reliability.</w:t>
      </w:r>
    </w:p>
    <w:p w:rsidR="00000000" w:rsidDel="00000000" w:rsidP="00000000" w:rsidRDefault="00000000" w:rsidRPr="00000000" w14:paraId="000000E5">
      <w:pPr>
        <w:spacing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6">
      <w:pPr>
        <w:spacing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Description of how the algorithm works:</w:t>
      </w:r>
    </w:p>
    <w:p w:rsidR="00000000" w:rsidDel="00000000" w:rsidP="00000000" w:rsidRDefault="00000000" w:rsidRPr="00000000" w14:paraId="000000E7">
      <w:pPr>
        <w:spacing w:line="276" w:lineRule="auto"/>
        <w:ind w:left="7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8">
      <w:pPr>
        <w:spacing w:line="276"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source text is split into words of 32 bits each, and a block is formed from the resulting words. The key is also split into 4 parts, consisting of words of 32 bits each, and a key array is formed. During one round of the algorithm, one word from the block is encrypted. After the words have been encrypted, the cycle ends and a new one begins. The number of cycles depends on the number of words and is equal to 6 + 52 /n , where  n is the number of words. The encryption of one word is as follows</w:t>
      </w:r>
    </w:p>
    <w:p w:rsidR="00000000" w:rsidDel="00000000" w:rsidP="00000000" w:rsidRDefault="00000000" w:rsidRPr="00000000" w14:paraId="000000E9">
      <w:pPr>
        <w:spacing w:line="276" w:lineRule="auto"/>
        <w:ind w:left="7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A">
      <w:pPr>
        <w:numPr>
          <w:ilvl w:val="0"/>
          <w:numId w:val="10"/>
        </w:numPr>
        <w:spacing w:line="276" w:lineRule="auto"/>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left neighbour is shifted by two bits to the left, and the right neighbour by five bits to the right. The resulting values are added bitwise modulo 2.</w:t>
      </w:r>
    </w:p>
    <w:p w:rsidR="00000000" w:rsidDel="00000000" w:rsidP="00000000" w:rsidRDefault="00000000" w:rsidRPr="00000000" w14:paraId="000000EB">
      <w:pPr>
        <w:numPr>
          <w:ilvl w:val="0"/>
          <w:numId w:val="10"/>
        </w:numPr>
        <w:spacing w:line="276" w:lineRule="auto"/>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bit shift operation is performed on the left neighbour by three, and a bit shift operation is performed on the right neighbour by 4. The resulting values are subjected to a bitwise addition operation modulo 2</w:t>
      </w:r>
    </w:p>
    <w:p w:rsidR="00000000" w:rsidDel="00000000" w:rsidP="00000000" w:rsidRDefault="00000000" w:rsidRPr="00000000" w14:paraId="000000EC">
      <w:pPr>
        <w:numPr>
          <w:ilvl w:val="0"/>
          <w:numId w:val="10"/>
        </w:numPr>
        <w:spacing w:line="276" w:lineRule="auto"/>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resulting numbers add up to 2^32 modulo.</w:t>
      </w:r>
    </w:p>
    <w:p w:rsidR="00000000" w:rsidDel="00000000" w:rsidP="00000000" w:rsidRDefault="00000000" w:rsidRPr="00000000" w14:paraId="000000ED">
      <w:pPr>
        <w:numPr>
          <w:ilvl w:val="0"/>
          <w:numId w:val="10"/>
        </w:numPr>
        <w:spacing w:line="276" w:lineRule="auto"/>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constant δ, derived from the Golden Ratio (δ = (sqrt (5 - 1) * 2^31 = 2654435769 = 9E3779B9h) is multiplied by the cycle number (this was done to prevent simple attacks based on round symmetry).</w:t>
      </w:r>
    </w:p>
    <w:p w:rsidR="00000000" w:rsidDel="00000000" w:rsidP="00000000" w:rsidRDefault="00000000" w:rsidRPr="00000000" w14:paraId="000000EE">
      <w:pPr>
        <w:numPr>
          <w:ilvl w:val="0"/>
          <w:numId w:val="10"/>
        </w:numPr>
        <w:spacing w:line="276" w:lineRule="auto"/>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number obtained in the previous paragraph is added bitwise modulo 2 with the right neighbour.</w:t>
      </w:r>
    </w:p>
    <w:p w:rsidR="00000000" w:rsidDel="00000000" w:rsidP="00000000" w:rsidRDefault="00000000" w:rsidRPr="00000000" w14:paraId="000000EF">
      <w:pPr>
        <w:numPr>
          <w:ilvl w:val="0"/>
          <w:numId w:val="10"/>
        </w:numPr>
        <w:spacing w:line="276" w:lineRule="auto"/>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number obtained in step 4 is shifted bitwise to the right by 2, added bitwise modulo two with the round number, and the remainder of the division by 4 is found. Using the resulting number, select a key from the key array.</w:t>
      </w:r>
    </w:p>
    <w:p w:rsidR="00000000" w:rsidDel="00000000" w:rsidP="00000000" w:rsidRDefault="00000000" w:rsidRPr="00000000" w14:paraId="000000F0">
      <w:pPr>
        <w:numPr>
          <w:ilvl w:val="0"/>
          <w:numId w:val="10"/>
        </w:numPr>
        <w:spacing w:line="276" w:lineRule="auto"/>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key selected in the previous round is added bitwise modulo 2 to the left neighbour.</w:t>
      </w:r>
    </w:p>
    <w:p w:rsidR="00000000" w:rsidDel="00000000" w:rsidP="00000000" w:rsidRDefault="00000000" w:rsidRPr="00000000" w14:paraId="000000F1">
      <w:pPr>
        <w:numPr>
          <w:ilvl w:val="0"/>
          <w:numId w:val="10"/>
        </w:numPr>
        <w:spacing w:line="276" w:lineRule="auto"/>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numbers obtained in the previous and 4 paragraphs add up to 2^32 modulo.</w:t>
      </w:r>
    </w:p>
    <w:p w:rsidR="00000000" w:rsidDel="00000000" w:rsidP="00000000" w:rsidRDefault="00000000" w:rsidRPr="00000000" w14:paraId="000000F2">
      <w:pPr>
        <w:numPr>
          <w:ilvl w:val="0"/>
          <w:numId w:val="10"/>
        </w:numPr>
        <w:spacing w:line="276" w:lineRule="auto"/>
        <w:ind w:left="720" w:hanging="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numbers obtained in the previous and 3 paragraphs are added bit by bit modulo 2, this sum is added to the cipher word modulo 2^32.</w:t>
      </w:r>
    </w:p>
    <w:p w:rsidR="00000000" w:rsidDel="00000000" w:rsidP="00000000" w:rsidRDefault="00000000" w:rsidRPr="00000000" w14:paraId="000000F3">
      <w:pPr>
        <w:spacing w:line="27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spacing w:line="276" w:lineRule="auto"/>
        <w:ind w:left="720" w:firstLine="0"/>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pacing w:line="276" w:lineRule="auto"/>
        <w:ind w:left="720" w:firstLine="0"/>
        <w:rPr>
          <w:rFonts w:ascii="Calibri" w:cs="Calibri" w:eastAsia="Calibri" w:hAnsi="Calibri"/>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