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375FD" w14:textId="2202C64A" w:rsidR="007059F5" w:rsidRPr="005C2954" w:rsidRDefault="007059F5" w:rsidP="007059F5">
      <w:pPr>
        <w:spacing w:line="24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5C2954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  <w:t>HW-electronic-key communication protocol</w:t>
      </w:r>
    </w:p>
    <w:p w14:paraId="0AF22954" w14:textId="10A69CFE" w:rsidR="007059F5" w:rsidRPr="005C2954" w:rsidRDefault="007059F5" w:rsidP="007059F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noProof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693B5E74" wp14:editId="78D687E5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979420" cy="1478280"/>
            <wp:effectExtent l="0" t="0" r="0" b="7620"/>
            <wp:wrapThrough wrapText="bothSides">
              <wp:wrapPolygon edited="0">
                <wp:start x="0" y="0"/>
                <wp:lineTo x="0" y="21433"/>
                <wp:lineTo x="21407" y="21433"/>
                <wp:lineTo x="21407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C2954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This device is used as an electronic token/key that unlocks</w:t>
      </w:r>
      <w:r w:rsidR="00773E53" w:rsidRPr="005C2954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 xml:space="preserve"> access</w:t>
      </w:r>
      <w:r w:rsidRPr="005C2954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 xml:space="preserve"> locked files. Thus, only if it is available, the user can access encrypted files.</w:t>
      </w:r>
    </w:p>
    <w:p w14:paraId="07283AC2" w14:textId="77777777" w:rsidR="007059F5" w:rsidRPr="005C2954" w:rsidRDefault="007059F5" w:rsidP="007059F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</w:p>
    <w:p w14:paraId="2A80B2ED" w14:textId="77777777" w:rsidR="007059F5" w:rsidRPr="005C2954" w:rsidRDefault="007059F5" w:rsidP="007059F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sz w:val="24"/>
          <w:szCs w:val="24"/>
        </w:rPr>
        <w:br/>
      </w:r>
    </w:p>
    <w:p w14:paraId="45C3E923" w14:textId="0757E8F4" w:rsidR="007059F5" w:rsidRPr="005C2954" w:rsidRDefault="00773E53" w:rsidP="007059F5">
      <w:pPr>
        <w:spacing w:line="240" w:lineRule="auto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T</w:t>
      </w: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his key uses UART communication to receive and send commands.</w:t>
      </w:r>
      <w:r w:rsidRPr="005C2954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br/>
      </w:r>
      <w:r w:rsidR="007059F5" w:rsidRPr="005C2954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br/>
        <w:t>Command list:</w:t>
      </w:r>
      <w:r w:rsidR="007059F5"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>All request commands are presented in eight-byte numeric format:</w:t>
      </w: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760"/>
        <w:gridCol w:w="760"/>
        <w:gridCol w:w="760"/>
        <w:gridCol w:w="760"/>
        <w:gridCol w:w="710"/>
      </w:tblGrid>
      <w:tr w:rsidR="007059F5" w:rsidRPr="005C2954" w14:paraId="529DD74D" w14:textId="77777777" w:rsidTr="007059F5">
        <w:trPr>
          <w:trHeight w:val="225"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D3C666" w14:textId="77777777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Command</w:t>
            </w:r>
          </w:p>
        </w:tc>
        <w:tc>
          <w:tcPr>
            <w:tcW w:w="30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6EF2FF" w14:textId="77777777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Specific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6D0677" w14:textId="77777777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CRC</w:t>
            </w:r>
          </w:p>
        </w:tc>
      </w:tr>
      <w:tr w:rsidR="007059F5" w:rsidRPr="005C2954" w14:paraId="2F67BAAD" w14:textId="77777777" w:rsidTr="007059F5">
        <w:trPr>
          <w:trHeight w:val="134"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59772C" w14:textId="77777777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1 byte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3D906D" w14:textId="77777777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1 byte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DA7D56" w14:textId="77777777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1 byte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0740FA" w14:textId="77777777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1 byte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54B6DF" w14:textId="77777777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1 byte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F87330" w14:textId="77777777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1 byte</w:t>
            </w:r>
          </w:p>
        </w:tc>
      </w:tr>
    </w:tbl>
    <w:p w14:paraId="3C98A252" w14:textId="31FA6DB7" w:rsidR="005C2954" w:rsidRPr="005C2954" w:rsidRDefault="007059F5" w:rsidP="007059F5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>In which the first byte specifies the command number, the next 4 are responsible for the type of the sent command, and the six byte performs the calculation of the CRC.</w:t>
      </w:r>
      <w:r w:rsidR="00773E53"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</w:t>
      </w:r>
      <w:r w:rsidR="00773E53"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The device uses the </w:t>
      </w:r>
      <w:r w:rsidR="00773E53"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t>XOR (</w:t>
      </w:r>
      <w:r w:rsidR="005C2954"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t>example below</w:t>
      </w:r>
      <w:r w:rsidR="00773E53"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t>)</w:t>
      </w:r>
      <w:r w:rsidR="00773E53"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method to calculate CRC</w:t>
      </w:r>
      <w:r w:rsidR="005C2954"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t>.</w:t>
      </w:r>
    </w:p>
    <w:p w14:paraId="6F4FE0D1" w14:textId="706F01FD" w:rsidR="005C2954" w:rsidRPr="005C2954" w:rsidRDefault="005C2954" w:rsidP="007059F5">
      <w:pPr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tab/>
        <w:t>Example:</w:t>
      </w: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760"/>
        <w:gridCol w:w="760"/>
        <w:gridCol w:w="760"/>
        <w:gridCol w:w="760"/>
        <w:gridCol w:w="710"/>
      </w:tblGrid>
      <w:tr w:rsidR="005C2954" w:rsidRPr="005C2954" w14:paraId="6981F615" w14:textId="77777777" w:rsidTr="00755E29">
        <w:trPr>
          <w:trHeight w:val="225"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97F131" w14:textId="77777777" w:rsidR="005C2954" w:rsidRPr="005C2954" w:rsidRDefault="005C2954" w:rsidP="00755E2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Command</w:t>
            </w:r>
          </w:p>
        </w:tc>
        <w:tc>
          <w:tcPr>
            <w:tcW w:w="30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0CB0A1" w14:textId="77777777" w:rsidR="005C2954" w:rsidRPr="005C2954" w:rsidRDefault="005C2954" w:rsidP="00755E2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Specific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E0E36F" w14:textId="77777777" w:rsidR="005C2954" w:rsidRPr="005C2954" w:rsidRDefault="005C2954" w:rsidP="00755E2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CRC</w:t>
            </w:r>
          </w:p>
        </w:tc>
      </w:tr>
      <w:tr w:rsidR="005C2954" w:rsidRPr="005C2954" w14:paraId="5A094DCC" w14:textId="77777777" w:rsidTr="00755E29">
        <w:trPr>
          <w:trHeight w:val="134"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CA7EE3" w14:textId="7726322F" w:rsidR="005C2954" w:rsidRPr="005C2954" w:rsidRDefault="005C2954" w:rsidP="00755E2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0x05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729C97" w14:textId="578FE444" w:rsidR="005C2954" w:rsidRPr="005C2954" w:rsidRDefault="005C2954" w:rsidP="00755E2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0x01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EE0354" w14:textId="2DE496FA" w:rsidR="005C2954" w:rsidRPr="005C2954" w:rsidRDefault="005C2954" w:rsidP="00755E2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028960" w14:textId="18C7D2C5" w:rsidR="005C2954" w:rsidRPr="005C2954" w:rsidRDefault="005C2954" w:rsidP="00755E2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5D1C3C" w14:textId="00A0F583" w:rsidR="005C2954" w:rsidRPr="005C2954" w:rsidRDefault="005C2954" w:rsidP="00755E2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0x01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112D73" w14:textId="4E1BBFCD" w:rsidR="005C2954" w:rsidRPr="005C2954" w:rsidRDefault="005C2954" w:rsidP="00755E2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B050"/>
                <w:sz w:val="24"/>
                <w:szCs w:val="24"/>
              </w:rPr>
              <w:t>0x03</w:t>
            </w:r>
          </w:p>
        </w:tc>
      </w:tr>
    </w:tbl>
    <w:p w14:paraId="716969E1" w14:textId="1DE87E96" w:rsidR="005C2954" w:rsidRDefault="005C2954" w:rsidP="005C2954">
      <w:pPr>
        <w:spacing w:line="240" w:lineRule="auto"/>
        <w:ind w:left="720"/>
        <w:rPr>
          <w:rFonts w:asciiTheme="minorHAnsi" w:eastAsia="Times New Roman" w:hAnsiTheme="minorHAnsi" w:cstheme="minorHAnsi"/>
          <w:i/>
          <w:iCs/>
        </w:rPr>
      </w:pP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 xml:space="preserve">1. 0x05 XOR 0x01 = 0x04 - </w:t>
      </w:r>
      <w:r w:rsidRPr="005C2954">
        <w:rPr>
          <w:rFonts w:asciiTheme="minorHAnsi" w:eastAsia="Times New Roman" w:hAnsiTheme="minorHAnsi" w:cstheme="minorHAnsi"/>
          <w:i/>
          <w:iCs/>
          <w:color w:val="000000"/>
        </w:rPr>
        <w:t>comparing the first and second byte</w:t>
      </w:r>
      <w:r>
        <w:rPr>
          <w:rFonts w:asciiTheme="minorHAnsi" w:eastAsia="Times New Roman" w:hAnsiTheme="minorHAnsi" w:cstheme="minorHAnsi"/>
          <w:i/>
          <w:iCs/>
          <w:color w:val="000000"/>
        </w:rPr>
        <w:t>;</w:t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 xml:space="preserve">2. 0x04 XOR 0x00 = 0x04 - </w:t>
      </w:r>
      <w:r w:rsidRPr="005C2954">
        <w:rPr>
          <w:rFonts w:asciiTheme="minorHAnsi" w:eastAsia="Times New Roman" w:hAnsiTheme="minorHAnsi" w:cstheme="minorHAnsi"/>
          <w:i/>
          <w:iCs/>
          <w:color w:val="000000"/>
        </w:rPr>
        <w:t xml:space="preserve">comparing the result of the first and second byte and the third </w:t>
      </w:r>
      <w:r w:rsidRPr="005C2954">
        <w:rPr>
          <w:rFonts w:asciiTheme="minorHAnsi" w:eastAsia="Times New Roman" w:hAnsiTheme="minorHAnsi" w:cstheme="minorHAnsi"/>
          <w:i/>
          <w:iCs/>
          <w:color w:val="000000"/>
        </w:rPr>
        <w:t>byte</w:t>
      </w:r>
      <w:r w:rsidRPr="005C2954">
        <w:rPr>
          <w:rFonts w:asciiTheme="minorHAnsi" w:eastAsia="Times New Roman" w:hAnsiTheme="minorHAnsi" w:cstheme="minorHAnsi"/>
          <w:color w:val="000000"/>
        </w:rPr>
        <w:t>;</w:t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 xml:space="preserve">3. </w:t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t>0x04 XOR 0x00 = 0x04</w:t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- </w:t>
      </w:r>
      <w:r w:rsidRPr="005C2954">
        <w:rPr>
          <w:rFonts w:asciiTheme="minorHAnsi" w:eastAsia="Times New Roman" w:hAnsiTheme="minorHAnsi" w:cstheme="minorHAnsi"/>
          <w:i/>
          <w:iCs/>
          <w:color w:val="000000"/>
        </w:rPr>
        <w:t>comparing the result of th</w:t>
      </w:r>
      <w:r w:rsidRPr="005C2954">
        <w:rPr>
          <w:rFonts w:asciiTheme="minorHAnsi" w:eastAsia="Times New Roman" w:hAnsiTheme="minorHAnsi" w:cstheme="minorHAnsi"/>
          <w:i/>
          <w:iCs/>
          <w:color w:val="000000"/>
        </w:rPr>
        <w:t xml:space="preserve">e previous step with </w:t>
      </w:r>
      <w:r w:rsidRPr="005C2954">
        <w:rPr>
          <w:rFonts w:asciiTheme="minorHAnsi" w:eastAsia="Times New Roman" w:hAnsiTheme="minorHAnsi" w:cstheme="minorHAnsi"/>
          <w:i/>
          <w:iCs/>
          <w:color w:val="000000"/>
        </w:rPr>
        <w:t>the third byte</w:t>
      </w:r>
      <w:r>
        <w:rPr>
          <w:rFonts w:asciiTheme="minorHAnsi" w:eastAsia="Times New Roman" w:hAnsiTheme="minorHAnsi" w:cstheme="minorHAnsi"/>
          <w:i/>
          <w:iCs/>
          <w:color w:val="000000"/>
        </w:rPr>
        <w:t>;</w:t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 xml:space="preserve">4. 0x04 XOR 0x01 = </w:t>
      </w:r>
      <w:r w:rsidRPr="005C2954">
        <w:rPr>
          <w:rFonts w:asciiTheme="minorHAnsi" w:eastAsia="Times New Roman" w:hAnsiTheme="minorHAnsi" w:cstheme="minorHAnsi"/>
          <w:color w:val="00B050"/>
          <w:sz w:val="24"/>
          <w:szCs w:val="24"/>
        </w:rPr>
        <w:t xml:space="preserve">0x03 </w:t>
      </w:r>
      <w:r w:rsidRPr="005C2954">
        <w:rPr>
          <w:rFonts w:asciiTheme="minorHAnsi" w:eastAsia="Times New Roman" w:hAnsiTheme="minorHAnsi" w:cstheme="minorHAnsi"/>
          <w:sz w:val="24"/>
          <w:szCs w:val="24"/>
        </w:rPr>
        <w:t xml:space="preserve">- </w:t>
      </w:r>
      <w:r w:rsidRPr="005C2954">
        <w:rPr>
          <w:rFonts w:asciiTheme="minorHAnsi" w:eastAsia="Times New Roman" w:hAnsiTheme="minorHAnsi" w:cstheme="minorHAnsi"/>
          <w:i/>
          <w:iCs/>
        </w:rPr>
        <w:t>result of the CRC.</w:t>
      </w:r>
    </w:p>
    <w:p w14:paraId="39714834" w14:textId="42B8B840" w:rsidR="007059F5" w:rsidRPr="005C2954" w:rsidRDefault="005C2954" w:rsidP="005C2954">
      <w:pPr>
        <w:spacing w:line="240" w:lineRule="auto"/>
        <w:ind w:left="72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5C2954">
        <w:rPr>
          <w:rFonts w:asciiTheme="minorHAnsi" w:eastAsia="Times New Roman" w:hAnsiTheme="minorHAnsi" w:cstheme="minorHAnsi"/>
        </w:rPr>
        <w:t xml:space="preserve">A similar CRC counting system is used to check the response of the </w:t>
      </w:r>
      <w:r>
        <w:rPr>
          <w:rFonts w:asciiTheme="minorHAnsi" w:eastAsia="Times New Roman" w:hAnsiTheme="minorHAnsi" w:cstheme="minorHAnsi"/>
        </w:rPr>
        <w:t>BD (STM32F0xx)</w:t>
      </w:r>
      <w:r w:rsidR="00773E53"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  <w:r w:rsidR="007059F5"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</w:p>
    <w:p w14:paraId="49EBC610" w14:textId="77777777" w:rsidR="007059F5" w:rsidRPr="005C2954" w:rsidRDefault="007059F5" w:rsidP="007059F5">
      <w:pPr>
        <w:numPr>
          <w:ilvl w:val="0"/>
          <w:numId w:val="2"/>
        </w:numPr>
        <w:spacing w:line="240" w:lineRule="auto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b/>
          <w:bCs/>
          <w:i/>
          <w:iCs/>
          <w:color w:val="000000"/>
          <w:sz w:val="24"/>
          <w:szCs w:val="24"/>
        </w:rPr>
        <w:t>Check connection of the Key:</w:t>
      </w:r>
    </w:p>
    <w:p w14:paraId="751A1F1D" w14:textId="77777777" w:rsidR="007059F5" w:rsidRPr="005C2954" w:rsidRDefault="007059F5" w:rsidP="007059F5">
      <w:pPr>
        <w:spacing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This command allows the computer to make sure that the HW-electronic-key is really connected to the device.</w:t>
      </w: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br/>
      </w: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br/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t>      -&gt; PC: send request to working port “Is the key connected?”     </w:t>
      </w: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619"/>
        <w:gridCol w:w="619"/>
        <w:gridCol w:w="619"/>
        <w:gridCol w:w="619"/>
        <w:gridCol w:w="710"/>
      </w:tblGrid>
      <w:tr w:rsidR="00805A54" w:rsidRPr="005C2954" w14:paraId="6D8E8F73" w14:textId="77777777" w:rsidTr="00805A54">
        <w:trPr>
          <w:trHeight w:val="225"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288A6F" w14:textId="77777777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Command</w:t>
            </w:r>
          </w:p>
        </w:tc>
        <w:tc>
          <w:tcPr>
            <w:tcW w:w="247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537134" w14:textId="77777777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Specific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2AD087" w14:textId="77777777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CRC</w:t>
            </w:r>
          </w:p>
        </w:tc>
      </w:tr>
      <w:tr w:rsidR="00805A54" w:rsidRPr="005C2954" w14:paraId="230241F0" w14:textId="77777777" w:rsidTr="00805A54">
        <w:trPr>
          <w:trHeight w:val="134"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2228C4" w14:textId="438154C7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 w:rsid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828F96" w14:textId="0B8F6AE2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CB6A06" w14:textId="47088609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AF3DAC" w14:textId="439709DC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DDD2FE" w14:textId="5E75E75E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 w:rsidR="00805A54"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F41625" w14:textId="775E71DF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 w:rsid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</w:t>
            </w:r>
          </w:p>
        </w:tc>
      </w:tr>
    </w:tbl>
    <w:p w14:paraId="28A86C61" w14:textId="77777777" w:rsidR="007059F5" w:rsidRPr="005C2954" w:rsidRDefault="007059F5" w:rsidP="007059F5">
      <w:pPr>
        <w:spacing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>      -&gt; BD: send answer to request side</w:t>
      </w: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619"/>
        <w:gridCol w:w="619"/>
        <w:gridCol w:w="619"/>
        <w:gridCol w:w="619"/>
        <w:gridCol w:w="619"/>
        <w:gridCol w:w="619"/>
        <w:gridCol w:w="619"/>
      </w:tblGrid>
      <w:tr w:rsidR="00805A54" w:rsidRPr="005C2954" w14:paraId="70A8714B" w14:textId="77777777" w:rsidTr="00805A54">
        <w:trPr>
          <w:trHeight w:val="194"/>
          <w:tblHeader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52970F" w14:textId="77777777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Command</w:t>
            </w:r>
          </w:p>
        </w:tc>
        <w:tc>
          <w:tcPr>
            <w:tcW w:w="371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7A01C6" w14:textId="77777777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Response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A2F546" w14:textId="77777777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CRC</w:t>
            </w:r>
          </w:p>
        </w:tc>
      </w:tr>
      <w:tr w:rsidR="007059F5" w:rsidRPr="005C2954" w14:paraId="2CA2BFF4" w14:textId="77777777" w:rsidTr="00805A54">
        <w:trPr>
          <w:tblHeader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0F359F" w14:textId="36ED122C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0x01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88D37B" w14:textId="670E7A45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25CA6F" w14:textId="4A699047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D3D95F" w14:textId="4B4EEE95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46CB35" w14:textId="5CD23296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EE84D9" w14:textId="63A4DAF1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6B5571" w14:textId="3BB2AB85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 w:rsidR="00805A54"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B9BD5E" w14:textId="21AC790A" w:rsidR="007059F5" w:rsidRPr="005C2954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 w:rsid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</w:t>
            </w:r>
          </w:p>
        </w:tc>
      </w:tr>
    </w:tbl>
    <w:p w14:paraId="7AAAB067" w14:textId="77777777" w:rsidR="007059F5" w:rsidRPr="005C2954" w:rsidRDefault="007059F5" w:rsidP="007059F5">
      <w:pPr>
        <w:spacing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>Responses:</w:t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>          if the key was found, the next step.</w:t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lastRenderedPageBreak/>
        <w:t xml:space="preserve">          else: message “Key is not connected”. </w:t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 xml:space="preserve">         </w:t>
      </w: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* PC App sends requests to BD until Key will be installed or User stops the App.</w:t>
      </w:r>
    </w:p>
    <w:p w14:paraId="013E6B8A" w14:textId="77777777" w:rsidR="007059F5" w:rsidRPr="005C2954" w:rsidRDefault="007059F5" w:rsidP="007059F5">
      <w:pPr>
        <w:numPr>
          <w:ilvl w:val="0"/>
          <w:numId w:val="3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b/>
          <w:bCs/>
          <w:i/>
          <w:iCs/>
          <w:color w:val="000000"/>
          <w:sz w:val="24"/>
          <w:szCs w:val="24"/>
        </w:rPr>
        <w:t>Get key number: </w:t>
      </w:r>
    </w:p>
    <w:p w14:paraId="52B03405" w14:textId="77777777" w:rsidR="007059F5" w:rsidRPr="005C2954" w:rsidRDefault="007059F5" w:rsidP="007059F5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This command allows the computer to read HW-electronic-key serial number. Number is like a “login” that allows the PC App to recognize whether the key is really in the database. </w:t>
      </w:r>
    </w:p>
    <w:p w14:paraId="4CC88812" w14:textId="724FBE70" w:rsidR="007059F5" w:rsidRPr="005C2954" w:rsidRDefault="007059F5" w:rsidP="007059F5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 xml:space="preserve">The key number consists of </w:t>
      </w:r>
      <w:r w:rsidR="00773E53"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4</w:t>
      </w: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 xml:space="preserve"> </w:t>
      </w:r>
      <w:r w:rsidR="00773E53"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by</w:t>
      </w: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t</w:t>
      </w:r>
      <w:r w:rsidR="00773E53"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e</w:t>
      </w: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s, which are generated by the application at the first entry or by a user with a special command.</w:t>
      </w:r>
    </w:p>
    <w:p w14:paraId="6973B0A0" w14:textId="58088096" w:rsidR="00805A54" w:rsidRPr="005C2954" w:rsidRDefault="007059F5" w:rsidP="007059F5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 xml:space="preserve">         -&gt; PC: send request for key number</w:t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619"/>
        <w:gridCol w:w="619"/>
        <w:gridCol w:w="619"/>
        <w:gridCol w:w="619"/>
        <w:gridCol w:w="710"/>
      </w:tblGrid>
      <w:tr w:rsidR="00805A54" w:rsidRPr="005C2954" w14:paraId="0A72D63C" w14:textId="77777777" w:rsidTr="0041177B">
        <w:trPr>
          <w:trHeight w:val="225"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4BDB1F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Command</w:t>
            </w:r>
          </w:p>
        </w:tc>
        <w:tc>
          <w:tcPr>
            <w:tcW w:w="247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21E470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Specific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459505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CRC</w:t>
            </w:r>
          </w:p>
        </w:tc>
      </w:tr>
      <w:tr w:rsidR="00805A54" w:rsidRPr="005C2954" w14:paraId="461CC042" w14:textId="77777777" w:rsidTr="0041177B">
        <w:trPr>
          <w:trHeight w:val="134"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91611C" w14:textId="1D7EF0EE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0x02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475A8B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696B94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50C184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1CB9FF" w14:textId="19C13DFB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0x01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184BB2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0x01</w:t>
            </w:r>
          </w:p>
        </w:tc>
      </w:tr>
    </w:tbl>
    <w:p w14:paraId="44190131" w14:textId="2BFB7992" w:rsidR="007059F5" w:rsidRPr="005C2954" w:rsidRDefault="007059F5" w:rsidP="007059F5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</w:p>
    <w:p w14:paraId="6EFB8150" w14:textId="77777777" w:rsidR="007059F5" w:rsidRPr="005C2954" w:rsidRDefault="007059F5" w:rsidP="007059F5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419CC489" w14:textId="0061C1D5" w:rsidR="007059F5" w:rsidRPr="005C2954" w:rsidRDefault="007059F5" w:rsidP="007059F5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t>          -&gt; BD: read and send from BD memory Key number</w:t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619"/>
        <w:gridCol w:w="619"/>
        <w:gridCol w:w="619"/>
        <w:gridCol w:w="619"/>
        <w:gridCol w:w="619"/>
        <w:gridCol w:w="619"/>
        <w:gridCol w:w="619"/>
      </w:tblGrid>
      <w:tr w:rsidR="00805A54" w:rsidRPr="005C2954" w14:paraId="2755150E" w14:textId="77777777" w:rsidTr="0041177B">
        <w:trPr>
          <w:trHeight w:val="194"/>
          <w:tblHeader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55C166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Command</w:t>
            </w:r>
          </w:p>
        </w:tc>
        <w:tc>
          <w:tcPr>
            <w:tcW w:w="371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E948AA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Response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95651E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CRC</w:t>
            </w:r>
          </w:p>
        </w:tc>
      </w:tr>
      <w:tr w:rsidR="00805A54" w:rsidRPr="005C2954" w14:paraId="4D9270BF" w14:textId="77777777" w:rsidTr="0041177B">
        <w:trPr>
          <w:tblHeader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1575CF" w14:textId="341A1B03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0x02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5530C3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3C62E8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AB55B8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044A3D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A0CA31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79B74E" w14:textId="31FBC6A4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0x01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7A0EB2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0x01</w:t>
            </w:r>
          </w:p>
        </w:tc>
      </w:tr>
    </w:tbl>
    <w:p w14:paraId="4918F1B1" w14:textId="77777777" w:rsidR="007059F5" w:rsidRPr="005C2954" w:rsidRDefault="007059F5" w:rsidP="007059F5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>Responses:</w:t>
      </w:r>
    </w:p>
    <w:p w14:paraId="5CFCE772" w14:textId="0AC6E277" w:rsidR="007059F5" w:rsidRPr="005C2954" w:rsidRDefault="007059F5" w:rsidP="007059F5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*Here, the validity of the key in the system database is checked.</w:t>
      </w: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br/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 xml:space="preserve">         if the key number is equal to the number in the PC App database, allow the next step.</w:t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 xml:space="preserve">         if the key number is “empty”, send the message “WARNING: NEW KEY!”, purpose to use the command that allows writing to BD key number or automatic generation.</w:t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 xml:space="preserve">         else: message “key is not valid”, interrupt session with message: “NOT VALID KEY-</w:t>
      </w:r>
      <w:r w:rsidR="00805A54"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  </w:t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t>NUMBER!”.</w:t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>Command allow to set Key number:</w:t>
      </w:r>
    </w:p>
    <w:p w14:paraId="6D47D994" w14:textId="77777777" w:rsidR="007059F5" w:rsidRPr="005C2954" w:rsidRDefault="007059F5" w:rsidP="007059F5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619"/>
        <w:gridCol w:w="619"/>
        <w:gridCol w:w="619"/>
        <w:gridCol w:w="619"/>
        <w:gridCol w:w="710"/>
      </w:tblGrid>
      <w:tr w:rsidR="00805A54" w:rsidRPr="00545C2F" w14:paraId="18C6B61A" w14:textId="77777777" w:rsidTr="0041177B">
        <w:trPr>
          <w:trHeight w:val="225"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B8C268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Command</w:t>
            </w:r>
          </w:p>
        </w:tc>
        <w:tc>
          <w:tcPr>
            <w:tcW w:w="247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06F9CE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Specific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AA2E80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CRC</w:t>
            </w:r>
          </w:p>
        </w:tc>
      </w:tr>
      <w:tr w:rsidR="00805A54" w:rsidRPr="005C2954" w14:paraId="10BE5601" w14:textId="77777777" w:rsidTr="0041177B">
        <w:trPr>
          <w:trHeight w:val="134"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44AF81" w14:textId="5F51AB4C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 w:rsidR="00773E53"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0DBA35" w14:textId="48596505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 w:rsidR="00773E53"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AD74FF" w14:textId="32068654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 w:rsidR="00773E53"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6E2A23" w14:textId="447ACC63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 w:rsidR="00773E53"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534FD7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0x01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2ABDC0" w14:textId="1C70D376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 w:rsid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</w:t>
            </w:r>
          </w:p>
        </w:tc>
      </w:tr>
    </w:tbl>
    <w:p w14:paraId="7816B348" w14:textId="0DDD72C1" w:rsidR="007059F5" w:rsidRPr="00545C2F" w:rsidRDefault="00545C2F" w:rsidP="00545C2F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br/>
        <w:t xml:space="preserve">Key number example: </w:t>
      </w:r>
      <w:r w:rsidRPr="00545C2F">
        <w:rPr>
          <w:rFonts w:asciiTheme="minorHAnsi" w:eastAsia="Times New Roman" w:hAnsiTheme="minorHAnsi" w:cstheme="minorHAnsi"/>
          <w:b/>
          <w:bCs/>
          <w:sz w:val="24"/>
          <w:szCs w:val="24"/>
        </w:rPr>
        <w:t>A145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– one letter and three random digits.</w:t>
      </w:r>
      <w:r>
        <w:rPr>
          <w:rFonts w:asciiTheme="minorHAnsi" w:eastAsia="Times New Roman" w:hAnsiTheme="minorHAnsi" w:cstheme="minorHAnsi"/>
          <w:sz w:val="24"/>
          <w:szCs w:val="24"/>
        </w:rPr>
        <w:br/>
      </w:r>
    </w:p>
    <w:p w14:paraId="19E8D7E1" w14:textId="77777777" w:rsidR="007059F5" w:rsidRPr="005C2954" w:rsidRDefault="007059F5" w:rsidP="007059F5">
      <w:pPr>
        <w:numPr>
          <w:ilvl w:val="0"/>
          <w:numId w:val="4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b/>
          <w:bCs/>
          <w:i/>
          <w:iCs/>
          <w:color w:val="000000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b/>
          <w:bCs/>
          <w:i/>
          <w:iCs/>
          <w:color w:val="000000"/>
          <w:sz w:val="24"/>
          <w:szCs w:val="24"/>
        </w:rPr>
        <w:t>Get the Key ID:</w:t>
      </w:r>
    </w:p>
    <w:p w14:paraId="14AE9CFF" w14:textId="533BB15A" w:rsidR="007059F5" w:rsidRPr="005C2954" w:rsidRDefault="007059F5" w:rsidP="007059F5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 xml:space="preserve">This command allows the computer to read HW-electronic-key ID. Unlike the Key number, an ID is like a “password” that allows the PC App to provide access to unlock the necessary files. As well as the key number, the key ID also consists of </w:t>
      </w:r>
      <w:r w:rsidR="00545C2F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4</w:t>
      </w: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 xml:space="preserve"> b</w:t>
      </w:r>
      <w:r w:rsidR="00545C2F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y</w:t>
      </w: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t</w:t>
      </w:r>
      <w:r w:rsidR="00545C2F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e</w:t>
      </w: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s that are randomly generated by the program the first time it is entered, and then generated twice for security each time it is used.</w:t>
      </w:r>
      <w:r w:rsidR="00714D55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br/>
      </w:r>
    </w:p>
    <w:p w14:paraId="09C99657" w14:textId="77777777" w:rsidR="007059F5" w:rsidRPr="005C2954" w:rsidRDefault="007059F5" w:rsidP="007059F5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         </w:t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t>-&gt; PC: send request for key ID</w:t>
      </w:r>
    </w:p>
    <w:p w14:paraId="159947D2" w14:textId="77777777" w:rsidR="007059F5" w:rsidRPr="005C2954" w:rsidRDefault="007059F5" w:rsidP="007059F5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619"/>
        <w:gridCol w:w="619"/>
        <w:gridCol w:w="619"/>
        <w:gridCol w:w="619"/>
        <w:gridCol w:w="710"/>
      </w:tblGrid>
      <w:tr w:rsidR="00805A54" w:rsidRPr="005C2954" w14:paraId="03582AA5" w14:textId="77777777" w:rsidTr="0041177B">
        <w:trPr>
          <w:trHeight w:val="225"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6BB2D9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Command</w:t>
            </w:r>
          </w:p>
        </w:tc>
        <w:tc>
          <w:tcPr>
            <w:tcW w:w="247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B8EA08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Specific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F6D50C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CRC</w:t>
            </w:r>
          </w:p>
        </w:tc>
      </w:tr>
      <w:tr w:rsidR="00805A54" w:rsidRPr="005C2954" w14:paraId="3ED80238" w14:textId="77777777" w:rsidTr="0041177B">
        <w:trPr>
          <w:trHeight w:val="134"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68A407" w14:textId="65EDED72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0x03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698134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8E6782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25A1DE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BFB1F7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0x01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1B3549" w14:textId="05F23C4C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 w:rsid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2</w:t>
            </w:r>
          </w:p>
        </w:tc>
      </w:tr>
    </w:tbl>
    <w:p w14:paraId="6F6B5503" w14:textId="5CC011D1" w:rsidR="007059F5" w:rsidRDefault="007059F5" w:rsidP="007059F5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4F5C0CA0" w14:textId="77777777" w:rsidR="00805A54" w:rsidRPr="005C2954" w:rsidRDefault="007059F5" w:rsidP="00805A54">
      <w:pPr>
        <w:spacing w:after="0" w:line="240" w:lineRule="auto"/>
        <w:ind w:left="72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t>          -&gt; BD: read and send from BD memory ID number</w:t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619"/>
        <w:gridCol w:w="619"/>
        <w:gridCol w:w="619"/>
        <w:gridCol w:w="619"/>
        <w:gridCol w:w="619"/>
        <w:gridCol w:w="619"/>
        <w:gridCol w:w="619"/>
      </w:tblGrid>
      <w:tr w:rsidR="00805A54" w:rsidRPr="005C2954" w14:paraId="2B18098C" w14:textId="77777777" w:rsidTr="0041177B">
        <w:trPr>
          <w:trHeight w:val="194"/>
          <w:tblHeader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5D3E0E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lastRenderedPageBreak/>
              <w:t>Command</w:t>
            </w:r>
          </w:p>
        </w:tc>
        <w:tc>
          <w:tcPr>
            <w:tcW w:w="371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225017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Response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675441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CRC</w:t>
            </w:r>
          </w:p>
        </w:tc>
      </w:tr>
      <w:tr w:rsidR="00805A54" w:rsidRPr="005C2954" w14:paraId="04858A7B" w14:textId="77777777" w:rsidTr="0041177B">
        <w:trPr>
          <w:tblHeader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3301B8" w14:textId="2B582B0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0x03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D5E315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758467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655336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3618C1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6091A9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C0C974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0x01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FD1E70" w14:textId="4DFC3A8A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 w:rsid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2</w:t>
            </w:r>
          </w:p>
        </w:tc>
      </w:tr>
    </w:tbl>
    <w:p w14:paraId="4CC3AC7B" w14:textId="340F9A05" w:rsidR="007059F5" w:rsidRPr="005C2954" w:rsidRDefault="007059F5" w:rsidP="00714D55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>            if key ID is equal to ID in PC App database, allow decoding.</w:t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>            else: message “key is not valid”, interrupt session.</w:t>
      </w:r>
      <w:r w:rsidRPr="005C2954">
        <w:rPr>
          <w:rFonts w:asciiTheme="minorHAnsi" w:eastAsia="Times New Roman" w:hAnsiTheme="minorHAnsi" w:cstheme="minorHAnsi"/>
          <w:sz w:val="24"/>
          <w:szCs w:val="24"/>
        </w:rPr>
        <w:br/>
      </w:r>
    </w:p>
    <w:p w14:paraId="09BCBA7C" w14:textId="77777777" w:rsidR="007059F5" w:rsidRPr="005C2954" w:rsidRDefault="007059F5" w:rsidP="007059F5">
      <w:pPr>
        <w:numPr>
          <w:ilvl w:val="0"/>
          <w:numId w:val="5"/>
        </w:numPr>
        <w:spacing w:line="240" w:lineRule="auto"/>
        <w:textAlignment w:val="baseline"/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b/>
          <w:bCs/>
          <w:i/>
          <w:iCs/>
          <w:color w:val="000000"/>
          <w:sz w:val="24"/>
          <w:szCs w:val="24"/>
        </w:rPr>
        <w:t>Confirmation Key:</w:t>
      </w:r>
    </w:p>
    <w:p w14:paraId="284AEBAF" w14:textId="77777777" w:rsidR="007059F5" w:rsidRPr="005C2954" w:rsidRDefault="007059F5" w:rsidP="007059F5">
      <w:pPr>
        <w:spacing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 xml:space="preserve">This command returns "yes" if the ID of the key matches the ID in our database + it must also match the </w:t>
      </w:r>
      <w:r w:rsidRPr="005C2954">
        <w:rPr>
          <w:rFonts w:asciiTheme="minorHAnsi" w:eastAsia="Times New Roman" w:hAnsiTheme="minorHAnsi" w:cstheme="minorHAnsi"/>
          <w:b/>
          <w:bCs/>
          <w:i/>
          <w:iCs/>
          <w:color w:val="000000"/>
          <w:sz w:val="24"/>
          <w:szCs w:val="24"/>
        </w:rPr>
        <w:t xml:space="preserve">key number. </w:t>
      </w: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If something is wrong, then the program will not give access to files.</w:t>
      </w:r>
    </w:p>
    <w:p w14:paraId="5D405ABC" w14:textId="77777777" w:rsidR="007059F5" w:rsidRPr="005C2954" w:rsidRDefault="007059F5" w:rsidP="007059F5">
      <w:pPr>
        <w:spacing w:line="240" w:lineRule="auto"/>
        <w:ind w:firstLine="720"/>
        <w:rPr>
          <w:rFonts w:asciiTheme="minorHAnsi" w:eastAsia="Times New Roman" w:hAnsiTheme="minorHAnsi" w:cstheme="minorHAnsi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          </w:t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t>-&gt; PC: check if Key number and ID confirmed        </w:t>
      </w: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619"/>
        <w:gridCol w:w="619"/>
        <w:gridCol w:w="619"/>
        <w:gridCol w:w="619"/>
        <w:gridCol w:w="710"/>
      </w:tblGrid>
      <w:tr w:rsidR="00805A54" w:rsidRPr="005C2954" w14:paraId="67A672D3" w14:textId="77777777" w:rsidTr="0041177B">
        <w:trPr>
          <w:trHeight w:val="225"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1E4644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Command</w:t>
            </w:r>
          </w:p>
        </w:tc>
        <w:tc>
          <w:tcPr>
            <w:tcW w:w="247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7A62BD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Specific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2AC3CE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CRC</w:t>
            </w:r>
          </w:p>
        </w:tc>
      </w:tr>
      <w:tr w:rsidR="00805A54" w:rsidRPr="005C2954" w14:paraId="6D299A67" w14:textId="77777777" w:rsidTr="0041177B">
        <w:trPr>
          <w:trHeight w:val="134"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90034F" w14:textId="7DC7F418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0x04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DBD4CC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7F93EB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5A50F2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E0450E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0x01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C60E90" w14:textId="29EF23FE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 w:rsid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3</w:t>
            </w:r>
          </w:p>
        </w:tc>
      </w:tr>
    </w:tbl>
    <w:p w14:paraId="1DDEA00F" w14:textId="77777777" w:rsidR="007059F5" w:rsidRPr="005C2954" w:rsidRDefault="007059F5" w:rsidP="007059F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tab/>
        <w:t xml:space="preserve">         -&gt; BD: read and send from BD memory ID number</w:t>
      </w: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619"/>
        <w:gridCol w:w="619"/>
        <w:gridCol w:w="619"/>
        <w:gridCol w:w="619"/>
        <w:gridCol w:w="619"/>
        <w:gridCol w:w="619"/>
        <w:gridCol w:w="619"/>
      </w:tblGrid>
      <w:tr w:rsidR="00805A54" w:rsidRPr="005C2954" w14:paraId="57B9A6D8" w14:textId="77777777" w:rsidTr="0041177B">
        <w:trPr>
          <w:trHeight w:val="194"/>
          <w:tblHeader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B35130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Command</w:t>
            </w:r>
          </w:p>
        </w:tc>
        <w:tc>
          <w:tcPr>
            <w:tcW w:w="371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3E8BE9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Response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8A2BA8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CRC</w:t>
            </w:r>
          </w:p>
        </w:tc>
      </w:tr>
      <w:tr w:rsidR="00805A54" w:rsidRPr="005C2954" w14:paraId="0E463706" w14:textId="77777777" w:rsidTr="0041177B">
        <w:trPr>
          <w:tblHeader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428C02" w14:textId="0EA12978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 w:rsidR="00773E53"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01CC8A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10C397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2C62A1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D08E2E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EB76CB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391BCB" w14:textId="77777777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0x01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EC109D" w14:textId="1CAA237A" w:rsidR="00805A54" w:rsidRPr="005C2954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 w:rsidR="005C29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3</w:t>
            </w:r>
          </w:p>
        </w:tc>
      </w:tr>
    </w:tbl>
    <w:p w14:paraId="0434A53E" w14:textId="69C43CF1" w:rsidR="007059F5" w:rsidRPr="005C2954" w:rsidRDefault="007059F5" w:rsidP="00714D55">
      <w:pPr>
        <w:spacing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             </w:t>
      </w:r>
      <w:r w:rsidR="00714D55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 xml:space="preserve">         </w:t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Responses:</w:t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 xml:space="preserve">                        if “yes”, allow PC access to encrypted file </w:t>
      </w:r>
      <w:r w:rsidRPr="005C2954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>                        else: “try another Key”, interrupt session</w:t>
      </w:r>
    </w:p>
    <w:p w14:paraId="72B3EACD" w14:textId="77777777" w:rsidR="007059F5" w:rsidRPr="005C2954" w:rsidRDefault="007059F5" w:rsidP="007059F5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7B43ABE9" w14:textId="77777777" w:rsidR="007059F5" w:rsidRPr="005C2954" w:rsidRDefault="007059F5" w:rsidP="007059F5">
      <w:pPr>
        <w:spacing w:line="240" w:lineRule="auto"/>
        <w:ind w:left="360"/>
        <w:rPr>
          <w:rFonts w:asciiTheme="minorHAnsi" w:eastAsia="Times New Roman" w:hAnsiTheme="minorHAnsi" w:cstheme="minorHAnsi"/>
          <w:sz w:val="24"/>
          <w:szCs w:val="24"/>
        </w:rPr>
      </w:pPr>
      <w:r w:rsidRPr="005C2954">
        <w:rPr>
          <w:rFonts w:asciiTheme="minorHAnsi" w:eastAsia="Times New Roman" w:hAnsiTheme="minorHAnsi" w:cstheme="minorHAnsi"/>
          <w:b/>
          <w:bCs/>
          <w:i/>
          <w:iCs/>
          <w:color w:val="000000"/>
          <w:sz w:val="24"/>
          <w:szCs w:val="24"/>
        </w:rPr>
        <w:t>Timeout</w:t>
      </w:r>
      <w:r w:rsidRPr="005C2954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: 1 sec - a period, which sets a wait time for command checking.</w:t>
      </w:r>
    </w:p>
    <w:p w14:paraId="000000CA" w14:textId="77777777" w:rsidR="00304F38" w:rsidRPr="005C2954" w:rsidRDefault="00304F38" w:rsidP="007059F5">
      <w:pPr>
        <w:rPr>
          <w:rFonts w:asciiTheme="minorHAnsi" w:hAnsiTheme="minorHAnsi" w:cstheme="minorHAnsi"/>
          <w:sz w:val="24"/>
          <w:szCs w:val="24"/>
        </w:rPr>
      </w:pPr>
    </w:p>
    <w:sectPr w:rsidR="00304F38" w:rsidRPr="005C2954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D1FFD"/>
    <w:multiLevelType w:val="multilevel"/>
    <w:tmpl w:val="B9A8E2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8F1649"/>
    <w:multiLevelType w:val="multilevel"/>
    <w:tmpl w:val="594400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C20B78"/>
    <w:multiLevelType w:val="multilevel"/>
    <w:tmpl w:val="387672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C3578B"/>
    <w:multiLevelType w:val="multilevel"/>
    <w:tmpl w:val="809A1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E171AC"/>
    <w:multiLevelType w:val="multilevel"/>
    <w:tmpl w:val="3BB04C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885359">
    <w:abstractNumId w:val="4"/>
  </w:num>
  <w:num w:numId="2" w16cid:durableId="221525768">
    <w:abstractNumId w:val="3"/>
  </w:num>
  <w:num w:numId="3" w16cid:durableId="710233116">
    <w:abstractNumId w:val="0"/>
    <w:lvlOverride w:ilvl="0">
      <w:lvl w:ilvl="0">
        <w:numFmt w:val="decimal"/>
        <w:lvlText w:val="%1."/>
        <w:lvlJc w:val="left"/>
      </w:lvl>
    </w:lvlOverride>
  </w:num>
  <w:num w:numId="4" w16cid:durableId="1808889818">
    <w:abstractNumId w:val="1"/>
    <w:lvlOverride w:ilvl="0">
      <w:lvl w:ilvl="0">
        <w:numFmt w:val="decimal"/>
        <w:lvlText w:val="%1."/>
        <w:lvlJc w:val="left"/>
      </w:lvl>
    </w:lvlOverride>
  </w:num>
  <w:num w:numId="5" w16cid:durableId="164327310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F38"/>
    <w:rsid w:val="00304F38"/>
    <w:rsid w:val="00545C2F"/>
    <w:rsid w:val="005C2954"/>
    <w:rsid w:val="005C764E"/>
    <w:rsid w:val="007059F5"/>
    <w:rsid w:val="00714D55"/>
    <w:rsid w:val="00773E53"/>
    <w:rsid w:val="00805A54"/>
    <w:rsid w:val="00864D66"/>
    <w:rsid w:val="008B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9EC85"/>
  <w15:docId w15:val="{C767B4BE-46E1-4F3C-977B-D1898AA7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7B5AE4"/>
    <w:pPr>
      <w:ind w:left="720"/>
      <w:contextualSpacing/>
    </w:pPr>
  </w:style>
  <w:style w:type="table" w:styleId="a5">
    <w:name w:val="Table Grid"/>
    <w:basedOn w:val="a1"/>
    <w:uiPriority w:val="39"/>
    <w:rsid w:val="00261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1">
    <w:name w:val="annotation text"/>
    <w:basedOn w:val="a"/>
    <w:link w:val="af2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2">
    <w:name w:val="Текст примітки Знак"/>
    <w:basedOn w:val="a0"/>
    <w:link w:val="af1"/>
    <w:uiPriority w:val="99"/>
    <w:semiHidden/>
    <w:rPr>
      <w:sz w:val="20"/>
      <w:szCs w:val="20"/>
    </w:rPr>
  </w:style>
  <w:style w:type="character" w:styleId="af3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4">
    <w:name w:val="Normal (Web)"/>
    <w:basedOn w:val="a"/>
    <w:uiPriority w:val="99"/>
    <w:semiHidden/>
    <w:unhideWhenUsed/>
    <w:rsid w:val="00705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pple-tab-span">
    <w:name w:val="apple-tab-span"/>
    <w:basedOn w:val="a0"/>
    <w:rsid w:val="00705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fdmI3nuslmJ5KZmQisl2RtAb03Q==">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2695</Words>
  <Characters>1537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Назарій Гризоглазов</dc:creator>
  <cp:lastModifiedBy>Назарій Гризоглазов</cp:lastModifiedBy>
  <cp:revision>6</cp:revision>
  <dcterms:created xsi:type="dcterms:W3CDTF">2023-01-23T08:10:00Z</dcterms:created>
  <dcterms:modified xsi:type="dcterms:W3CDTF">2023-01-26T12:42:00Z</dcterms:modified>
</cp:coreProperties>
</file>