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E9F" w:rsidRDefault="00247E9F">
      <w:pPr>
        <w:rPr>
          <w:sz w:val="72"/>
          <w:szCs w:val="72"/>
        </w:rPr>
      </w:pPr>
      <w:r>
        <w:rPr>
          <w:sz w:val="72"/>
          <w:szCs w:val="72"/>
        </w:rPr>
        <w:t xml:space="preserve">         </w:t>
      </w:r>
      <w:r w:rsidR="00E77707">
        <w:rPr>
          <w:sz w:val="72"/>
          <w:szCs w:val="72"/>
        </w:rPr>
        <w:t xml:space="preserve">       </w:t>
      </w:r>
      <w:r>
        <w:rPr>
          <w:sz w:val="72"/>
          <w:szCs w:val="72"/>
        </w:rPr>
        <w:t xml:space="preserve">IBM PROJECT </w:t>
      </w:r>
    </w:p>
    <w:p w:rsidR="001E1635" w:rsidRDefault="001E1635">
      <w:r>
        <w:rPr>
          <w:b/>
          <w:bCs/>
        </w:rPr>
        <w:t>Project Title :</w:t>
      </w:r>
      <w:r>
        <w:t xml:space="preserve"> </w:t>
      </w:r>
      <w:r w:rsidR="00F76712">
        <w:t>Flood monitoring and early warning</w:t>
      </w:r>
      <w:r w:rsidR="000E4D37">
        <w:t xml:space="preserve"> system</w:t>
      </w:r>
    </w:p>
    <w:p w:rsidR="00F76712" w:rsidRPr="004A5D2F" w:rsidRDefault="00F76712">
      <w:pPr>
        <w:rPr>
          <w:b/>
          <w:bCs/>
        </w:rPr>
      </w:pPr>
      <w:r>
        <w:rPr>
          <w:b/>
          <w:bCs/>
        </w:rPr>
        <w:t xml:space="preserve">Phase 2 : </w:t>
      </w:r>
      <w:r w:rsidR="000E4D37">
        <w:rPr>
          <w:b/>
          <w:bCs/>
        </w:rPr>
        <w:t xml:space="preserve">INNOVATION </w:t>
      </w:r>
    </w:p>
    <w:p w:rsidR="0073402F" w:rsidRDefault="00E76790">
      <w:r>
        <w:rPr>
          <w:b/>
          <w:bCs/>
        </w:rPr>
        <w:t>1.Smart Sensor Networks:</w:t>
      </w:r>
      <w:r w:rsidR="002E13D5">
        <w:rPr>
          <w:b/>
          <w:bCs/>
        </w:rPr>
        <w:t xml:space="preserve"> </w:t>
      </w:r>
      <w:r w:rsidR="00233F9E">
        <w:t xml:space="preserve">Implement a network of advanced sensors using </w:t>
      </w:r>
      <w:proofErr w:type="spellStart"/>
      <w:r w:rsidR="00233F9E">
        <w:t>IoT</w:t>
      </w:r>
      <w:proofErr w:type="spellEnd"/>
      <w:r w:rsidR="00233F9E">
        <w:t xml:space="preserve"> technology to monitor water levels, rainfall, and soil moisture in real-time. These interconnected sensors can provide more comprehensive data for accurate flood predictions.</w:t>
      </w:r>
    </w:p>
    <w:p w:rsidR="00233F9E" w:rsidRDefault="00233F9E">
      <w:r>
        <w:rPr>
          <w:b/>
          <w:bCs/>
        </w:rPr>
        <w:t>2.</w:t>
      </w:r>
      <w:r w:rsidR="006D6340">
        <w:rPr>
          <w:b/>
          <w:bCs/>
        </w:rPr>
        <w:t>Machine Learning Algorithms:</w:t>
      </w:r>
      <w:r w:rsidR="002E13D5">
        <w:rPr>
          <w:b/>
          <w:bCs/>
        </w:rPr>
        <w:t xml:space="preserve"> </w:t>
      </w:r>
      <w:r w:rsidR="00593991">
        <w:t xml:space="preserve">Integrate machine learning algorithms to </w:t>
      </w:r>
      <w:proofErr w:type="spellStart"/>
      <w:r w:rsidR="00593991">
        <w:t>analyze</w:t>
      </w:r>
      <w:proofErr w:type="spellEnd"/>
      <w:r w:rsidR="00593991">
        <w:t xml:space="preserve"> historical flood data and identify patterns. This can enhance prediction models, making them more adaptive and capable of recognizing evolving trends.</w:t>
      </w:r>
    </w:p>
    <w:p w:rsidR="00593991" w:rsidRDefault="00593991">
      <w:r>
        <w:rPr>
          <w:b/>
          <w:bCs/>
        </w:rPr>
        <w:t>3.</w:t>
      </w:r>
      <w:r w:rsidR="00DF75F1">
        <w:rPr>
          <w:b/>
          <w:bCs/>
        </w:rPr>
        <w:t>Community Engagement Platforms:</w:t>
      </w:r>
      <w:r w:rsidR="002E13D5">
        <w:rPr>
          <w:b/>
          <w:bCs/>
        </w:rPr>
        <w:t xml:space="preserve"> </w:t>
      </w:r>
      <w:r w:rsidR="00BD54C0">
        <w:t>Develop platforms that engage local communities in the monitoring process. Utilize crowdsourced data, feedback, and observations from residents to complement automated monitoring systems, creating a more holistic approach to flood detection.</w:t>
      </w:r>
    </w:p>
    <w:p w:rsidR="00BD54C0" w:rsidRDefault="00BD54C0">
      <w:r>
        <w:rPr>
          <w:b/>
          <w:bCs/>
        </w:rPr>
        <w:t>4.</w:t>
      </w:r>
      <w:r w:rsidR="00594F71">
        <w:rPr>
          <w:b/>
          <w:bCs/>
        </w:rPr>
        <w:t>Drone Technology:</w:t>
      </w:r>
      <w:r w:rsidR="002E13D5">
        <w:rPr>
          <w:b/>
          <w:bCs/>
        </w:rPr>
        <w:t xml:space="preserve"> </w:t>
      </w:r>
      <w:r w:rsidR="001D1330">
        <w:t>Implement drones equipped with high-resolution cameras and sensors for aerial surveillance. Drones can quickly assess the extent of flooding, identify vulnerable areas, and transmit real-time data to enhance decision-making.</w:t>
      </w:r>
    </w:p>
    <w:p w:rsidR="001D1330" w:rsidRDefault="001D1330">
      <w:r>
        <w:rPr>
          <w:b/>
          <w:bCs/>
        </w:rPr>
        <w:t>5.</w:t>
      </w:r>
      <w:r w:rsidR="00EB7D6E">
        <w:rPr>
          <w:b/>
          <w:bCs/>
        </w:rPr>
        <w:t>Augmented Reality (AR) for Public Awareness:</w:t>
      </w:r>
      <w:r w:rsidR="002E13D5">
        <w:rPr>
          <w:b/>
          <w:bCs/>
        </w:rPr>
        <w:t xml:space="preserve"> </w:t>
      </w:r>
      <w:r w:rsidR="00134EC6">
        <w:t>Use AR applications to visualize potential flood scenarios, evacuation routes, and safety measures. This can raise public awareness and improve preparedness by providing immersive and interactive experiences.</w:t>
      </w:r>
    </w:p>
    <w:p w:rsidR="00134EC6" w:rsidRDefault="00134EC6">
      <w:r>
        <w:rPr>
          <w:b/>
          <w:bCs/>
        </w:rPr>
        <w:t>6.</w:t>
      </w:r>
      <w:r w:rsidR="00461FDD">
        <w:rPr>
          <w:b/>
          <w:bCs/>
        </w:rPr>
        <w:t>Flood Risk Communication Apps:</w:t>
      </w:r>
      <w:r w:rsidR="002E13D5">
        <w:rPr>
          <w:b/>
          <w:bCs/>
        </w:rPr>
        <w:t xml:space="preserve"> </w:t>
      </w:r>
      <w:r w:rsidR="00774380">
        <w:t>Develop user-friendly mobile applications that deliver personalized flood risk information based on location. Include features such as real-time alerts, evacuation routes, and safety tips to empower individuals to take proactive measures.</w:t>
      </w:r>
    </w:p>
    <w:p w:rsidR="00774380" w:rsidRDefault="00774380">
      <w:r>
        <w:rPr>
          <w:b/>
          <w:bCs/>
        </w:rPr>
        <w:t>7.</w:t>
      </w:r>
      <w:r w:rsidR="00224E63">
        <w:rPr>
          <w:b/>
          <w:bCs/>
        </w:rPr>
        <w:t>Satellite Imagery and Remote Sensing:</w:t>
      </w:r>
      <w:r w:rsidR="002E13D5">
        <w:rPr>
          <w:b/>
          <w:bCs/>
        </w:rPr>
        <w:t xml:space="preserve"> </w:t>
      </w:r>
      <w:r w:rsidR="009B12E2">
        <w:t>Integrate satellite imagery and remote sensing technologies to monitor large-scale environmental changes. This can enhance the accuracy of flood mapping and provide early warnings for regions with limited ground-based infrastructure.</w:t>
      </w:r>
    </w:p>
    <w:p w:rsidR="009B12E2" w:rsidRDefault="009B12E2">
      <w:r>
        <w:rPr>
          <w:b/>
          <w:bCs/>
        </w:rPr>
        <w:t>8.</w:t>
      </w:r>
      <w:r w:rsidR="003D3412">
        <w:rPr>
          <w:b/>
          <w:bCs/>
        </w:rPr>
        <w:t>Blockchain for Data Integrity:</w:t>
      </w:r>
      <w:r w:rsidR="002E13D5">
        <w:rPr>
          <w:b/>
          <w:bCs/>
        </w:rPr>
        <w:t xml:space="preserve"> </w:t>
      </w:r>
      <w:r w:rsidR="00656710">
        <w:t xml:space="preserve">Implement </w:t>
      </w:r>
      <w:proofErr w:type="spellStart"/>
      <w:r w:rsidR="00656710">
        <w:t>blockchain</w:t>
      </w:r>
      <w:proofErr w:type="spellEnd"/>
      <w:r w:rsidR="00656710">
        <w:t xml:space="preserve"> technology to ensure the integrity and security of flood-related data. This can enhance trust in the information shared across different stakeholders, including government agencies, NGOs, and the public.</w:t>
      </w:r>
    </w:p>
    <w:p w:rsidR="00656710" w:rsidRDefault="00656710">
      <w:r>
        <w:rPr>
          <w:b/>
          <w:bCs/>
        </w:rPr>
        <w:t>9.</w:t>
      </w:r>
      <w:r w:rsidR="000C5C58">
        <w:rPr>
          <w:b/>
          <w:bCs/>
        </w:rPr>
        <w:t>Automated Emergency Response Systems:</w:t>
      </w:r>
      <w:r w:rsidR="002E13D5">
        <w:rPr>
          <w:b/>
          <w:bCs/>
        </w:rPr>
        <w:t xml:space="preserve"> </w:t>
      </w:r>
      <w:r w:rsidR="006928D7">
        <w:t>Develop automated systems that trigger emergency responses based on predefined thresholds. This could include automatically activating flood barriers, redirecting traffic, or initiating evacuation procedures.</w:t>
      </w:r>
    </w:p>
    <w:p w:rsidR="006928D7" w:rsidRDefault="006928D7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b/>
          <w:bCs/>
        </w:rPr>
        <w:t>10.</w:t>
      </w:r>
      <w:r w:rsidR="00A43030">
        <w:rPr>
          <w:b/>
          <w:bCs/>
        </w:rPr>
        <w:t>Predictive Analytics for Urban Planning:</w:t>
      </w:r>
      <w:r w:rsidR="002E13D5">
        <w:rPr>
          <w:b/>
          <w:bCs/>
        </w:rPr>
        <w:t xml:space="preserve"> </w:t>
      </w:r>
      <w:r w:rsidR="00374FA3" w:rsidRPr="00374FA3">
        <w:rPr>
          <w:rFonts w:ascii="Segoe UI" w:eastAsia="Times New Roman" w:hAnsi="Segoe UI" w:cs="Segoe UI"/>
          <w:color w:val="374151"/>
          <w:shd w:val="clear" w:color="auto" w:fill="F7F7F8"/>
        </w:rPr>
        <w:t xml:space="preserve"> </w:t>
      </w:r>
      <w:r w:rsidR="00A4668D">
        <w:rPr>
          <w:rFonts w:ascii="Segoe UI" w:eastAsia="Times New Roman" w:hAnsi="Segoe UI" w:cs="Segoe UI"/>
          <w:color w:val="374151"/>
          <w:shd w:val="clear" w:color="auto" w:fill="F7F7F8"/>
        </w:rPr>
        <w:t>Use predictive analytics to influence urban planning and zoning regulations. By considering potential flood risks in the planning phase, cities can reduce vulnerabilities and build more resilient infrastructure.</w:t>
      </w:r>
    </w:p>
    <w:p w:rsidR="00A4668D" w:rsidRDefault="00A4668D">
      <w:pPr>
        <w:rPr>
          <w:b/>
          <w:bCs/>
        </w:rPr>
      </w:pPr>
    </w:p>
    <w:p w:rsidR="00E77707" w:rsidRDefault="0019044C">
      <w:r>
        <w:rPr>
          <w:b/>
          <w:bCs/>
        </w:rPr>
        <w:lastRenderedPageBreak/>
        <w:t>11.</w:t>
      </w:r>
      <w:r w:rsidR="009709C1">
        <w:rPr>
          <w:b/>
          <w:bCs/>
        </w:rPr>
        <w:t>Machine Vision for Flood Mapping:</w:t>
      </w:r>
      <w:r w:rsidR="00EF7712">
        <w:rPr>
          <w:b/>
          <w:bCs/>
        </w:rPr>
        <w:t xml:space="preserve"> </w:t>
      </w:r>
      <w:r w:rsidR="00EF7712">
        <w:t xml:space="preserve">Utilize machine vision algorithms to </w:t>
      </w:r>
      <w:proofErr w:type="spellStart"/>
      <w:r w:rsidR="00EF7712">
        <w:t>analyze</w:t>
      </w:r>
      <w:proofErr w:type="spellEnd"/>
      <w:r w:rsidR="00EF7712">
        <w:t xml:space="preserve"> images and video feeds from the field. This can aid in the rapid assessment of flood extents, helping emergency responders make informed decisions.</w:t>
      </w:r>
    </w:p>
    <w:p w:rsidR="00EF7712" w:rsidRDefault="00EF7712">
      <w:r>
        <w:rPr>
          <w:b/>
          <w:bCs/>
        </w:rPr>
        <w:t>12.</w:t>
      </w:r>
      <w:r w:rsidR="0017507E">
        <w:rPr>
          <w:b/>
          <w:bCs/>
        </w:rPr>
        <w:t xml:space="preserve">Community Training and Awareness Programs: </w:t>
      </w:r>
      <w:r w:rsidR="00291C95">
        <w:t>Conduct educational programs to raise awareness and train communities in flood-prone areas. Empower them to understand early warning signals, evacuation procedures, and basic flood response measures.</w:t>
      </w:r>
    </w:p>
    <w:p w:rsidR="00291C95" w:rsidRDefault="00291C95">
      <w:r>
        <w:rPr>
          <w:b/>
          <w:bCs/>
        </w:rPr>
        <w:t>13.</w:t>
      </w:r>
      <w:r w:rsidR="00FA6518">
        <w:rPr>
          <w:b/>
          <w:bCs/>
        </w:rPr>
        <w:t>Government Collaboration and Standardization:</w:t>
      </w:r>
      <w:r w:rsidR="00FA6518">
        <w:t xml:space="preserve"> </w:t>
      </w:r>
      <w:r w:rsidR="0095208C">
        <w:t>Encourage collaboration between government agencies, research institutions, and private entities. Establish standardized protocols for data sharing, monitoring, and response efforts to create a cohesive and efficient flood monitoring system.</w:t>
      </w:r>
    </w:p>
    <w:p w:rsidR="00DC5F77" w:rsidRDefault="0001654F">
      <w:r>
        <w:rPr>
          <w:b/>
          <w:bCs/>
        </w:rPr>
        <w:t xml:space="preserve">14.Community-Centric Early Warning Apps: </w:t>
      </w:r>
      <w:r w:rsidR="004A5D2F">
        <w:t>Create user-friendly mobile applications for the general public. These apps should deliver personalized flood risk information, real-time alerts, and evacuation routes. Encourage community participation by allowing users to report local conditions, fostering a collaborative approach to flood monitoring.</w:t>
      </w:r>
    </w:p>
    <w:p w:rsidR="000E4D37" w:rsidRPr="000A12DF" w:rsidRDefault="000A12DF">
      <w:r>
        <w:t>By integrating these design elements, a holistic and innovative Flood Monitoring and Early Warning System can be developed to effectively address the challenges posed by floods.</w:t>
      </w:r>
    </w:p>
    <w:sectPr w:rsidR="000E4D37" w:rsidRPr="000A1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35"/>
    <w:rsid w:val="0001654F"/>
    <w:rsid w:val="00021376"/>
    <w:rsid w:val="000A12DF"/>
    <w:rsid w:val="000C5C58"/>
    <w:rsid w:val="000E4D37"/>
    <w:rsid w:val="00134EC6"/>
    <w:rsid w:val="0017507E"/>
    <w:rsid w:val="0019044C"/>
    <w:rsid w:val="001D1330"/>
    <w:rsid w:val="001E1635"/>
    <w:rsid w:val="00224E63"/>
    <w:rsid w:val="00233F9E"/>
    <w:rsid w:val="00247E9F"/>
    <w:rsid w:val="00291C95"/>
    <w:rsid w:val="002E13D5"/>
    <w:rsid w:val="003142F1"/>
    <w:rsid w:val="00374FA3"/>
    <w:rsid w:val="003D3412"/>
    <w:rsid w:val="00461FDD"/>
    <w:rsid w:val="004A5D2F"/>
    <w:rsid w:val="00593991"/>
    <w:rsid w:val="00594F71"/>
    <w:rsid w:val="00656710"/>
    <w:rsid w:val="006928D7"/>
    <w:rsid w:val="006D6340"/>
    <w:rsid w:val="00732CDF"/>
    <w:rsid w:val="0073402F"/>
    <w:rsid w:val="00774380"/>
    <w:rsid w:val="0095208C"/>
    <w:rsid w:val="009709C1"/>
    <w:rsid w:val="009922D3"/>
    <w:rsid w:val="009B12E2"/>
    <w:rsid w:val="00A43030"/>
    <w:rsid w:val="00A4668D"/>
    <w:rsid w:val="00BD54C0"/>
    <w:rsid w:val="00C802BF"/>
    <w:rsid w:val="00DC5F77"/>
    <w:rsid w:val="00DF75F1"/>
    <w:rsid w:val="00E604DE"/>
    <w:rsid w:val="00E76790"/>
    <w:rsid w:val="00E77707"/>
    <w:rsid w:val="00EB7D6E"/>
    <w:rsid w:val="00EF7712"/>
    <w:rsid w:val="00F76712"/>
    <w:rsid w:val="00F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1F9CA"/>
  <w15:chartTrackingRefBased/>
  <w15:docId w15:val="{654BA052-7AD8-6E48-8A5C-08C42A35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s</dc:creator>
  <cp:keywords/>
  <dc:description/>
  <cp:lastModifiedBy>karthiga s</cp:lastModifiedBy>
  <cp:revision>2</cp:revision>
  <dcterms:created xsi:type="dcterms:W3CDTF">2023-10-05T13:28:00Z</dcterms:created>
  <dcterms:modified xsi:type="dcterms:W3CDTF">2023-10-05T13:28:00Z</dcterms:modified>
</cp:coreProperties>
</file>