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3F04" w14:textId="2C247D06" w:rsidR="005D31CE" w:rsidRDefault="00C96AC7">
      <w:pPr>
        <w:pStyle w:val="Heading1"/>
      </w:pPr>
      <w:bookmarkStart w:id="0" w:name="influencer-campaign-performance-tracker"/>
      <w:r>
        <w:t xml:space="preserve">                  </w:t>
      </w:r>
      <w:r w:rsidR="0063503B">
        <w:t>Influencer Campaign Performance Tracker</w:t>
      </w:r>
    </w:p>
    <w:p w14:paraId="2D017D7F" w14:textId="77777777" w:rsidR="00C96AC7" w:rsidRDefault="00C96AC7" w:rsidP="00C96AC7">
      <w:pPr>
        <w:pStyle w:val="BodyText"/>
      </w:pPr>
    </w:p>
    <w:p w14:paraId="62E37307" w14:textId="77777777" w:rsidR="00C96AC7" w:rsidRPr="00C96AC7" w:rsidRDefault="00C96AC7" w:rsidP="00C96AC7">
      <w:pPr>
        <w:pStyle w:val="BodyText"/>
      </w:pPr>
    </w:p>
    <w:p w14:paraId="72A3432F" w14:textId="77777777" w:rsidR="005D31CE" w:rsidRDefault="0063503B">
      <w:pPr>
        <w:pStyle w:val="Heading2"/>
      </w:pPr>
      <w:bookmarkStart w:id="1" w:name="problem-statement"/>
      <w:r>
        <w:t>1. Problem Statement</w:t>
      </w:r>
    </w:p>
    <w:p w14:paraId="7C554DE5" w14:textId="77777777" w:rsidR="005D31CE" w:rsidRDefault="0063503B">
      <w:pPr>
        <w:pStyle w:val="FirstParagraph"/>
      </w:pPr>
      <w:r>
        <w:t>Brands invest heavily in influencer marketing campaigns across multiple social media platforms. However, it is difficult to identify which influencers generate the highest engagement, reach, conversions, and return on investment (ROI). This project aims to build an interactive analytics dashboard that helps marketing teams evaluate campaign performance and optimize future investments.</w:t>
      </w:r>
    </w:p>
    <w:p w14:paraId="6F9A32B7" w14:textId="77777777" w:rsidR="005D31CE" w:rsidRDefault="0063503B">
      <w:pPr>
        <w:pStyle w:val="Heading2"/>
      </w:pPr>
      <w:bookmarkStart w:id="2" w:name="objective"/>
      <w:bookmarkEnd w:id="1"/>
      <w:r>
        <w:t>2. Objective</w:t>
      </w:r>
    </w:p>
    <w:p w14:paraId="09987F4F" w14:textId="77777777" w:rsidR="005D31CE" w:rsidRDefault="0063503B">
      <w:pPr>
        <w:pStyle w:val="FirstParagraph"/>
      </w:pPr>
      <w:r>
        <w:t>The objective of this project is to analyze influencer campaign data and develop a dashboard that tracks campaign effectiveness, audience behavior, platform performance, and financial outcomes.</w:t>
      </w:r>
    </w:p>
    <w:p w14:paraId="3A58B1AC" w14:textId="77777777" w:rsidR="005D31CE" w:rsidRDefault="0063503B">
      <w:pPr>
        <w:pStyle w:val="Heading2"/>
      </w:pPr>
      <w:bookmarkStart w:id="3" w:name="dataset-description"/>
      <w:bookmarkEnd w:id="2"/>
      <w:r>
        <w:t>3. Dataset Description</w:t>
      </w:r>
    </w:p>
    <w:p w14:paraId="77A4E142" w14:textId="77777777" w:rsidR="005D31CE" w:rsidRDefault="0063503B">
      <w:pPr>
        <w:pStyle w:val="FirstParagraph"/>
      </w:pPr>
      <w:r>
        <w:t>The dataset contains influencer marketing campaign information, including:</w:t>
      </w:r>
    </w:p>
    <w:p w14:paraId="0B628FA6" w14:textId="77777777" w:rsidR="005D31CE" w:rsidRDefault="0063503B">
      <w:pPr>
        <w:pStyle w:val="Compact"/>
        <w:numPr>
          <w:ilvl w:val="0"/>
          <w:numId w:val="2"/>
        </w:numPr>
      </w:pPr>
      <w:r>
        <w:t>Campaign ID</w:t>
      </w:r>
    </w:p>
    <w:p w14:paraId="5F2D91B8" w14:textId="77777777" w:rsidR="005D31CE" w:rsidRDefault="0063503B">
      <w:pPr>
        <w:pStyle w:val="Compact"/>
        <w:numPr>
          <w:ilvl w:val="0"/>
          <w:numId w:val="2"/>
        </w:numPr>
      </w:pPr>
      <w:r>
        <w:t>Influencer Name</w:t>
      </w:r>
    </w:p>
    <w:p w14:paraId="723C2572" w14:textId="77777777" w:rsidR="005D31CE" w:rsidRDefault="0063503B">
      <w:pPr>
        <w:pStyle w:val="Compact"/>
        <w:numPr>
          <w:ilvl w:val="0"/>
          <w:numId w:val="2"/>
        </w:numPr>
      </w:pPr>
      <w:r>
        <w:t>Platform</w:t>
      </w:r>
    </w:p>
    <w:p w14:paraId="08756BF2" w14:textId="77777777" w:rsidR="005D31CE" w:rsidRDefault="0063503B">
      <w:pPr>
        <w:pStyle w:val="Compact"/>
        <w:numPr>
          <w:ilvl w:val="0"/>
          <w:numId w:val="2"/>
        </w:numPr>
      </w:pPr>
      <w:r>
        <w:t>Followers Count</w:t>
      </w:r>
    </w:p>
    <w:p w14:paraId="1BBADB30" w14:textId="77777777" w:rsidR="005D31CE" w:rsidRDefault="0063503B">
      <w:pPr>
        <w:pStyle w:val="Compact"/>
        <w:numPr>
          <w:ilvl w:val="0"/>
          <w:numId w:val="2"/>
        </w:numPr>
      </w:pPr>
      <w:r>
        <w:t>Reach</w:t>
      </w:r>
    </w:p>
    <w:p w14:paraId="6A7783B9" w14:textId="77777777" w:rsidR="005D31CE" w:rsidRDefault="0063503B">
      <w:pPr>
        <w:pStyle w:val="Compact"/>
        <w:numPr>
          <w:ilvl w:val="0"/>
          <w:numId w:val="2"/>
        </w:numPr>
      </w:pPr>
      <w:r>
        <w:t>Impressions</w:t>
      </w:r>
    </w:p>
    <w:p w14:paraId="06052E65" w14:textId="77777777" w:rsidR="005D31CE" w:rsidRDefault="0063503B">
      <w:pPr>
        <w:pStyle w:val="Compact"/>
        <w:numPr>
          <w:ilvl w:val="0"/>
          <w:numId w:val="2"/>
        </w:numPr>
      </w:pPr>
      <w:r>
        <w:t>Likes</w:t>
      </w:r>
    </w:p>
    <w:p w14:paraId="0FD19889" w14:textId="77777777" w:rsidR="005D31CE" w:rsidRDefault="0063503B">
      <w:pPr>
        <w:pStyle w:val="Compact"/>
        <w:numPr>
          <w:ilvl w:val="0"/>
          <w:numId w:val="2"/>
        </w:numPr>
      </w:pPr>
      <w:r>
        <w:t>Comments</w:t>
      </w:r>
    </w:p>
    <w:p w14:paraId="76D569F3" w14:textId="77777777" w:rsidR="005D31CE" w:rsidRDefault="0063503B">
      <w:pPr>
        <w:pStyle w:val="Compact"/>
        <w:numPr>
          <w:ilvl w:val="0"/>
          <w:numId w:val="2"/>
        </w:numPr>
      </w:pPr>
      <w:r>
        <w:t>Shares</w:t>
      </w:r>
    </w:p>
    <w:p w14:paraId="744E9998" w14:textId="77777777" w:rsidR="005D31CE" w:rsidRDefault="0063503B">
      <w:pPr>
        <w:pStyle w:val="Compact"/>
        <w:numPr>
          <w:ilvl w:val="0"/>
          <w:numId w:val="2"/>
        </w:numPr>
      </w:pPr>
      <w:r>
        <w:t>Engagements</w:t>
      </w:r>
    </w:p>
    <w:p w14:paraId="0667420D" w14:textId="77777777" w:rsidR="005D31CE" w:rsidRDefault="0063503B">
      <w:pPr>
        <w:pStyle w:val="Compact"/>
        <w:numPr>
          <w:ilvl w:val="0"/>
          <w:numId w:val="2"/>
        </w:numPr>
      </w:pPr>
      <w:r>
        <w:t>Campaign Spend</w:t>
      </w:r>
    </w:p>
    <w:p w14:paraId="425D9A81" w14:textId="77777777" w:rsidR="005D31CE" w:rsidRDefault="0063503B">
      <w:pPr>
        <w:pStyle w:val="Compact"/>
        <w:numPr>
          <w:ilvl w:val="0"/>
          <w:numId w:val="2"/>
        </w:numPr>
      </w:pPr>
      <w:r>
        <w:t>Revenue Generated</w:t>
      </w:r>
    </w:p>
    <w:p w14:paraId="1BFD2008" w14:textId="77777777" w:rsidR="005D31CE" w:rsidRDefault="0063503B">
      <w:pPr>
        <w:pStyle w:val="Compact"/>
        <w:numPr>
          <w:ilvl w:val="0"/>
          <w:numId w:val="2"/>
        </w:numPr>
      </w:pPr>
      <w:r>
        <w:t>Conversions</w:t>
      </w:r>
    </w:p>
    <w:p w14:paraId="58C28C3A" w14:textId="77777777" w:rsidR="005D31CE" w:rsidRDefault="0063503B">
      <w:pPr>
        <w:pStyle w:val="Compact"/>
        <w:numPr>
          <w:ilvl w:val="0"/>
          <w:numId w:val="2"/>
        </w:numPr>
      </w:pPr>
      <w:r>
        <w:t>Audience Segment</w:t>
      </w:r>
    </w:p>
    <w:p w14:paraId="3A8A6530" w14:textId="77777777" w:rsidR="005D31CE" w:rsidRDefault="0063503B">
      <w:pPr>
        <w:pStyle w:val="Compact"/>
        <w:numPr>
          <w:ilvl w:val="0"/>
          <w:numId w:val="2"/>
        </w:numPr>
      </w:pPr>
      <w:r>
        <w:t>Campaign Date</w:t>
      </w:r>
    </w:p>
    <w:p w14:paraId="6A58AD4A" w14:textId="77777777" w:rsidR="005D31CE" w:rsidRDefault="0063503B">
      <w:pPr>
        <w:pStyle w:val="Heading2"/>
      </w:pPr>
      <w:bookmarkStart w:id="4" w:name="data-cleaning-and-preparation"/>
      <w:bookmarkEnd w:id="3"/>
      <w:r>
        <w:lastRenderedPageBreak/>
        <w:t>4. Data Cleaning and Preparation</w:t>
      </w:r>
    </w:p>
    <w:p w14:paraId="66FCDB54" w14:textId="77777777" w:rsidR="005D31CE" w:rsidRDefault="0063503B">
      <w:pPr>
        <w:pStyle w:val="FirstParagraph"/>
      </w:pPr>
      <w:r>
        <w:t>The following preprocessing steps were performed:</w:t>
      </w:r>
    </w:p>
    <w:p w14:paraId="0D77117E" w14:textId="77777777" w:rsidR="005D31CE" w:rsidRDefault="0063503B">
      <w:pPr>
        <w:pStyle w:val="Compact"/>
        <w:numPr>
          <w:ilvl w:val="0"/>
          <w:numId w:val="3"/>
        </w:numPr>
      </w:pPr>
      <w:r>
        <w:t>Removed duplicate records</w:t>
      </w:r>
    </w:p>
    <w:p w14:paraId="2BE6B86F" w14:textId="77777777" w:rsidR="005D31CE" w:rsidRDefault="0063503B">
      <w:pPr>
        <w:pStyle w:val="Compact"/>
        <w:numPr>
          <w:ilvl w:val="0"/>
          <w:numId w:val="3"/>
        </w:numPr>
      </w:pPr>
      <w:r>
        <w:t>Handled missing values</w:t>
      </w:r>
    </w:p>
    <w:p w14:paraId="4D3E53DD" w14:textId="77777777" w:rsidR="005D31CE" w:rsidRDefault="0063503B">
      <w:pPr>
        <w:pStyle w:val="Compact"/>
        <w:numPr>
          <w:ilvl w:val="0"/>
          <w:numId w:val="3"/>
        </w:numPr>
      </w:pPr>
      <w:r>
        <w:t>Standardized column names</w:t>
      </w:r>
    </w:p>
    <w:p w14:paraId="6B242172" w14:textId="77777777" w:rsidR="005D31CE" w:rsidRDefault="0063503B">
      <w:pPr>
        <w:pStyle w:val="Compact"/>
        <w:numPr>
          <w:ilvl w:val="0"/>
          <w:numId w:val="3"/>
        </w:numPr>
      </w:pPr>
      <w:r>
        <w:t>Converted data types where necessary</w:t>
      </w:r>
    </w:p>
    <w:p w14:paraId="6423FC49" w14:textId="77777777" w:rsidR="005D31CE" w:rsidRDefault="0063503B">
      <w:pPr>
        <w:pStyle w:val="Compact"/>
        <w:numPr>
          <w:ilvl w:val="0"/>
          <w:numId w:val="3"/>
        </w:numPr>
      </w:pPr>
      <w:r>
        <w:t>Created calculated metrics such as:</w:t>
      </w:r>
    </w:p>
    <w:p w14:paraId="53926FAF" w14:textId="77777777" w:rsidR="005D31CE" w:rsidRDefault="0063503B">
      <w:pPr>
        <w:pStyle w:val="Compact"/>
        <w:numPr>
          <w:ilvl w:val="1"/>
          <w:numId w:val="4"/>
        </w:numPr>
      </w:pPr>
      <w:r>
        <w:t>Engagement Rate</w:t>
      </w:r>
    </w:p>
    <w:p w14:paraId="33D36D62" w14:textId="77777777" w:rsidR="005D31CE" w:rsidRDefault="0063503B">
      <w:pPr>
        <w:pStyle w:val="Compact"/>
        <w:numPr>
          <w:ilvl w:val="1"/>
          <w:numId w:val="4"/>
        </w:numPr>
      </w:pPr>
      <w:r>
        <w:t>ROI</w:t>
      </w:r>
    </w:p>
    <w:p w14:paraId="51181627" w14:textId="77777777" w:rsidR="005D31CE" w:rsidRDefault="0063503B">
      <w:pPr>
        <w:pStyle w:val="Compact"/>
        <w:numPr>
          <w:ilvl w:val="1"/>
          <w:numId w:val="4"/>
        </w:numPr>
      </w:pPr>
      <w:r>
        <w:t>Conversion Rate</w:t>
      </w:r>
    </w:p>
    <w:p w14:paraId="2416AFEF" w14:textId="77777777" w:rsidR="005D31CE" w:rsidRDefault="0063503B">
      <w:pPr>
        <w:pStyle w:val="Compact"/>
        <w:numPr>
          <w:ilvl w:val="1"/>
          <w:numId w:val="4"/>
        </w:numPr>
      </w:pPr>
      <w:r>
        <w:t>Cost Per Engagement</w:t>
      </w:r>
    </w:p>
    <w:p w14:paraId="15682E88" w14:textId="77777777" w:rsidR="005D31CE" w:rsidRDefault="0063503B">
      <w:pPr>
        <w:pStyle w:val="Heading3"/>
      </w:pPr>
      <w:bookmarkStart w:id="5" w:name="formulas-used"/>
      <w:r>
        <w:t>Formulas Used</w:t>
      </w:r>
    </w:p>
    <w:p w14:paraId="58CDCE8D" w14:textId="77777777" w:rsidR="005D31CE" w:rsidRDefault="0063503B">
      <w:pPr>
        <w:pStyle w:val="FirstParagraph"/>
      </w:pPr>
      <w:r>
        <w:rPr>
          <w:b/>
          <w:bCs/>
        </w:rPr>
        <w:t>Engagement Rate (%)</w:t>
      </w:r>
      <w:r>
        <w:t xml:space="preserve"> = (Total Engagements / Reach) × 100</w:t>
      </w:r>
    </w:p>
    <w:p w14:paraId="6A79EB6F" w14:textId="77777777" w:rsidR="005D31CE" w:rsidRDefault="0063503B">
      <w:pPr>
        <w:pStyle w:val="BodyText"/>
      </w:pPr>
      <w:r>
        <w:rPr>
          <w:b/>
          <w:bCs/>
        </w:rPr>
        <w:t>ROI (%)</w:t>
      </w:r>
      <w:r>
        <w:t xml:space="preserve"> </w:t>
      </w:r>
      <w:r>
        <w:t>= ((Revenue - Campaign Spend) / Campaign Spend) × 100</w:t>
      </w:r>
    </w:p>
    <w:p w14:paraId="6249F6F6" w14:textId="77777777" w:rsidR="005D31CE" w:rsidRDefault="0063503B">
      <w:pPr>
        <w:pStyle w:val="BodyText"/>
      </w:pPr>
      <w:r>
        <w:rPr>
          <w:b/>
          <w:bCs/>
        </w:rPr>
        <w:t>Conversion Rate (%)</w:t>
      </w:r>
      <w:r>
        <w:t xml:space="preserve"> = (Conversions / Reach) × 100</w:t>
      </w:r>
    </w:p>
    <w:p w14:paraId="4A941BF3" w14:textId="77777777" w:rsidR="005D31CE" w:rsidRDefault="0063503B">
      <w:pPr>
        <w:pStyle w:val="BodyText"/>
      </w:pPr>
      <w:r>
        <w:rPr>
          <w:b/>
          <w:bCs/>
        </w:rPr>
        <w:t>Cost Per Engagement</w:t>
      </w:r>
      <w:r>
        <w:t xml:space="preserve"> = Campaign Spend / Total Engagements</w:t>
      </w:r>
    </w:p>
    <w:p w14:paraId="41D874A8" w14:textId="16131052" w:rsidR="005F670C" w:rsidRDefault="005F670C">
      <w:pPr>
        <w:pStyle w:val="BodyText"/>
      </w:pPr>
      <w:r>
        <w:rPr>
          <w:noProof/>
        </w:rPr>
        <w:drawing>
          <wp:inline distT="0" distB="0" distL="0" distR="0" wp14:anchorId="302C9C87" wp14:editId="08F14E57">
            <wp:extent cx="5943600" cy="3545205"/>
            <wp:effectExtent l="0" t="0" r="0" b="0"/>
            <wp:docPr id="16106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2F01184A" w14:textId="77777777" w:rsidR="005D31CE" w:rsidRDefault="0063503B">
      <w:pPr>
        <w:pStyle w:val="Heading2"/>
      </w:pPr>
      <w:bookmarkStart w:id="6" w:name="key-performance-indicators-kpis"/>
      <w:bookmarkEnd w:id="4"/>
      <w:bookmarkEnd w:id="5"/>
      <w:r>
        <w:lastRenderedPageBreak/>
        <w:t>5. Key Performance Indicators (KPIs)</w:t>
      </w:r>
    </w:p>
    <w:p w14:paraId="580D8EA5" w14:textId="77777777" w:rsidR="005D31CE" w:rsidRDefault="0063503B">
      <w:pPr>
        <w:pStyle w:val="Heading3"/>
      </w:pPr>
      <w:bookmarkStart w:id="7" w:name="kpi-cards"/>
      <w:r>
        <w:t>KPI Cards</w:t>
      </w:r>
    </w:p>
    <w:p w14:paraId="1B263FE3" w14:textId="77777777" w:rsidR="005D31CE" w:rsidRDefault="0063503B">
      <w:pPr>
        <w:pStyle w:val="Compact"/>
        <w:numPr>
          <w:ilvl w:val="0"/>
          <w:numId w:val="5"/>
        </w:numPr>
      </w:pPr>
      <w:r>
        <w:t>Total Campaigns</w:t>
      </w:r>
    </w:p>
    <w:p w14:paraId="256DA92E" w14:textId="77777777" w:rsidR="005D31CE" w:rsidRDefault="0063503B">
      <w:pPr>
        <w:pStyle w:val="Compact"/>
        <w:numPr>
          <w:ilvl w:val="0"/>
          <w:numId w:val="5"/>
        </w:numPr>
      </w:pPr>
      <w:r>
        <w:t>Total Reach</w:t>
      </w:r>
    </w:p>
    <w:p w14:paraId="7B0008A6" w14:textId="77777777" w:rsidR="005D31CE" w:rsidRDefault="0063503B">
      <w:pPr>
        <w:pStyle w:val="Compact"/>
        <w:numPr>
          <w:ilvl w:val="0"/>
          <w:numId w:val="5"/>
        </w:numPr>
      </w:pPr>
      <w:r>
        <w:t>Total Revenue</w:t>
      </w:r>
    </w:p>
    <w:p w14:paraId="4B58B852" w14:textId="77777777" w:rsidR="005D31CE" w:rsidRDefault="0063503B">
      <w:pPr>
        <w:pStyle w:val="Compact"/>
        <w:numPr>
          <w:ilvl w:val="0"/>
          <w:numId w:val="5"/>
        </w:numPr>
      </w:pPr>
      <w:r>
        <w:t>Total Spend</w:t>
      </w:r>
    </w:p>
    <w:p w14:paraId="25A410E9" w14:textId="77777777" w:rsidR="005D31CE" w:rsidRDefault="0063503B">
      <w:pPr>
        <w:pStyle w:val="Compact"/>
        <w:numPr>
          <w:ilvl w:val="0"/>
          <w:numId w:val="5"/>
        </w:numPr>
      </w:pPr>
      <w:r>
        <w:t>Average Engagement Rate</w:t>
      </w:r>
    </w:p>
    <w:p w14:paraId="22297C6F" w14:textId="77777777" w:rsidR="005D31CE" w:rsidRDefault="0063503B">
      <w:pPr>
        <w:pStyle w:val="Compact"/>
        <w:numPr>
          <w:ilvl w:val="0"/>
          <w:numId w:val="5"/>
        </w:numPr>
      </w:pPr>
      <w:r>
        <w:t>Average ROI</w:t>
      </w:r>
    </w:p>
    <w:p w14:paraId="2C97743C" w14:textId="77777777" w:rsidR="005D31CE" w:rsidRDefault="0063503B">
      <w:pPr>
        <w:pStyle w:val="Compact"/>
        <w:numPr>
          <w:ilvl w:val="0"/>
          <w:numId w:val="5"/>
        </w:numPr>
      </w:pPr>
      <w:r>
        <w:t>Cost Per Engagement</w:t>
      </w:r>
    </w:p>
    <w:p w14:paraId="4952E755" w14:textId="77777777" w:rsidR="005D31CE" w:rsidRDefault="0063503B">
      <w:pPr>
        <w:pStyle w:val="Compact"/>
        <w:numPr>
          <w:ilvl w:val="0"/>
          <w:numId w:val="5"/>
        </w:numPr>
      </w:pPr>
      <w:r>
        <w:t>Conversion Rate</w:t>
      </w:r>
    </w:p>
    <w:p w14:paraId="0C8170F0" w14:textId="77777777" w:rsidR="005D31CE" w:rsidRDefault="0063503B">
      <w:pPr>
        <w:pStyle w:val="Heading2"/>
      </w:pPr>
      <w:bookmarkStart w:id="8" w:name="analytics-investigation"/>
      <w:bookmarkEnd w:id="6"/>
      <w:bookmarkEnd w:id="7"/>
      <w:r>
        <w:t>6. Analytics Investigation</w:t>
      </w:r>
    </w:p>
    <w:p w14:paraId="5CD65E7C" w14:textId="77777777" w:rsidR="005D31CE" w:rsidRDefault="0063503B">
      <w:pPr>
        <w:pStyle w:val="Heading3"/>
      </w:pPr>
      <w:bookmarkStart w:id="9" w:name="platform-performance-analysis"/>
      <w:r>
        <w:t>Platform Performance Analysis</w:t>
      </w:r>
    </w:p>
    <w:p w14:paraId="26F396D6" w14:textId="77777777" w:rsidR="005D31CE" w:rsidRDefault="0063503B">
      <w:pPr>
        <w:pStyle w:val="Compact"/>
        <w:numPr>
          <w:ilvl w:val="0"/>
          <w:numId w:val="6"/>
        </w:numPr>
      </w:pPr>
      <w:r>
        <w:t>Compared engagement across Instagram, YouTube, TikTok, and Facebook.</w:t>
      </w:r>
    </w:p>
    <w:p w14:paraId="69EE56C6" w14:textId="77777777" w:rsidR="005D31CE" w:rsidRDefault="0063503B">
      <w:pPr>
        <w:pStyle w:val="Compact"/>
        <w:numPr>
          <w:ilvl w:val="0"/>
          <w:numId w:val="6"/>
        </w:numPr>
      </w:pPr>
      <w:r>
        <w:t>Identified platforms with the highest audience interaction.</w:t>
      </w:r>
    </w:p>
    <w:p w14:paraId="14372F5B" w14:textId="21B42E9A" w:rsidR="00181D9F" w:rsidRDefault="00181D9F">
      <w:pPr>
        <w:pStyle w:val="Compact"/>
        <w:numPr>
          <w:ilvl w:val="0"/>
          <w:numId w:val="6"/>
        </w:numPr>
      </w:pPr>
      <w:r>
        <w:rPr>
          <w:noProof/>
        </w:rPr>
        <w:drawing>
          <wp:inline distT="0" distB="0" distL="0" distR="0" wp14:anchorId="2A67B0E2" wp14:editId="7A37FB41">
            <wp:extent cx="4533412" cy="3677585"/>
            <wp:effectExtent l="0" t="0" r="0" b="0"/>
            <wp:docPr id="2140711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1679" cy="3700516"/>
                    </a:xfrm>
                    <a:prstGeom prst="rect">
                      <a:avLst/>
                    </a:prstGeom>
                    <a:noFill/>
                    <a:ln>
                      <a:noFill/>
                    </a:ln>
                  </pic:spPr>
                </pic:pic>
              </a:graphicData>
            </a:graphic>
          </wp:inline>
        </w:drawing>
      </w:r>
    </w:p>
    <w:p w14:paraId="7783CB42" w14:textId="77777777" w:rsidR="005D31CE" w:rsidRDefault="0063503B">
      <w:pPr>
        <w:pStyle w:val="Heading3"/>
      </w:pPr>
      <w:bookmarkStart w:id="10" w:name="influencer-performance-analysis"/>
      <w:bookmarkEnd w:id="9"/>
      <w:r>
        <w:t>Influencer Performance Analysis</w:t>
      </w:r>
    </w:p>
    <w:p w14:paraId="1619A14F" w14:textId="77777777" w:rsidR="005D31CE" w:rsidRDefault="0063503B">
      <w:pPr>
        <w:pStyle w:val="Compact"/>
        <w:numPr>
          <w:ilvl w:val="0"/>
          <w:numId w:val="7"/>
        </w:numPr>
      </w:pPr>
      <w:r>
        <w:t>Evaluated influencer contribution to revenue generation.</w:t>
      </w:r>
    </w:p>
    <w:p w14:paraId="704E10C3" w14:textId="77777777" w:rsidR="005D31CE" w:rsidRDefault="0063503B">
      <w:pPr>
        <w:pStyle w:val="Compact"/>
        <w:numPr>
          <w:ilvl w:val="0"/>
          <w:numId w:val="7"/>
        </w:numPr>
      </w:pPr>
      <w:r>
        <w:t>Ranked influencers based on ROI and engagement.</w:t>
      </w:r>
    </w:p>
    <w:p w14:paraId="070E7F5B" w14:textId="6F41E9CA" w:rsidR="00EC14DB" w:rsidRDefault="001531CA">
      <w:pPr>
        <w:pStyle w:val="Compact"/>
        <w:numPr>
          <w:ilvl w:val="0"/>
          <w:numId w:val="7"/>
        </w:numPr>
      </w:pPr>
      <w:r>
        <w:rPr>
          <w:noProof/>
        </w:rPr>
        <w:lastRenderedPageBreak/>
        <w:drawing>
          <wp:inline distT="0" distB="0" distL="0" distR="0" wp14:anchorId="3E655CE9" wp14:editId="470454CD">
            <wp:extent cx="5073234" cy="2843986"/>
            <wp:effectExtent l="0" t="0" r="0" b="0"/>
            <wp:docPr id="389271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1614" cy="2871107"/>
                    </a:xfrm>
                    <a:prstGeom prst="rect">
                      <a:avLst/>
                    </a:prstGeom>
                    <a:noFill/>
                    <a:ln>
                      <a:noFill/>
                    </a:ln>
                  </pic:spPr>
                </pic:pic>
              </a:graphicData>
            </a:graphic>
          </wp:inline>
        </w:drawing>
      </w:r>
    </w:p>
    <w:p w14:paraId="7DE60A76" w14:textId="77777777" w:rsidR="005D31CE" w:rsidRDefault="0063503B">
      <w:pPr>
        <w:pStyle w:val="Heading3"/>
      </w:pPr>
      <w:bookmarkStart w:id="11" w:name="campaign-cost-vs-roi"/>
      <w:bookmarkEnd w:id="10"/>
      <w:r>
        <w:t>Campaign Cost vs ROI</w:t>
      </w:r>
    </w:p>
    <w:p w14:paraId="7D2C5A5B" w14:textId="77777777" w:rsidR="005D31CE" w:rsidRDefault="0063503B">
      <w:pPr>
        <w:pStyle w:val="Compact"/>
        <w:numPr>
          <w:ilvl w:val="0"/>
          <w:numId w:val="8"/>
        </w:numPr>
      </w:pPr>
      <w:r>
        <w:t>Analyzed whether higher spending produced better campaign outcomes.</w:t>
      </w:r>
    </w:p>
    <w:p w14:paraId="29936140" w14:textId="77777777" w:rsidR="005D31CE" w:rsidRDefault="0063503B">
      <w:pPr>
        <w:pStyle w:val="Compact"/>
        <w:numPr>
          <w:ilvl w:val="0"/>
          <w:numId w:val="8"/>
        </w:numPr>
      </w:pPr>
      <w:r>
        <w:t>Used scatter plots to identify spending efficiency.</w:t>
      </w:r>
    </w:p>
    <w:p w14:paraId="7FCC6CB4" w14:textId="4DEDAC91" w:rsidR="00C20F14" w:rsidRDefault="00643C1F">
      <w:pPr>
        <w:pStyle w:val="Compact"/>
        <w:numPr>
          <w:ilvl w:val="0"/>
          <w:numId w:val="8"/>
        </w:numPr>
      </w:pPr>
      <w:r>
        <w:rPr>
          <w:noProof/>
        </w:rPr>
        <w:drawing>
          <wp:inline distT="0" distB="0" distL="0" distR="0" wp14:anchorId="323EE861" wp14:editId="69340C56">
            <wp:extent cx="5158740" cy="3467820"/>
            <wp:effectExtent l="0" t="0" r="0" b="0"/>
            <wp:docPr id="264772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5147" cy="3478849"/>
                    </a:xfrm>
                    <a:prstGeom prst="rect">
                      <a:avLst/>
                    </a:prstGeom>
                    <a:noFill/>
                    <a:ln>
                      <a:noFill/>
                    </a:ln>
                  </pic:spPr>
                </pic:pic>
              </a:graphicData>
            </a:graphic>
          </wp:inline>
        </w:drawing>
      </w:r>
    </w:p>
    <w:p w14:paraId="1606A866" w14:textId="77777777" w:rsidR="005D31CE" w:rsidRDefault="0063503B">
      <w:pPr>
        <w:pStyle w:val="Heading3"/>
      </w:pPr>
      <w:bookmarkStart w:id="12" w:name="audience-analysis"/>
      <w:bookmarkEnd w:id="11"/>
      <w:r>
        <w:t>Audience Analysis</w:t>
      </w:r>
    </w:p>
    <w:p w14:paraId="187703DC" w14:textId="77777777" w:rsidR="005D31CE" w:rsidRDefault="0063503B">
      <w:pPr>
        <w:pStyle w:val="Compact"/>
        <w:numPr>
          <w:ilvl w:val="0"/>
          <w:numId w:val="9"/>
        </w:numPr>
      </w:pPr>
      <w:r>
        <w:t>Studied audience segments and conversion patterns.</w:t>
      </w:r>
    </w:p>
    <w:p w14:paraId="28DBC83E" w14:textId="77777777" w:rsidR="005D31CE" w:rsidRDefault="0063503B">
      <w:pPr>
        <w:pStyle w:val="Compact"/>
        <w:numPr>
          <w:ilvl w:val="0"/>
          <w:numId w:val="9"/>
        </w:numPr>
      </w:pPr>
      <w:r>
        <w:t>Identified audience groups with the highest response rates.</w:t>
      </w:r>
    </w:p>
    <w:p w14:paraId="6ABEDC0D" w14:textId="2D2A18B0" w:rsidR="000E4214" w:rsidRDefault="000E4214">
      <w:pPr>
        <w:pStyle w:val="Compact"/>
        <w:numPr>
          <w:ilvl w:val="0"/>
          <w:numId w:val="9"/>
        </w:numPr>
      </w:pPr>
      <w:r>
        <w:rPr>
          <w:noProof/>
        </w:rPr>
        <w:lastRenderedPageBreak/>
        <w:drawing>
          <wp:inline distT="0" distB="0" distL="0" distR="0" wp14:anchorId="64864087" wp14:editId="7D8B019D">
            <wp:extent cx="5379720" cy="3956048"/>
            <wp:effectExtent l="0" t="0" r="0" b="0"/>
            <wp:docPr id="171291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9865" cy="3963508"/>
                    </a:xfrm>
                    <a:prstGeom prst="rect">
                      <a:avLst/>
                    </a:prstGeom>
                    <a:noFill/>
                    <a:ln>
                      <a:noFill/>
                    </a:ln>
                  </pic:spPr>
                </pic:pic>
              </a:graphicData>
            </a:graphic>
          </wp:inline>
        </w:drawing>
      </w:r>
    </w:p>
    <w:p w14:paraId="129DCAA4" w14:textId="77777777" w:rsidR="005D31CE" w:rsidRDefault="0063503B">
      <w:pPr>
        <w:pStyle w:val="Heading2"/>
      </w:pPr>
      <w:bookmarkStart w:id="13" w:name="dashboard-development"/>
      <w:bookmarkEnd w:id="8"/>
      <w:bookmarkEnd w:id="12"/>
      <w:r>
        <w:t>7. Dashboard Development</w:t>
      </w:r>
    </w:p>
    <w:p w14:paraId="4A73C06E" w14:textId="77777777" w:rsidR="005D31CE" w:rsidRDefault="0063503B">
      <w:pPr>
        <w:pStyle w:val="Heading3"/>
      </w:pPr>
      <w:bookmarkStart w:id="14" w:name="executive-overview"/>
      <w:r>
        <w:t>Executive Overview</w:t>
      </w:r>
    </w:p>
    <w:p w14:paraId="55AA2768" w14:textId="77777777" w:rsidR="005D31CE" w:rsidRDefault="0063503B">
      <w:pPr>
        <w:pStyle w:val="FirstParagraph"/>
      </w:pPr>
      <w:r>
        <w:t>Includes:</w:t>
      </w:r>
    </w:p>
    <w:p w14:paraId="7BB6ACC0" w14:textId="77777777" w:rsidR="005D31CE" w:rsidRDefault="0063503B">
      <w:pPr>
        <w:pStyle w:val="Compact"/>
        <w:numPr>
          <w:ilvl w:val="0"/>
          <w:numId w:val="10"/>
        </w:numPr>
      </w:pPr>
      <w:r>
        <w:t>Campaign Spending</w:t>
      </w:r>
    </w:p>
    <w:p w14:paraId="2A0E3823" w14:textId="77777777" w:rsidR="005D31CE" w:rsidRDefault="0063503B">
      <w:pPr>
        <w:pStyle w:val="Compact"/>
        <w:numPr>
          <w:ilvl w:val="0"/>
          <w:numId w:val="10"/>
        </w:numPr>
      </w:pPr>
      <w:r>
        <w:t>Revenue Generated</w:t>
      </w:r>
    </w:p>
    <w:p w14:paraId="7E8C7040" w14:textId="77777777" w:rsidR="005D31CE" w:rsidRDefault="0063503B">
      <w:pPr>
        <w:pStyle w:val="Compact"/>
        <w:numPr>
          <w:ilvl w:val="0"/>
          <w:numId w:val="10"/>
        </w:numPr>
      </w:pPr>
      <w:r>
        <w:t>ROI Trends</w:t>
      </w:r>
    </w:p>
    <w:p w14:paraId="6CBB49C6" w14:textId="77777777" w:rsidR="005D31CE" w:rsidRDefault="0063503B">
      <w:pPr>
        <w:pStyle w:val="Compact"/>
        <w:numPr>
          <w:ilvl w:val="0"/>
          <w:numId w:val="10"/>
        </w:numPr>
      </w:pPr>
      <w:r>
        <w:t>Campaign Success Metrics</w:t>
      </w:r>
    </w:p>
    <w:p w14:paraId="693AC283" w14:textId="2215F629" w:rsidR="000E4214" w:rsidRDefault="00C74040">
      <w:pPr>
        <w:pStyle w:val="Compact"/>
        <w:numPr>
          <w:ilvl w:val="0"/>
          <w:numId w:val="10"/>
        </w:numPr>
      </w:pPr>
      <w:r w:rsidRPr="00C74040">
        <w:lastRenderedPageBreak/>
        <w:drawing>
          <wp:inline distT="0" distB="0" distL="0" distR="0" wp14:anchorId="3F91541E" wp14:editId="34E0D0D0">
            <wp:extent cx="5943600" cy="3509645"/>
            <wp:effectExtent l="0" t="0" r="0" b="0"/>
            <wp:docPr id="18839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0431" name=""/>
                    <pic:cNvPicPr/>
                  </pic:nvPicPr>
                  <pic:blipFill>
                    <a:blip r:embed="rId10"/>
                    <a:stretch>
                      <a:fillRect/>
                    </a:stretch>
                  </pic:blipFill>
                  <pic:spPr>
                    <a:xfrm>
                      <a:off x="0" y="0"/>
                      <a:ext cx="5943600" cy="3509645"/>
                    </a:xfrm>
                    <a:prstGeom prst="rect">
                      <a:avLst/>
                    </a:prstGeom>
                  </pic:spPr>
                </pic:pic>
              </a:graphicData>
            </a:graphic>
          </wp:inline>
        </w:drawing>
      </w:r>
    </w:p>
    <w:p w14:paraId="680A1AF3" w14:textId="77777777" w:rsidR="005D31CE" w:rsidRDefault="0063503B">
      <w:pPr>
        <w:pStyle w:val="Heading3"/>
      </w:pPr>
      <w:bookmarkStart w:id="15" w:name="influencer-analytics-dashboard"/>
      <w:bookmarkEnd w:id="14"/>
      <w:r>
        <w:t>Influencer Analytics Dashboard</w:t>
      </w:r>
    </w:p>
    <w:p w14:paraId="66B8DD60" w14:textId="77777777" w:rsidR="005D31CE" w:rsidRDefault="0063503B">
      <w:pPr>
        <w:pStyle w:val="FirstParagraph"/>
      </w:pPr>
      <w:r>
        <w:t>Includes:</w:t>
      </w:r>
    </w:p>
    <w:p w14:paraId="5D11AACD" w14:textId="77777777" w:rsidR="005D31CE" w:rsidRDefault="0063503B">
      <w:pPr>
        <w:pStyle w:val="Compact"/>
        <w:numPr>
          <w:ilvl w:val="0"/>
          <w:numId w:val="11"/>
        </w:numPr>
      </w:pPr>
      <w:r>
        <w:t>Influencer Performance</w:t>
      </w:r>
    </w:p>
    <w:p w14:paraId="09D26F24" w14:textId="77777777" w:rsidR="005D31CE" w:rsidRDefault="0063503B">
      <w:pPr>
        <w:pStyle w:val="Compact"/>
        <w:numPr>
          <w:ilvl w:val="0"/>
          <w:numId w:val="11"/>
        </w:numPr>
      </w:pPr>
      <w:r>
        <w:t>Reach Analysis</w:t>
      </w:r>
    </w:p>
    <w:p w14:paraId="68FE646F" w14:textId="77777777" w:rsidR="005D31CE" w:rsidRDefault="0063503B">
      <w:pPr>
        <w:pStyle w:val="Compact"/>
        <w:numPr>
          <w:ilvl w:val="0"/>
          <w:numId w:val="11"/>
        </w:numPr>
      </w:pPr>
      <w:r>
        <w:t>Engagement Analysis</w:t>
      </w:r>
    </w:p>
    <w:p w14:paraId="025FE48C" w14:textId="77777777" w:rsidR="005D31CE" w:rsidRDefault="0063503B">
      <w:pPr>
        <w:pStyle w:val="Compact"/>
        <w:numPr>
          <w:ilvl w:val="0"/>
          <w:numId w:val="11"/>
        </w:numPr>
      </w:pPr>
      <w:r>
        <w:t>Top Performing Influencers</w:t>
      </w:r>
    </w:p>
    <w:p w14:paraId="4C998D56" w14:textId="018DAD0A" w:rsidR="00A512A1" w:rsidRDefault="00A512A1">
      <w:pPr>
        <w:pStyle w:val="Compact"/>
        <w:numPr>
          <w:ilvl w:val="0"/>
          <w:numId w:val="11"/>
        </w:numPr>
      </w:pPr>
      <w:r w:rsidRPr="00A512A1">
        <w:drawing>
          <wp:inline distT="0" distB="0" distL="0" distR="0" wp14:anchorId="333411F4" wp14:editId="4F011E79">
            <wp:extent cx="5943600" cy="2886075"/>
            <wp:effectExtent l="0" t="0" r="0" b="0"/>
            <wp:docPr id="25017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70809" name=""/>
                    <pic:cNvPicPr/>
                  </pic:nvPicPr>
                  <pic:blipFill>
                    <a:blip r:embed="rId11"/>
                    <a:stretch>
                      <a:fillRect/>
                    </a:stretch>
                  </pic:blipFill>
                  <pic:spPr>
                    <a:xfrm>
                      <a:off x="0" y="0"/>
                      <a:ext cx="5943600" cy="2886075"/>
                    </a:xfrm>
                    <a:prstGeom prst="rect">
                      <a:avLst/>
                    </a:prstGeom>
                  </pic:spPr>
                </pic:pic>
              </a:graphicData>
            </a:graphic>
          </wp:inline>
        </w:drawing>
      </w:r>
    </w:p>
    <w:p w14:paraId="33CF89C1" w14:textId="77777777" w:rsidR="005D31CE" w:rsidRDefault="0063503B">
      <w:pPr>
        <w:pStyle w:val="Heading3"/>
      </w:pPr>
      <w:bookmarkStart w:id="16" w:name="platform-dashboard"/>
      <w:bookmarkEnd w:id="15"/>
      <w:r>
        <w:lastRenderedPageBreak/>
        <w:t>Platform Dashboard</w:t>
      </w:r>
    </w:p>
    <w:p w14:paraId="3BE4821D" w14:textId="77777777" w:rsidR="005D31CE" w:rsidRDefault="0063503B">
      <w:pPr>
        <w:pStyle w:val="FirstParagraph"/>
      </w:pPr>
      <w:r>
        <w:t>Includes:</w:t>
      </w:r>
    </w:p>
    <w:p w14:paraId="48606A93" w14:textId="77777777" w:rsidR="005D31CE" w:rsidRDefault="0063503B">
      <w:pPr>
        <w:pStyle w:val="Compact"/>
        <w:numPr>
          <w:ilvl w:val="0"/>
          <w:numId w:val="12"/>
        </w:numPr>
      </w:pPr>
      <w:r>
        <w:t>Platform Performance</w:t>
      </w:r>
    </w:p>
    <w:p w14:paraId="35E573A7" w14:textId="77777777" w:rsidR="005D31CE" w:rsidRDefault="0063503B">
      <w:pPr>
        <w:pStyle w:val="Compact"/>
        <w:numPr>
          <w:ilvl w:val="0"/>
          <w:numId w:val="12"/>
        </w:numPr>
      </w:pPr>
      <w:r>
        <w:t>Audience Behavior</w:t>
      </w:r>
    </w:p>
    <w:p w14:paraId="3E9296E0" w14:textId="77777777" w:rsidR="005D31CE" w:rsidRDefault="0063503B">
      <w:pPr>
        <w:pStyle w:val="Compact"/>
        <w:numPr>
          <w:ilvl w:val="0"/>
          <w:numId w:val="12"/>
        </w:numPr>
      </w:pPr>
      <w:r>
        <w:t>Conversion Patterns</w:t>
      </w:r>
    </w:p>
    <w:p w14:paraId="2167E790" w14:textId="2EF016C3" w:rsidR="00361C83" w:rsidRDefault="00361C83">
      <w:pPr>
        <w:pStyle w:val="Compact"/>
        <w:numPr>
          <w:ilvl w:val="0"/>
          <w:numId w:val="12"/>
        </w:numPr>
      </w:pPr>
      <w:r w:rsidRPr="00361C83">
        <w:drawing>
          <wp:inline distT="0" distB="0" distL="0" distR="0" wp14:anchorId="4BA5F448" wp14:editId="058BF898">
            <wp:extent cx="5943600" cy="3481070"/>
            <wp:effectExtent l="0" t="0" r="0" b="0"/>
            <wp:docPr id="16996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9926" name=""/>
                    <pic:cNvPicPr/>
                  </pic:nvPicPr>
                  <pic:blipFill>
                    <a:blip r:embed="rId12"/>
                    <a:stretch>
                      <a:fillRect/>
                    </a:stretch>
                  </pic:blipFill>
                  <pic:spPr>
                    <a:xfrm>
                      <a:off x="0" y="0"/>
                      <a:ext cx="5943600" cy="3481070"/>
                    </a:xfrm>
                    <a:prstGeom prst="rect">
                      <a:avLst/>
                    </a:prstGeom>
                  </pic:spPr>
                </pic:pic>
              </a:graphicData>
            </a:graphic>
          </wp:inline>
        </w:drawing>
      </w:r>
    </w:p>
    <w:p w14:paraId="18B2D49D" w14:textId="77777777" w:rsidR="005D31CE" w:rsidRDefault="0063503B">
      <w:pPr>
        <w:pStyle w:val="Heading3"/>
      </w:pPr>
      <w:bookmarkStart w:id="17" w:name="financial-dashboard"/>
      <w:bookmarkEnd w:id="16"/>
      <w:r>
        <w:t>Financial Dashboard</w:t>
      </w:r>
    </w:p>
    <w:p w14:paraId="1F933838" w14:textId="77777777" w:rsidR="005D31CE" w:rsidRDefault="0063503B">
      <w:pPr>
        <w:pStyle w:val="FirstParagraph"/>
      </w:pPr>
      <w:r>
        <w:t>Includes:</w:t>
      </w:r>
    </w:p>
    <w:p w14:paraId="6DE0841F" w14:textId="77777777" w:rsidR="005D31CE" w:rsidRDefault="0063503B">
      <w:pPr>
        <w:pStyle w:val="Compact"/>
        <w:numPr>
          <w:ilvl w:val="0"/>
          <w:numId w:val="13"/>
        </w:numPr>
      </w:pPr>
      <w:r>
        <w:t>Campaign Cost Analysis</w:t>
      </w:r>
    </w:p>
    <w:p w14:paraId="593999EA" w14:textId="77777777" w:rsidR="005D31CE" w:rsidRDefault="0063503B">
      <w:pPr>
        <w:pStyle w:val="Compact"/>
        <w:numPr>
          <w:ilvl w:val="0"/>
          <w:numId w:val="13"/>
        </w:numPr>
      </w:pPr>
      <w:r>
        <w:t>Revenue Contribution</w:t>
      </w:r>
    </w:p>
    <w:p w14:paraId="11D27B34" w14:textId="77777777" w:rsidR="005D31CE" w:rsidRDefault="0063503B">
      <w:pPr>
        <w:pStyle w:val="Compact"/>
        <w:numPr>
          <w:ilvl w:val="0"/>
          <w:numId w:val="13"/>
        </w:numPr>
      </w:pPr>
      <w:r>
        <w:t>ROI Analysis</w:t>
      </w:r>
    </w:p>
    <w:p w14:paraId="52CD4185" w14:textId="77777777" w:rsidR="005D31CE" w:rsidRDefault="0063503B">
      <w:pPr>
        <w:pStyle w:val="Compact"/>
        <w:numPr>
          <w:ilvl w:val="0"/>
          <w:numId w:val="13"/>
        </w:numPr>
      </w:pPr>
      <w:r>
        <w:t>Cost Efficiency Metrics</w:t>
      </w:r>
    </w:p>
    <w:p w14:paraId="7324B3D8" w14:textId="74EDB9E3" w:rsidR="00361C83" w:rsidRDefault="00CD686A">
      <w:pPr>
        <w:pStyle w:val="Compact"/>
        <w:numPr>
          <w:ilvl w:val="0"/>
          <w:numId w:val="13"/>
        </w:numPr>
      </w:pPr>
      <w:r w:rsidRPr="00CD686A">
        <w:lastRenderedPageBreak/>
        <w:drawing>
          <wp:inline distT="0" distB="0" distL="0" distR="0" wp14:anchorId="5F0130C0" wp14:editId="2D8BB252">
            <wp:extent cx="5943600" cy="3284220"/>
            <wp:effectExtent l="0" t="0" r="0" b="0"/>
            <wp:docPr id="16956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0998" name=""/>
                    <pic:cNvPicPr/>
                  </pic:nvPicPr>
                  <pic:blipFill>
                    <a:blip r:embed="rId13"/>
                    <a:stretch>
                      <a:fillRect/>
                    </a:stretch>
                  </pic:blipFill>
                  <pic:spPr>
                    <a:xfrm>
                      <a:off x="0" y="0"/>
                      <a:ext cx="5943600" cy="3284220"/>
                    </a:xfrm>
                    <a:prstGeom prst="rect">
                      <a:avLst/>
                    </a:prstGeom>
                  </pic:spPr>
                </pic:pic>
              </a:graphicData>
            </a:graphic>
          </wp:inline>
        </w:drawing>
      </w:r>
    </w:p>
    <w:p w14:paraId="27577E09" w14:textId="77777777" w:rsidR="005D31CE" w:rsidRDefault="0063503B">
      <w:pPr>
        <w:pStyle w:val="Heading2"/>
      </w:pPr>
      <w:bookmarkStart w:id="18" w:name="key-findings"/>
      <w:bookmarkEnd w:id="13"/>
      <w:bookmarkEnd w:id="17"/>
      <w:r>
        <w:t>8. Key Findings</w:t>
      </w:r>
    </w:p>
    <w:p w14:paraId="628AD644" w14:textId="77777777" w:rsidR="005D31CE" w:rsidRDefault="0063503B">
      <w:pPr>
        <w:pStyle w:val="Compact"/>
        <w:numPr>
          <w:ilvl w:val="0"/>
          <w:numId w:val="14"/>
        </w:numPr>
      </w:pPr>
      <w:r>
        <w:t>High-engagement influencers generated the strongest campaign performance.</w:t>
      </w:r>
    </w:p>
    <w:p w14:paraId="034AD4FC" w14:textId="77777777" w:rsidR="005D31CE" w:rsidRDefault="0063503B">
      <w:pPr>
        <w:pStyle w:val="Compact"/>
        <w:numPr>
          <w:ilvl w:val="0"/>
          <w:numId w:val="14"/>
        </w:numPr>
      </w:pPr>
      <w:r>
        <w:t>Instagram and YouTube delivered the highest audience engagement.</w:t>
      </w:r>
    </w:p>
    <w:p w14:paraId="68D978B3" w14:textId="77777777" w:rsidR="005D31CE" w:rsidRDefault="0063503B">
      <w:pPr>
        <w:pStyle w:val="Compact"/>
        <w:numPr>
          <w:ilvl w:val="0"/>
          <w:numId w:val="14"/>
        </w:numPr>
      </w:pPr>
      <w:r>
        <w:t>Campaign spending alone did not guarantee higher ROI.</w:t>
      </w:r>
    </w:p>
    <w:p w14:paraId="79F84ADC" w14:textId="77777777" w:rsidR="005D31CE" w:rsidRDefault="0063503B">
      <w:pPr>
        <w:pStyle w:val="Compact"/>
        <w:numPr>
          <w:ilvl w:val="0"/>
          <w:numId w:val="14"/>
        </w:numPr>
      </w:pPr>
      <w:r>
        <w:t>Certain audience segments showed significantly better conversion rates.</w:t>
      </w:r>
    </w:p>
    <w:p w14:paraId="455CD6FA" w14:textId="77777777" w:rsidR="005D31CE" w:rsidRDefault="0063503B">
      <w:pPr>
        <w:pStyle w:val="Compact"/>
        <w:numPr>
          <w:ilvl w:val="0"/>
          <w:numId w:val="14"/>
        </w:numPr>
      </w:pPr>
      <w:r>
        <w:t>Micro-influencers often provided better ROI compared to mega-influencers.</w:t>
      </w:r>
    </w:p>
    <w:p w14:paraId="15B014CE" w14:textId="77777777" w:rsidR="005D31CE" w:rsidRDefault="0063503B">
      <w:pPr>
        <w:pStyle w:val="Heading2"/>
      </w:pPr>
      <w:bookmarkStart w:id="19" w:name="recommendations"/>
      <w:bookmarkEnd w:id="18"/>
      <w:r>
        <w:t>9. Recommendations</w:t>
      </w:r>
    </w:p>
    <w:p w14:paraId="1F1AF077" w14:textId="77777777" w:rsidR="005D31CE" w:rsidRDefault="0063503B">
      <w:pPr>
        <w:pStyle w:val="Compact"/>
        <w:numPr>
          <w:ilvl w:val="0"/>
          <w:numId w:val="15"/>
        </w:numPr>
      </w:pPr>
      <w:r>
        <w:t>Invest more in high-ROI influencers.</w:t>
      </w:r>
    </w:p>
    <w:p w14:paraId="6787BF99" w14:textId="77777777" w:rsidR="005D31CE" w:rsidRDefault="0063503B">
      <w:pPr>
        <w:pStyle w:val="Compact"/>
        <w:numPr>
          <w:ilvl w:val="0"/>
          <w:numId w:val="15"/>
        </w:numPr>
      </w:pPr>
      <w:r>
        <w:t>Focus marketing budgets on top-performing platforms.</w:t>
      </w:r>
    </w:p>
    <w:p w14:paraId="5DCE3D87" w14:textId="77777777" w:rsidR="005D31CE" w:rsidRDefault="0063503B">
      <w:pPr>
        <w:pStyle w:val="Compact"/>
        <w:numPr>
          <w:ilvl w:val="0"/>
          <w:numId w:val="15"/>
        </w:numPr>
      </w:pPr>
      <w:r>
        <w:t>Prioritize audience segments with strong conversion rates.</w:t>
      </w:r>
    </w:p>
    <w:p w14:paraId="4C1B41ED" w14:textId="77777777" w:rsidR="005D31CE" w:rsidRDefault="0063503B">
      <w:pPr>
        <w:pStyle w:val="Compact"/>
        <w:numPr>
          <w:ilvl w:val="0"/>
          <w:numId w:val="15"/>
        </w:numPr>
      </w:pPr>
      <w:r>
        <w:t>Optimize campaign spending based on ROI trends.</w:t>
      </w:r>
    </w:p>
    <w:p w14:paraId="4CBD11CA" w14:textId="77777777" w:rsidR="005D31CE" w:rsidRDefault="0063503B">
      <w:pPr>
        <w:pStyle w:val="Compact"/>
        <w:numPr>
          <w:ilvl w:val="0"/>
          <w:numId w:val="15"/>
        </w:numPr>
      </w:pPr>
      <w:r>
        <w:t>Continuously monitor influencer performance using dashboard insights.</w:t>
      </w:r>
    </w:p>
    <w:p w14:paraId="414AE5FA" w14:textId="77777777" w:rsidR="00BB3F04" w:rsidRDefault="00BB3F04" w:rsidP="00BB3F04">
      <w:pPr>
        <w:pStyle w:val="Heading3"/>
      </w:pPr>
      <w:r>
        <w:t>Key Business Questions</w:t>
      </w:r>
    </w:p>
    <w:p w14:paraId="7165803C" w14:textId="77777777" w:rsidR="00BB3F04" w:rsidRDefault="00BB3F04" w:rsidP="00BB3F04">
      <w:pPr>
        <w:numPr>
          <w:ilvl w:val="0"/>
          <w:numId w:val="17"/>
        </w:numPr>
        <w:spacing w:before="100" w:beforeAutospacing="1" w:after="100" w:afterAutospacing="1"/>
      </w:pPr>
      <w:r>
        <w:rPr>
          <w:rStyle w:val="Strong"/>
        </w:rPr>
        <w:t>Which influencers deliver the strongest campaign performance?</w:t>
      </w:r>
      <w:r>
        <w:t xml:space="preserve"> </w:t>
      </w:r>
    </w:p>
    <w:p w14:paraId="5DF56486" w14:textId="77777777" w:rsidR="00BB3F04" w:rsidRDefault="00BB3F04" w:rsidP="00BB3F04">
      <w:pPr>
        <w:numPr>
          <w:ilvl w:val="1"/>
          <w:numId w:val="17"/>
        </w:numPr>
        <w:spacing w:before="100" w:beforeAutospacing="1" w:after="100" w:afterAutospacing="1"/>
      </w:pPr>
      <w:r>
        <w:t xml:space="preserve">Analyze influencer-wise engagement, conversions, revenue, and ROI. </w:t>
      </w:r>
    </w:p>
    <w:p w14:paraId="2A1E43B8" w14:textId="77777777" w:rsidR="00BB3F04" w:rsidRDefault="00BB3F04" w:rsidP="00BB3F04">
      <w:pPr>
        <w:numPr>
          <w:ilvl w:val="1"/>
          <w:numId w:val="17"/>
        </w:numPr>
        <w:spacing w:before="100" w:beforeAutospacing="1" w:after="100" w:afterAutospacing="1"/>
      </w:pPr>
      <w:r>
        <w:t xml:space="preserve">Identify top-performing influencers based on campaign outcomes. </w:t>
      </w:r>
    </w:p>
    <w:p w14:paraId="6618B7EB" w14:textId="77777777" w:rsidR="00BB3F04" w:rsidRDefault="00BB3F04" w:rsidP="00BB3F04">
      <w:pPr>
        <w:numPr>
          <w:ilvl w:val="0"/>
          <w:numId w:val="17"/>
        </w:numPr>
        <w:spacing w:before="100" w:beforeAutospacing="1" w:after="100" w:afterAutospacing="1"/>
      </w:pPr>
      <w:r>
        <w:rPr>
          <w:rStyle w:val="Strong"/>
        </w:rPr>
        <w:t>Which platforms generate maximum engagement?</w:t>
      </w:r>
      <w:r>
        <w:t xml:space="preserve"> </w:t>
      </w:r>
    </w:p>
    <w:p w14:paraId="5D54968C" w14:textId="77777777" w:rsidR="00BB3F04" w:rsidRDefault="00BB3F04" w:rsidP="00BB3F04">
      <w:pPr>
        <w:numPr>
          <w:ilvl w:val="1"/>
          <w:numId w:val="17"/>
        </w:numPr>
        <w:spacing w:before="100" w:beforeAutospacing="1" w:after="100" w:afterAutospacing="1"/>
      </w:pPr>
      <w:r>
        <w:t xml:space="preserve">Compare engagement metrics across platforms such as Instagram, YouTube, TikTok, and Facebook. </w:t>
      </w:r>
    </w:p>
    <w:p w14:paraId="11207372" w14:textId="77777777" w:rsidR="00BB3F04" w:rsidRDefault="00BB3F04" w:rsidP="00BB3F04">
      <w:pPr>
        <w:numPr>
          <w:ilvl w:val="1"/>
          <w:numId w:val="17"/>
        </w:numPr>
        <w:spacing w:before="100" w:beforeAutospacing="1" w:after="100" w:afterAutospacing="1"/>
      </w:pPr>
      <w:r>
        <w:t xml:space="preserve">Determine the platform with the highest audience interaction. </w:t>
      </w:r>
    </w:p>
    <w:p w14:paraId="24F99630" w14:textId="77777777" w:rsidR="00BB3F04" w:rsidRDefault="00BB3F04" w:rsidP="00BB3F04">
      <w:pPr>
        <w:numPr>
          <w:ilvl w:val="0"/>
          <w:numId w:val="17"/>
        </w:numPr>
        <w:spacing w:before="100" w:beforeAutospacing="1" w:after="100" w:afterAutospacing="1"/>
      </w:pPr>
      <w:r>
        <w:rPr>
          <w:rStyle w:val="Strong"/>
        </w:rPr>
        <w:t>Are campaign investments producing positive returns?</w:t>
      </w:r>
      <w:r>
        <w:t xml:space="preserve"> </w:t>
      </w:r>
    </w:p>
    <w:p w14:paraId="160364A4" w14:textId="77777777" w:rsidR="00BB3F04" w:rsidRDefault="00BB3F04" w:rsidP="00BB3F04">
      <w:pPr>
        <w:numPr>
          <w:ilvl w:val="1"/>
          <w:numId w:val="17"/>
        </w:numPr>
        <w:spacing w:before="100" w:beforeAutospacing="1" w:after="100" w:afterAutospacing="1"/>
      </w:pPr>
      <w:r>
        <w:lastRenderedPageBreak/>
        <w:t xml:space="preserve">Calculate Return on Investment (ROI) for each campaign. </w:t>
      </w:r>
    </w:p>
    <w:p w14:paraId="1B3899B5" w14:textId="77777777" w:rsidR="00BB3F04" w:rsidRDefault="00BB3F04" w:rsidP="00BB3F04">
      <w:pPr>
        <w:numPr>
          <w:ilvl w:val="1"/>
          <w:numId w:val="17"/>
        </w:numPr>
        <w:spacing w:before="100" w:beforeAutospacing="1" w:after="100" w:afterAutospacing="1"/>
      </w:pPr>
      <w:r>
        <w:t xml:space="preserve">Compare campaign costs with revenue generated. </w:t>
      </w:r>
    </w:p>
    <w:p w14:paraId="656D7C15" w14:textId="77777777" w:rsidR="00BB3F04" w:rsidRDefault="00BB3F04" w:rsidP="00BB3F04">
      <w:pPr>
        <w:numPr>
          <w:ilvl w:val="0"/>
          <w:numId w:val="17"/>
        </w:numPr>
        <w:spacing w:before="100" w:beforeAutospacing="1" w:after="100" w:afterAutospacing="1"/>
      </w:pPr>
      <w:r>
        <w:rPr>
          <w:rStyle w:val="Strong"/>
        </w:rPr>
        <w:t>Which audience segments respond best to influencer campaigns?</w:t>
      </w:r>
      <w:r>
        <w:t xml:space="preserve"> </w:t>
      </w:r>
    </w:p>
    <w:p w14:paraId="343E2ED6" w14:textId="77777777" w:rsidR="00BB3F04" w:rsidRDefault="00BB3F04" w:rsidP="00BB3F04">
      <w:pPr>
        <w:numPr>
          <w:ilvl w:val="1"/>
          <w:numId w:val="17"/>
        </w:numPr>
        <w:spacing w:before="100" w:beforeAutospacing="1" w:after="100" w:afterAutospacing="1"/>
      </w:pPr>
      <w:r>
        <w:t xml:space="preserve">Analyze engagement and conversion rates across different audience demographics. </w:t>
      </w:r>
    </w:p>
    <w:p w14:paraId="50978F39" w14:textId="77777777" w:rsidR="00BB3F04" w:rsidRDefault="00BB3F04" w:rsidP="00BB3F04">
      <w:pPr>
        <w:numPr>
          <w:ilvl w:val="1"/>
          <w:numId w:val="17"/>
        </w:numPr>
        <w:spacing w:before="100" w:beforeAutospacing="1" w:after="100" w:afterAutospacing="1"/>
      </w:pPr>
      <w:r>
        <w:t xml:space="preserve">Identify high-performing customer segments. </w:t>
      </w:r>
    </w:p>
    <w:p w14:paraId="615E627C" w14:textId="77777777" w:rsidR="00BB3F04" w:rsidRDefault="00BB3F04" w:rsidP="00BB3F04">
      <w:pPr>
        <w:numPr>
          <w:ilvl w:val="0"/>
          <w:numId w:val="17"/>
        </w:numPr>
        <w:spacing w:before="100" w:beforeAutospacing="1" w:after="100" w:afterAutospacing="1"/>
      </w:pPr>
      <w:r>
        <w:rPr>
          <w:rStyle w:val="Strong"/>
        </w:rPr>
        <w:t>How can brands optimize influencer spending?</w:t>
      </w:r>
      <w:r>
        <w:t xml:space="preserve"> </w:t>
      </w:r>
    </w:p>
    <w:p w14:paraId="7CF514A5" w14:textId="77777777" w:rsidR="00BB3F04" w:rsidRDefault="00BB3F04" w:rsidP="00BB3F04">
      <w:pPr>
        <w:numPr>
          <w:ilvl w:val="1"/>
          <w:numId w:val="17"/>
        </w:numPr>
        <w:spacing w:before="100" w:beforeAutospacing="1" w:after="100" w:afterAutospacing="1"/>
      </w:pPr>
      <w:r>
        <w:t xml:space="preserve">Evaluate cost per engagement and cost per conversion. </w:t>
      </w:r>
    </w:p>
    <w:p w14:paraId="612609D5" w14:textId="77777777" w:rsidR="00BB3F04" w:rsidRDefault="00BB3F04" w:rsidP="00BB3F04">
      <w:pPr>
        <w:numPr>
          <w:ilvl w:val="1"/>
          <w:numId w:val="17"/>
        </w:numPr>
        <w:spacing w:before="100" w:beforeAutospacing="1" w:after="100" w:afterAutospacing="1"/>
      </w:pPr>
      <w:r>
        <w:t xml:space="preserve">Recommend budget allocation toward high-ROI influencers and platforms. </w:t>
      </w:r>
    </w:p>
    <w:p w14:paraId="748876B2" w14:textId="77777777" w:rsidR="00690AA2" w:rsidRDefault="00690AA2">
      <w:pPr>
        <w:pStyle w:val="Compact"/>
        <w:numPr>
          <w:ilvl w:val="0"/>
          <w:numId w:val="15"/>
        </w:numPr>
      </w:pPr>
    </w:p>
    <w:p w14:paraId="0C60536B" w14:textId="77777777" w:rsidR="005D31CE" w:rsidRDefault="0063503B">
      <w:pPr>
        <w:pStyle w:val="Heading2"/>
      </w:pPr>
      <w:bookmarkStart w:id="20" w:name="conclusion"/>
      <w:bookmarkEnd w:id="19"/>
      <w:r>
        <w:t>10. Conclusion</w:t>
      </w:r>
    </w:p>
    <w:p w14:paraId="666CEBF6" w14:textId="77777777" w:rsidR="005D31CE" w:rsidRDefault="0063503B">
      <w:pPr>
        <w:pStyle w:val="FirstParagraph"/>
      </w:pPr>
      <w:r>
        <w:t>The Influencer Campaign Performance Tracker successfully provides a comprehensive view of campaign effectiveness. The dashboard enables marketing teams to make data-driven decisions, improve campaign performance, and maximize return on investment.</w:t>
      </w:r>
    </w:p>
    <w:p w14:paraId="7BA53021" w14:textId="77777777" w:rsidR="005D31CE" w:rsidRDefault="0063503B">
      <w:pPr>
        <w:pStyle w:val="Heading2"/>
      </w:pPr>
      <w:bookmarkStart w:id="21" w:name="future-scope"/>
      <w:bookmarkEnd w:id="20"/>
      <w:r>
        <w:t>11. Future Scope</w:t>
      </w:r>
    </w:p>
    <w:p w14:paraId="0B34542F" w14:textId="77777777" w:rsidR="005D31CE" w:rsidRDefault="0063503B">
      <w:pPr>
        <w:pStyle w:val="Compact"/>
        <w:numPr>
          <w:ilvl w:val="0"/>
          <w:numId w:val="16"/>
        </w:numPr>
      </w:pPr>
      <w:r>
        <w:t>Predict campaign success using Machine Learning.</w:t>
      </w:r>
    </w:p>
    <w:p w14:paraId="718E3BA7" w14:textId="77777777" w:rsidR="005D31CE" w:rsidRDefault="0063503B">
      <w:pPr>
        <w:pStyle w:val="Compact"/>
        <w:numPr>
          <w:ilvl w:val="0"/>
          <w:numId w:val="16"/>
        </w:numPr>
      </w:pPr>
      <w:r>
        <w:t>Sentiment analysis of influencer content.</w:t>
      </w:r>
    </w:p>
    <w:p w14:paraId="789378CA" w14:textId="77777777" w:rsidR="005D31CE" w:rsidRDefault="0063503B">
      <w:pPr>
        <w:pStyle w:val="Compact"/>
        <w:numPr>
          <w:ilvl w:val="0"/>
          <w:numId w:val="16"/>
        </w:numPr>
      </w:pPr>
      <w:r>
        <w:t>Real-time campaign monitoring.</w:t>
      </w:r>
    </w:p>
    <w:p w14:paraId="4C8DD8CA" w14:textId="77777777" w:rsidR="005D31CE" w:rsidRDefault="0063503B">
      <w:pPr>
        <w:pStyle w:val="Compact"/>
        <w:numPr>
          <w:ilvl w:val="0"/>
          <w:numId w:val="16"/>
        </w:numPr>
      </w:pPr>
      <w:r>
        <w:t>Automated influencer recommendation system.</w:t>
      </w:r>
    </w:p>
    <w:p w14:paraId="78C29D83" w14:textId="77777777" w:rsidR="005D31CE" w:rsidRDefault="0063503B">
      <w:pPr>
        <w:pStyle w:val="Compact"/>
        <w:numPr>
          <w:ilvl w:val="0"/>
          <w:numId w:val="16"/>
        </w:numPr>
      </w:pPr>
      <w:r>
        <w:t>Advanced audience segmentation and forecasting.</w:t>
      </w:r>
      <w:bookmarkEnd w:id="0"/>
      <w:bookmarkEnd w:id="21"/>
    </w:p>
    <w:sectPr w:rsidR="005D31C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62FC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E6D2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65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3607565"/>
    <w:multiLevelType w:val="multilevel"/>
    <w:tmpl w:val="C696F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216668">
    <w:abstractNumId w:val="0"/>
  </w:num>
  <w:num w:numId="2" w16cid:durableId="521096200">
    <w:abstractNumId w:val="1"/>
  </w:num>
  <w:num w:numId="3" w16cid:durableId="2022467325">
    <w:abstractNumId w:val="1"/>
  </w:num>
  <w:num w:numId="4" w16cid:durableId="10766833">
    <w:abstractNumId w:val="1"/>
  </w:num>
  <w:num w:numId="5" w16cid:durableId="1617369651">
    <w:abstractNumId w:val="1"/>
  </w:num>
  <w:num w:numId="6" w16cid:durableId="117575638">
    <w:abstractNumId w:val="1"/>
  </w:num>
  <w:num w:numId="7" w16cid:durableId="1774400014">
    <w:abstractNumId w:val="1"/>
  </w:num>
  <w:num w:numId="8" w16cid:durableId="1587882244">
    <w:abstractNumId w:val="1"/>
  </w:num>
  <w:num w:numId="9" w16cid:durableId="319192812">
    <w:abstractNumId w:val="1"/>
  </w:num>
  <w:num w:numId="10" w16cid:durableId="925067995">
    <w:abstractNumId w:val="1"/>
  </w:num>
  <w:num w:numId="11" w16cid:durableId="1208490035">
    <w:abstractNumId w:val="1"/>
  </w:num>
  <w:num w:numId="12" w16cid:durableId="1046950911">
    <w:abstractNumId w:val="1"/>
  </w:num>
  <w:num w:numId="13" w16cid:durableId="2087529856">
    <w:abstractNumId w:val="1"/>
  </w:num>
  <w:num w:numId="14" w16cid:durableId="1417478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997206">
    <w:abstractNumId w:val="1"/>
  </w:num>
  <w:num w:numId="16" w16cid:durableId="1388453080">
    <w:abstractNumId w:val="1"/>
  </w:num>
  <w:num w:numId="17" w16cid:durableId="2128817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D31CE"/>
    <w:rsid w:val="000E4214"/>
    <w:rsid w:val="001531CA"/>
    <w:rsid w:val="00181D9F"/>
    <w:rsid w:val="00361C83"/>
    <w:rsid w:val="005D31CE"/>
    <w:rsid w:val="005F670C"/>
    <w:rsid w:val="00643C1F"/>
    <w:rsid w:val="00690AA2"/>
    <w:rsid w:val="006F7775"/>
    <w:rsid w:val="00A512A1"/>
    <w:rsid w:val="00BB3F04"/>
    <w:rsid w:val="00C20F14"/>
    <w:rsid w:val="00C74040"/>
    <w:rsid w:val="00C96AC7"/>
    <w:rsid w:val="00CD686A"/>
    <w:rsid w:val="00EC14DB"/>
    <w:rsid w:val="00FB2AD2"/>
    <w:rsid w:val="00FF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3228"/>
  <w15:docId w15:val="{BD715F8B-2CF1-4AB0-B9E7-829A440C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BB3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santhiya santhiya</dc:creator>
  <cp:keywords/>
  <cp:lastModifiedBy>santhiya santhiya</cp:lastModifiedBy>
  <cp:revision>17</cp:revision>
  <dcterms:created xsi:type="dcterms:W3CDTF">2026-06-25T18:03:00Z</dcterms:created>
  <dcterms:modified xsi:type="dcterms:W3CDTF">2026-06-25T18:33:00Z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c6bb208d-eedd-43dd-9497-0d464a60c9b4</vt:lpwstr>
  </property>
</Properties>
</file>