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991D5" w14:textId="77777777" w:rsidR="00F22A3B" w:rsidRDefault="00000000">
      <w:pPr>
        <w:spacing w:after="0" w:line="259" w:lineRule="auto"/>
        <w:ind w:left="0" w:firstLine="0"/>
      </w:pPr>
      <w:proofErr w:type="spellStart"/>
      <w:r>
        <w:rPr>
          <w:b/>
          <w:color w:val="16324F"/>
          <w:sz w:val="50"/>
        </w:rPr>
        <w:t>LegalEase</w:t>
      </w:r>
      <w:proofErr w:type="spellEnd"/>
      <w:r>
        <w:rPr>
          <w:b/>
          <w:color w:val="16324F"/>
          <w:sz w:val="50"/>
        </w:rPr>
        <w:t xml:space="preserve"> Project</w:t>
      </w:r>
    </w:p>
    <w:p w14:paraId="12CC8434" w14:textId="77777777" w:rsidR="00F22A3B" w:rsidRDefault="00000000">
      <w:pPr>
        <w:spacing w:after="293" w:line="259" w:lineRule="auto"/>
        <w:ind w:left="0" w:firstLine="0"/>
      </w:pPr>
      <w:r>
        <w:rPr>
          <w:color w:val="5E6B75"/>
          <w:sz w:val="22"/>
        </w:rPr>
        <w:t>Testing Phase | Quality, safety, and release readiness</w:t>
      </w:r>
    </w:p>
    <w:p w14:paraId="4AF880FA" w14:textId="77777777" w:rsidR="00F22A3B" w:rsidRDefault="00000000">
      <w:pPr>
        <w:spacing w:after="454"/>
      </w:pPr>
      <w:r>
        <w:t xml:space="preserve">The testing phase checks that </w:t>
      </w:r>
      <w:proofErr w:type="spellStart"/>
      <w:r>
        <w:t>LegalEase</w:t>
      </w:r>
      <w:proofErr w:type="spellEnd"/>
      <w:r>
        <w:t xml:space="preserve"> works as expected, generates clear documents, and protects users’ information before launch.</w:t>
      </w:r>
    </w:p>
    <w:tbl>
      <w:tblPr>
        <w:tblStyle w:val="TableGrid"/>
        <w:tblpPr w:vertAnchor="text" w:tblpX="-7" w:tblpY="-68"/>
        <w:tblOverlap w:val="never"/>
        <w:tblW w:w="624" w:type="dxa"/>
        <w:tblInd w:w="0" w:type="dxa"/>
        <w:tblCellMar>
          <w:top w:w="0" w:type="dxa"/>
          <w:left w:w="240" w:type="dxa"/>
          <w:bottom w:w="118" w:type="dxa"/>
          <w:right w:w="115" w:type="dxa"/>
        </w:tblCellMar>
        <w:tblLook w:val="04A0" w:firstRow="1" w:lastRow="0" w:firstColumn="1" w:lastColumn="0" w:noHBand="0" w:noVBand="1"/>
      </w:tblPr>
      <w:tblGrid>
        <w:gridCol w:w="624"/>
      </w:tblGrid>
      <w:tr w:rsidR="00F22A3B" w14:paraId="491A675C" w14:textId="77777777">
        <w:trPr>
          <w:trHeight w:val="624"/>
        </w:trPr>
        <w:tc>
          <w:tcPr>
            <w:tcW w:w="624" w:type="dxa"/>
            <w:tcBorders>
              <w:top w:val="single" w:sz="8" w:space="0" w:color="1D6FA5"/>
              <w:left w:val="single" w:sz="8" w:space="0" w:color="1D6FA5"/>
              <w:bottom w:val="single" w:sz="8" w:space="0" w:color="1D6FA5"/>
              <w:right w:val="single" w:sz="8" w:space="0" w:color="1D6FA5"/>
            </w:tcBorders>
            <w:shd w:val="clear" w:color="auto" w:fill="1D6FA5"/>
            <w:vAlign w:val="bottom"/>
          </w:tcPr>
          <w:p w14:paraId="3A78D89A" w14:textId="77777777" w:rsidR="00F22A3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6"/>
              </w:rPr>
              <w:t>1</w:t>
            </w:r>
          </w:p>
        </w:tc>
      </w:tr>
    </w:tbl>
    <w:p w14:paraId="14FBFEFA" w14:textId="77777777" w:rsidR="00F22A3B" w:rsidRDefault="00000000">
      <w:pPr>
        <w:pStyle w:val="Heading1"/>
        <w:ind w:left="10"/>
      </w:pPr>
      <w:r>
        <w:t>Requirements Testing</w:t>
      </w:r>
    </w:p>
    <w:p w14:paraId="22718C65" w14:textId="77777777" w:rsidR="00F22A3B" w:rsidRDefault="00000000">
      <w:r>
        <w:t>Confirm each feature matches the project requirements, including registration, guided forms, document previews, and downloads.</w:t>
      </w:r>
    </w:p>
    <w:tbl>
      <w:tblPr>
        <w:tblStyle w:val="TableGrid"/>
        <w:tblpPr w:vertAnchor="text" w:tblpX="-7" w:tblpY="-68"/>
        <w:tblOverlap w:val="never"/>
        <w:tblW w:w="624" w:type="dxa"/>
        <w:tblInd w:w="0" w:type="dxa"/>
        <w:tblCellMar>
          <w:top w:w="0" w:type="dxa"/>
          <w:left w:w="240" w:type="dxa"/>
          <w:bottom w:w="118" w:type="dxa"/>
          <w:right w:w="115" w:type="dxa"/>
        </w:tblCellMar>
        <w:tblLook w:val="04A0" w:firstRow="1" w:lastRow="0" w:firstColumn="1" w:lastColumn="0" w:noHBand="0" w:noVBand="1"/>
      </w:tblPr>
      <w:tblGrid>
        <w:gridCol w:w="624"/>
      </w:tblGrid>
      <w:tr w:rsidR="00F22A3B" w14:paraId="6EA6F18B" w14:textId="77777777">
        <w:trPr>
          <w:trHeight w:val="624"/>
        </w:trPr>
        <w:tc>
          <w:tcPr>
            <w:tcW w:w="624" w:type="dxa"/>
            <w:tcBorders>
              <w:top w:val="single" w:sz="8" w:space="0" w:color="1D6FA5"/>
              <w:left w:val="single" w:sz="8" w:space="0" w:color="1D6FA5"/>
              <w:bottom w:val="single" w:sz="8" w:space="0" w:color="1D6FA5"/>
              <w:right w:val="single" w:sz="8" w:space="0" w:color="1D6FA5"/>
            </w:tcBorders>
            <w:shd w:val="clear" w:color="auto" w:fill="1D6FA5"/>
            <w:vAlign w:val="bottom"/>
          </w:tcPr>
          <w:p w14:paraId="7923D4C8" w14:textId="77777777" w:rsidR="00F22A3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6"/>
              </w:rPr>
              <w:t>2</w:t>
            </w:r>
          </w:p>
        </w:tc>
      </w:tr>
    </w:tbl>
    <w:p w14:paraId="158D4920" w14:textId="77777777" w:rsidR="00F22A3B" w:rsidRDefault="00000000">
      <w:pPr>
        <w:pStyle w:val="Heading1"/>
        <w:ind w:left="10"/>
      </w:pPr>
      <w:r>
        <w:t>Form and Input Testing</w:t>
      </w:r>
    </w:p>
    <w:p w14:paraId="683B0C31" w14:textId="77777777" w:rsidR="00F22A3B" w:rsidRDefault="00000000">
      <w:r>
        <w:t>Check required fields, invalid data, optional answers, missing information, and edge cases.</w:t>
      </w:r>
    </w:p>
    <w:tbl>
      <w:tblPr>
        <w:tblStyle w:val="TableGrid"/>
        <w:tblpPr w:vertAnchor="text" w:tblpX="-7" w:tblpY="-68"/>
        <w:tblOverlap w:val="never"/>
        <w:tblW w:w="624" w:type="dxa"/>
        <w:tblInd w:w="0" w:type="dxa"/>
        <w:tblCellMar>
          <w:top w:w="0" w:type="dxa"/>
          <w:left w:w="240" w:type="dxa"/>
          <w:bottom w:w="118" w:type="dxa"/>
          <w:right w:w="115" w:type="dxa"/>
        </w:tblCellMar>
        <w:tblLook w:val="04A0" w:firstRow="1" w:lastRow="0" w:firstColumn="1" w:lastColumn="0" w:noHBand="0" w:noVBand="1"/>
      </w:tblPr>
      <w:tblGrid>
        <w:gridCol w:w="624"/>
      </w:tblGrid>
      <w:tr w:rsidR="00F22A3B" w14:paraId="554CA37B" w14:textId="77777777">
        <w:trPr>
          <w:trHeight w:val="624"/>
        </w:trPr>
        <w:tc>
          <w:tcPr>
            <w:tcW w:w="624" w:type="dxa"/>
            <w:tcBorders>
              <w:top w:val="single" w:sz="8" w:space="0" w:color="1D6FA5"/>
              <w:left w:val="single" w:sz="8" w:space="0" w:color="1D6FA5"/>
              <w:bottom w:val="single" w:sz="8" w:space="0" w:color="1D6FA5"/>
              <w:right w:val="single" w:sz="8" w:space="0" w:color="1D6FA5"/>
            </w:tcBorders>
            <w:shd w:val="clear" w:color="auto" w:fill="1D6FA5"/>
            <w:vAlign w:val="bottom"/>
          </w:tcPr>
          <w:p w14:paraId="3C4F9D27" w14:textId="77777777" w:rsidR="00F22A3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6"/>
              </w:rPr>
              <w:t>3</w:t>
            </w:r>
          </w:p>
        </w:tc>
      </w:tr>
    </w:tbl>
    <w:p w14:paraId="78287601" w14:textId="77777777" w:rsidR="00F22A3B" w:rsidRDefault="00000000">
      <w:pPr>
        <w:pStyle w:val="Heading1"/>
        <w:ind w:left="10"/>
      </w:pPr>
      <w:r>
        <w:t>AI Output Testing</w:t>
      </w:r>
    </w:p>
    <w:p w14:paraId="4343F9C7" w14:textId="77777777" w:rsidR="00F22A3B" w:rsidRDefault="00000000">
      <w:r>
        <w:t>Review generated documents for completeness, consistency, formatting, unsupported claims, and correct use of the provided answers.</w:t>
      </w:r>
    </w:p>
    <w:tbl>
      <w:tblPr>
        <w:tblStyle w:val="TableGrid"/>
        <w:tblpPr w:vertAnchor="text" w:tblpX="-7" w:tblpY="-68"/>
        <w:tblOverlap w:val="never"/>
        <w:tblW w:w="624" w:type="dxa"/>
        <w:tblInd w:w="0" w:type="dxa"/>
        <w:tblCellMar>
          <w:top w:w="0" w:type="dxa"/>
          <w:left w:w="240" w:type="dxa"/>
          <w:bottom w:w="118" w:type="dxa"/>
          <w:right w:w="115" w:type="dxa"/>
        </w:tblCellMar>
        <w:tblLook w:val="04A0" w:firstRow="1" w:lastRow="0" w:firstColumn="1" w:lastColumn="0" w:noHBand="0" w:noVBand="1"/>
      </w:tblPr>
      <w:tblGrid>
        <w:gridCol w:w="624"/>
      </w:tblGrid>
      <w:tr w:rsidR="00F22A3B" w14:paraId="13317F57" w14:textId="77777777">
        <w:trPr>
          <w:trHeight w:val="624"/>
        </w:trPr>
        <w:tc>
          <w:tcPr>
            <w:tcW w:w="624" w:type="dxa"/>
            <w:tcBorders>
              <w:top w:val="single" w:sz="8" w:space="0" w:color="1D6FA5"/>
              <w:left w:val="single" w:sz="8" w:space="0" w:color="1D6FA5"/>
              <w:bottom w:val="single" w:sz="8" w:space="0" w:color="1D6FA5"/>
              <w:right w:val="single" w:sz="8" w:space="0" w:color="1D6FA5"/>
            </w:tcBorders>
            <w:shd w:val="clear" w:color="auto" w:fill="1D6FA5"/>
            <w:vAlign w:val="bottom"/>
          </w:tcPr>
          <w:p w14:paraId="21D2130C" w14:textId="77777777" w:rsidR="00F22A3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6"/>
              </w:rPr>
              <w:t>4</w:t>
            </w:r>
          </w:p>
        </w:tc>
      </w:tr>
    </w:tbl>
    <w:p w14:paraId="6CEEE71F" w14:textId="77777777" w:rsidR="00F22A3B" w:rsidRDefault="00000000">
      <w:pPr>
        <w:pStyle w:val="Heading1"/>
        <w:ind w:left="10"/>
      </w:pPr>
      <w:r>
        <w:t>Template and Legal Review</w:t>
      </w:r>
    </w:p>
    <w:p w14:paraId="24258B25" w14:textId="77777777" w:rsidR="00F22A3B" w:rsidRDefault="00000000">
      <w:r>
        <w:t>Have qualified legal professionals review the templates, clauses, and sample outputs for the intended jurisdiction. Check how updates to legal content are managed.</w:t>
      </w:r>
    </w:p>
    <w:tbl>
      <w:tblPr>
        <w:tblStyle w:val="TableGrid"/>
        <w:tblpPr w:vertAnchor="text" w:tblpX="-7" w:tblpY="-68"/>
        <w:tblOverlap w:val="never"/>
        <w:tblW w:w="624" w:type="dxa"/>
        <w:tblInd w:w="0" w:type="dxa"/>
        <w:tblCellMar>
          <w:top w:w="0" w:type="dxa"/>
          <w:left w:w="240" w:type="dxa"/>
          <w:bottom w:w="118" w:type="dxa"/>
          <w:right w:w="115" w:type="dxa"/>
        </w:tblCellMar>
        <w:tblLook w:val="04A0" w:firstRow="1" w:lastRow="0" w:firstColumn="1" w:lastColumn="0" w:noHBand="0" w:noVBand="1"/>
      </w:tblPr>
      <w:tblGrid>
        <w:gridCol w:w="624"/>
      </w:tblGrid>
      <w:tr w:rsidR="00F22A3B" w14:paraId="793C7711" w14:textId="77777777">
        <w:trPr>
          <w:trHeight w:val="624"/>
        </w:trPr>
        <w:tc>
          <w:tcPr>
            <w:tcW w:w="624" w:type="dxa"/>
            <w:tcBorders>
              <w:top w:val="single" w:sz="8" w:space="0" w:color="1D6FA5"/>
              <w:left w:val="single" w:sz="8" w:space="0" w:color="1D6FA5"/>
              <w:bottom w:val="single" w:sz="8" w:space="0" w:color="1D6FA5"/>
              <w:right w:val="single" w:sz="8" w:space="0" w:color="1D6FA5"/>
            </w:tcBorders>
            <w:shd w:val="clear" w:color="auto" w:fill="1D6FA5"/>
            <w:vAlign w:val="bottom"/>
          </w:tcPr>
          <w:p w14:paraId="4F57E015" w14:textId="77777777" w:rsidR="00F22A3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6"/>
              </w:rPr>
              <w:t>5</w:t>
            </w:r>
          </w:p>
        </w:tc>
      </w:tr>
    </w:tbl>
    <w:p w14:paraId="1FB0C788" w14:textId="77777777" w:rsidR="00F22A3B" w:rsidRDefault="00000000">
      <w:pPr>
        <w:pStyle w:val="Heading1"/>
        <w:ind w:left="10"/>
      </w:pPr>
      <w:r>
        <w:t>Document Export Testing</w:t>
      </w:r>
    </w:p>
    <w:p w14:paraId="5BE365BA" w14:textId="77777777" w:rsidR="00F22A3B" w:rsidRDefault="00000000">
      <w:r>
        <w:t>Verify that PDF and DOCX files open correctly, preserve formatting, include the user’s information accurately, and display properly when printed.</w:t>
      </w:r>
    </w:p>
    <w:p w14:paraId="3DC268B0" w14:textId="77777777" w:rsidR="00F22A3B" w:rsidRDefault="00000000">
      <w:pPr>
        <w:pStyle w:val="Heading1"/>
        <w:spacing w:after="280"/>
        <w:ind w:left="-5"/>
      </w:pPr>
      <w:r>
        <w:rPr>
          <w:color w:val="000000"/>
          <w:sz w:val="36"/>
        </w:rPr>
        <w:lastRenderedPageBreak/>
        <w:t>Testing plan (continued)</w:t>
      </w:r>
    </w:p>
    <w:tbl>
      <w:tblPr>
        <w:tblStyle w:val="TableGrid"/>
        <w:tblpPr w:vertAnchor="text" w:tblpX="-7" w:tblpY="-68"/>
        <w:tblOverlap w:val="never"/>
        <w:tblW w:w="624" w:type="dxa"/>
        <w:tblInd w:w="0" w:type="dxa"/>
        <w:tblCellMar>
          <w:top w:w="0" w:type="dxa"/>
          <w:left w:w="240" w:type="dxa"/>
          <w:bottom w:w="118" w:type="dxa"/>
          <w:right w:w="115" w:type="dxa"/>
        </w:tblCellMar>
        <w:tblLook w:val="04A0" w:firstRow="1" w:lastRow="0" w:firstColumn="1" w:lastColumn="0" w:noHBand="0" w:noVBand="1"/>
      </w:tblPr>
      <w:tblGrid>
        <w:gridCol w:w="624"/>
      </w:tblGrid>
      <w:tr w:rsidR="00F22A3B" w14:paraId="650D1AD4" w14:textId="77777777">
        <w:trPr>
          <w:trHeight w:val="624"/>
        </w:trPr>
        <w:tc>
          <w:tcPr>
            <w:tcW w:w="624" w:type="dxa"/>
            <w:tcBorders>
              <w:top w:val="single" w:sz="8" w:space="0" w:color="1D6FA5"/>
              <w:left w:val="single" w:sz="8" w:space="0" w:color="1D6FA5"/>
              <w:bottom w:val="single" w:sz="8" w:space="0" w:color="1D6FA5"/>
              <w:right w:val="single" w:sz="8" w:space="0" w:color="1D6FA5"/>
            </w:tcBorders>
            <w:shd w:val="clear" w:color="auto" w:fill="1D6FA5"/>
            <w:vAlign w:val="bottom"/>
          </w:tcPr>
          <w:p w14:paraId="6636F2CA" w14:textId="77777777" w:rsidR="00F22A3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6"/>
              </w:rPr>
              <w:t>6</w:t>
            </w:r>
          </w:p>
        </w:tc>
      </w:tr>
    </w:tbl>
    <w:p w14:paraId="42CB22FD" w14:textId="77777777" w:rsidR="00F22A3B" w:rsidRDefault="00000000">
      <w:pPr>
        <w:pStyle w:val="Heading2"/>
        <w:ind w:left="10"/>
      </w:pPr>
      <w:r>
        <w:t>Security and Privacy Testing</w:t>
      </w:r>
    </w:p>
    <w:p w14:paraId="060A13F0" w14:textId="77777777" w:rsidR="00F22A3B" w:rsidRDefault="00000000">
      <w:r>
        <w:t xml:space="preserve">Check access controls, data storage, file handling, and deletion </w:t>
      </w:r>
      <w:proofErr w:type="spellStart"/>
      <w:r>
        <w:t>behavior</w:t>
      </w:r>
      <w:proofErr w:type="spellEnd"/>
      <w:r>
        <w:t>. Confirm that sensitive user information is handled according to the project’s privacy requirements.</w:t>
      </w:r>
    </w:p>
    <w:tbl>
      <w:tblPr>
        <w:tblStyle w:val="TableGrid"/>
        <w:tblpPr w:vertAnchor="text" w:tblpX="-7" w:tblpY="-68"/>
        <w:tblOverlap w:val="never"/>
        <w:tblW w:w="624" w:type="dxa"/>
        <w:tblInd w:w="0" w:type="dxa"/>
        <w:tblCellMar>
          <w:top w:w="0" w:type="dxa"/>
          <w:left w:w="240" w:type="dxa"/>
          <w:bottom w:w="118" w:type="dxa"/>
          <w:right w:w="115" w:type="dxa"/>
        </w:tblCellMar>
        <w:tblLook w:val="04A0" w:firstRow="1" w:lastRow="0" w:firstColumn="1" w:lastColumn="0" w:noHBand="0" w:noVBand="1"/>
      </w:tblPr>
      <w:tblGrid>
        <w:gridCol w:w="624"/>
      </w:tblGrid>
      <w:tr w:rsidR="00F22A3B" w14:paraId="0FF478F3" w14:textId="77777777">
        <w:trPr>
          <w:trHeight w:val="624"/>
        </w:trPr>
        <w:tc>
          <w:tcPr>
            <w:tcW w:w="624" w:type="dxa"/>
            <w:tcBorders>
              <w:top w:val="single" w:sz="8" w:space="0" w:color="1D6FA5"/>
              <w:left w:val="single" w:sz="8" w:space="0" w:color="1D6FA5"/>
              <w:bottom w:val="single" w:sz="8" w:space="0" w:color="1D6FA5"/>
              <w:right w:val="single" w:sz="8" w:space="0" w:color="1D6FA5"/>
            </w:tcBorders>
            <w:shd w:val="clear" w:color="auto" w:fill="1D6FA5"/>
            <w:vAlign w:val="bottom"/>
          </w:tcPr>
          <w:p w14:paraId="4BAB915D" w14:textId="77777777" w:rsidR="00F22A3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6"/>
              </w:rPr>
              <w:t>7</w:t>
            </w:r>
          </w:p>
        </w:tc>
      </w:tr>
    </w:tbl>
    <w:p w14:paraId="30D0C5CA" w14:textId="77777777" w:rsidR="00F22A3B" w:rsidRDefault="00000000">
      <w:pPr>
        <w:pStyle w:val="Heading2"/>
        <w:ind w:left="10"/>
      </w:pPr>
      <w:r>
        <w:t>Usability and Accessibility Testing</w:t>
      </w:r>
    </w:p>
    <w:p w14:paraId="5440A31C" w14:textId="77777777" w:rsidR="00F22A3B" w:rsidRDefault="00000000">
      <w:r>
        <w:t>Ask representative users to complete common tasks. Check that instructions, error messages, navigation, and accessibility features are understandable.</w:t>
      </w:r>
    </w:p>
    <w:tbl>
      <w:tblPr>
        <w:tblStyle w:val="TableGrid"/>
        <w:tblpPr w:vertAnchor="text" w:tblpX="-7" w:tblpY="-68"/>
        <w:tblOverlap w:val="never"/>
        <w:tblW w:w="624" w:type="dxa"/>
        <w:tblInd w:w="0" w:type="dxa"/>
        <w:tblCellMar>
          <w:top w:w="0" w:type="dxa"/>
          <w:left w:w="240" w:type="dxa"/>
          <w:bottom w:w="118" w:type="dxa"/>
          <w:right w:w="115" w:type="dxa"/>
        </w:tblCellMar>
        <w:tblLook w:val="04A0" w:firstRow="1" w:lastRow="0" w:firstColumn="1" w:lastColumn="0" w:noHBand="0" w:noVBand="1"/>
      </w:tblPr>
      <w:tblGrid>
        <w:gridCol w:w="624"/>
      </w:tblGrid>
      <w:tr w:rsidR="00F22A3B" w14:paraId="741D9BC2" w14:textId="77777777">
        <w:trPr>
          <w:trHeight w:val="624"/>
        </w:trPr>
        <w:tc>
          <w:tcPr>
            <w:tcW w:w="624" w:type="dxa"/>
            <w:tcBorders>
              <w:top w:val="single" w:sz="8" w:space="0" w:color="1D6FA5"/>
              <w:left w:val="single" w:sz="8" w:space="0" w:color="1D6FA5"/>
              <w:bottom w:val="single" w:sz="8" w:space="0" w:color="1D6FA5"/>
              <w:right w:val="single" w:sz="8" w:space="0" w:color="1D6FA5"/>
            </w:tcBorders>
            <w:shd w:val="clear" w:color="auto" w:fill="1D6FA5"/>
            <w:vAlign w:val="bottom"/>
          </w:tcPr>
          <w:p w14:paraId="4EBE4303" w14:textId="77777777" w:rsidR="00F22A3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6"/>
              </w:rPr>
              <w:t>8</w:t>
            </w:r>
          </w:p>
        </w:tc>
      </w:tr>
    </w:tbl>
    <w:p w14:paraId="2EED613B" w14:textId="77777777" w:rsidR="00F22A3B" w:rsidRDefault="00000000">
      <w:pPr>
        <w:pStyle w:val="Heading2"/>
        <w:ind w:left="10"/>
      </w:pPr>
      <w:r>
        <w:t>Performance and Compatibility Testing</w:t>
      </w:r>
    </w:p>
    <w:p w14:paraId="63B7E2BB" w14:textId="77777777" w:rsidR="00F22A3B" w:rsidRDefault="00000000">
      <w:r>
        <w:t>Check response times and document generation under expected usage. Test on supported browsers, devices, and screen sizes.</w:t>
      </w:r>
    </w:p>
    <w:tbl>
      <w:tblPr>
        <w:tblStyle w:val="TableGrid"/>
        <w:tblpPr w:vertAnchor="text" w:tblpX="-7" w:tblpY="-68"/>
        <w:tblOverlap w:val="never"/>
        <w:tblW w:w="624" w:type="dxa"/>
        <w:tblInd w:w="0" w:type="dxa"/>
        <w:tblCellMar>
          <w:top w:w="0" w:type="dxa"/>
          <w:left w:w="240" w:type="dxa"/>
          <w:bottom w:w="118" w:type="dxa"/>
          <w:right w:w="115" w:type="dxa"/>
        </w:tblCellMar>
        <w:tblLook w:val="04A0" w:firstRow="1" w:lastRow="0" w:firstColumn="1" w:lastColumn="0" w:noHBand="0" w:noVBand="1"/>
      </w:tblPr>
      <w:tblGrid>
        <w:gridCol w:w="624"/>
      </w:tblGrid>
      <w:tr w:rsidR="00F22A3B" w14:paraId="3A069CAC" w14:textId="77777777">
        <w:trPr>
          <w:trHeight w:val="624"/>
        </w:trPr>
        <w:tc>
          <w:tcPr>
            <w:tcW w:w="624" w:type="dxa"/>
            <w:tcBorders>
              <w:top w:val="single" w:sz="8" w:space="0" w:color="1D6FA5"/>
              <w:left w:val="single" w:sz="8" w:space="0" w:color="1D6FA5"/>
              <w:bottom w:val="single" w:sz="8" w:space="0" w:color="1D6FA5"/>
              <w:right w:val="single" w:sz="8" w:space="0" w:color="1D6FA5"/>
            </w:tcBorders>
            <w:shd w:val="clear" w:color="auto" w:fill="1D6FA5"/>
            <w:vAlign w:val="bottom"/>
          </w:tcPr>
          <w:p w14:paraId="20821905" w14:textId="77777777" w:rsidR="00F22A3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6"/>
              </w:rPr>
              <w:t>9</w:t>
            </w:r>
          </w:p>
        </w:tc>
      </w:tr>
    </w:tbl>
    <w:p w14:paraId="2AB553BE" w14:textId="77777777" w:rsidR="00F22A3B" w:rsidRDefault="00000000">
      <w:pPr>
        <w:pStyle w:val="Heading2"/>
        <w:ind w:left="10"/>
      </w:pPr>
      <w:r>
        <w:t>Bug Fixing and Regression Testing</w:t>
      </w:r>
    </w:p>
    <w:p w14:paraId="095A7106" w14:textId="77777777" w:rsidR="00F22A3B" w:rsidRDefault="00000000">
      <w:r>
        <w:t>Record issues, fix them, and retest affected features to ensure the fixes have not caused new problems.</w:t>
      </w:r>
    </w:p>
    <w:tbl>
      <w:tblPr>
        <w:tblStyle w:val="TableGrid"/>
        <w:tblpPr w:vertAnchor="text" w:tblpX="-7" w:tblpY="-68"/>
        <w:tblOverlap w:val="never"/>
        <w:tblW w:w="624" w:type="dxa"/>
        <w:tblInd w:w="0" w:type="dxa"/>
        <w:tblCellMar>
          <w:top w:w="0" w:type="dxa"/>
          <w:left w:w="167" w:type="dxa"/>
          <w:bottom w:w="118" w:type="dxa"/>
          <w:right w:w="115" w:type="dxa"/>
        </w:tblCellMar>
        <w:tblLook w:val="04A0" w:firstRow="1" w:lastRow="0" w:firstColumn="1" w:lastColumn="0" w:noHBand="0" w:noVBand="1"/>
      </w:tblPr>
      <w:tblGrid>
        <w:gridCol w:w="624"/>
      </w:tblGrid>
      <w:tr w:rsidR="00F22A3B" w14:paraId="6244954B" w14:textId="77777777">
        <w:trPr>
          <w:trHeight w:val="624"/>
        </w:trPr>
        <w:tc>
          <w:tcPr>
            <w:tcW w:w="624" w:type="dxa"/>
            <w:tcBorders>
              <w:top w:val="single" w:sz="8" w:space="0" w:color="1D6FA5"/>
              <w:left w:val="single" w:sz="8" w:space="0" w:color="1D6FA5"/>
              <w:bottom w:val="single" w:sz="8" w:space="0" w:color="1D6FA5"/>
              <w:right w:val="single" w:sz="8" w:space="0" w:color="1D6FA5"/>
            </w:tcBorders>
            <w:shd w:val="clear" w:color="auto" w:fill="1D6FA5"/>
            <w:vAlign w:val="bottom"/>
          </w:tcPr>
          <w:p w14:paraId="6DAEB437" w14:textId="77777777" w:rsidR="00F22A3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6"/>
              </w:rPr>
              <w:t>10</w:t>
            </w:r>
          </w:p>
        </w:tc>
      </w:tr>
    </w:tbl>
    <w:p w14:paraId="7C204D10" w14:textId="77777777" w:rsidR="00F22A3B" w:rsidRDefault="00000000">
      <w:pPr>
        <w:pStyle w:val="Heading2"/>
        <w:ind w:left="10"/>
      </w:pPr>
      <w:r>
        <w:t>User Acceptance and Release Readiness</w:t>
      </w:r>
    </w:p>
    <w:p w14:paraId="7E395173" w14:textId="77777777" w:rsidR="00F22A3B" w:rsidRDefault="00000000">
      <w:pPr>
        <w:spacing w:after="584"/>
      </w:pPr>
      <w:r>
        <w:t>Run final end-to-end scenarios and confirm that critical issues are resolved before launch.</w:t>
      </w:r>
    </w:p>
    <w:p w14:paraId="77F6A5AE" w14:textId="77777777" w:rsidR="00F22A3B" w:rsidRDefault="00000000">
      <w:pPr>
        <w:pBdr>
          <w:top w:val="single" w:sz="6" w:space="0" w:color="B9D7CB"/>
          <w:left w:val="single" w:sz="6" w:space="0" w:color="B9D7CB"/>
          <w:bottom w:val="single" w:sz="6" w:space="0" w:color="B9D7CB"/>
          <w:right w:val="single" w:sz="6" w:space="0" w:color="B9D7CB"/>
        </w:pBdr>
        <w:shd w:val="clear" w:color="auto" w:fill="E8F3EF"/>
        <w:spacing w:after="29" w:line="259" w:lineRule="auto"/>
        <w:ind w:left="193" w:firstLine="0"/>
      </w:pPr>
      <w:r>
        <w:rPr>
          <w:b/>
        </w:rPr>
        <w:t>Testing deliverables</w:t>
      </w:r>
    </w:p>
    <w:p w14:paraId="4C3EFC9F" w14:textId="77777777" w:rsidR="00F22A3B" w:rsidRDefault="00000000">
      <w:pPr>
        <w:pBdr>
          <w:top w:val="single" w:sz="6" w:space="0" w:color="B9D7CB"/>
          <w:left w:val="single" w:sz="6" w:space="0" w:color="B9D7CB"/>
          <w:bottom w:val="single" w:sz="6" w:space="0" w:color="B9D7CB"/>
          <w:right w:val="single" w:sz="6" w:space="0" w:color="B9D7CB"/>
        </w:pBdr>
        <w:shd w:val="clear" w:color="auto" w:fill="E8F3EF"/>
        <w:spacing w:after="0" w:line="259" w:lineRule="auto"/>
        <w:ind w:left="193" w:firstLine="0"/>
      </w:pPr>
      <w:r>
        <w:t>Test cases • Test results • Defect log • Legal review feedback • Release-readiness checklist</w:t>
      </w:r>
    </w:p>
    <w:p w14:paraId="276E35B5" w14:textId="77777777" w:rsidR="00F22A3B" w:rsidRDefault="00000000">
      <w:pPr>
        <w:pStyle w:val="Heading1"/>
        <w:spacing w:after="0"/>
        <w:ind w:left="-5"/>
      </w:pPr>
      <w:r>
        <w:rPr>
          <w:color w:val="000000"/>
          <w:sz w:val="36"/>
        </w:rPr>
        <w:lastRenderedPageBreak/>
        <w:t>Current interface reference</w:t>
      </w:r>
    </w:p>
    <w:p w14:paraId="4A0F2158" w14:textId="77777777" w:rsidR="00F22A3B" w:rsidRDefault="00000000">
      <w:pPr>
        <w:spacing w:after="116"/>
      </w:pPr>
      <w:r>
        <w:t xml:space="preserve">Screenshot supplied with the request. It shows the </w:t>
      </w:r>
      <w:proofErr w:type="spellStart"/>
      <w:r>
        <w:t>LegalEase</w:t>
      </w:r>
      <w:proofErr w:type="spellEnd"/>
      <w:r>
        <w:t xml:space="preserve"> document generator with a freelance work contract form and editable document section.</w:t>
      </w:r>
    </w:p>
    <w:p w14:paraId="417EF679" w14:textId="77777777" w:rsidR="00F22A3B" w:rsidRDefault="00000000">
      <w:pPr>
        <w:spacing w:after="0" w:line="259" w:lineRule="auto"/>
        <w:ind w:left="-120" w:right="-213" w:firstLine="0"/>
      </w:pPr>
      <w:r>
        <w:rPr>
          <w:noProof/>
        </w:rPr>
        <w:drawing>
          <wp:inline distT="0" distB="0" distL="0" distR="0" wp14:anchorId="3EC26111" wp14:editId="42128C3D">
            <wp:extent cx="6120001" cy="3440820"/>
            <wp:effectExtent l="0" t="0" r="0" b="0"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1" cy="344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2A3B">
      <w:footerReference w:type="even" r:id="rId7"/>
      <w:footerReference w:type="default" r:id="rId8"/>
      <w:footerReference w:type="first" r:id="rId9"/>
      <w:pgSz w:w="11906" w:h="16838"/>
      <w:pgMar w:top="1242" w:right="1347" w:bottom="7149" w:left="1254" w:header="720" w:footer="4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11FD0" w14:textId="77777777" w:rsidR="000D0A3F" w:rsidRDefault="000D0A3F">
      <w:pPr>
        <w:spacing w:after="0" w:line="240" w:lineRule="auto"/>
      </w:pPr>
      <w:r>
        <w:separator/>
      </w:r>
    </w:p>
  </w:endnote>
  <w:endnote w:type="continuationSeparator" w:id="0">
    <w:p w14:paraId="3CCD8D5C" w14:textId="77777777" w:rsidR="000D0A3F" w:rsidRDefault="000D0A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9C422" w14:textId="77777777" w:rsidR="00F22A3B" w:rsidRDefault="00000000">
    <w:pPr>
      <w:tabs>
        <w:tab w:val="right" w:pos="9518"/>
      </w:tabs>
      <w:spacing w:after="0" w:line="259" w:lineRule="auto"/>
      <w:ind w:left="-120" w:right="-213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41477E2" wp14:editId="7047CE00">
              <wp:simplePos x="0" y="0"/>
              <wp:positionH relativeFrom="page">
                <wp:posOffset>720000</wp:posOffset>
              </wp:positionH>
              <wp:positionV relativeFrom="page">
                <wp:posOffset>10224000</wp:posOffset>
              </wp:positionV>
              <wp:extent cx="6120001" cy="6350"/>
              <wp:effectExtent l="0" t="0" r="0" b="0"/>
              <wp:wrapSquare wrapText="bothSides"/>
              <wp:docPr id="1960" name="Group 19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6350"/>
                        <a:chOff x="0" y="0"/>
                        <a:chExt cx="6120001" cy="6350"/>
                      </a:xfrm>
                    </wpg:grpSpPr>
                    <wps:wsp>
                      <wps:cNvPr id="1961" name="Shape 1961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D7E0E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60" style="width:481.89pt;height:0.5pt;position:absolute;mso-position-horizontal-relative:page;mso-position-horizontal:absolute;margin-left:56.6929pt;mso-position-vertical-relative:page;margin-top:805.039pt;" coordsize="61200,63">
              <v:shape id="Shape 1961" style="position:absolute;width:61200;height:0;left:0;top:0;" coordsize="6120001,0" path="m0,0l6120001,0">
                <v:stroke weight="0.5pt" endcap="flat" joinstyle="miter" miterlimit="10" on="true" color="#d7e0e6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rPr>
        <w:color w:val="5E6B75"/>
        <w:sz w:val="16"/>
      </w:rPr>
      <w:t>LegalEase</w:t>
    </w:r>
    <w:proofErr w:type="spellEnd"/>
    <w:r>
      <w:rPr>
        <w:color w:val="5E6B75"/>
        <w:sz w:val="16"/>
      </w:rPr>
      <w:t xml:space="preserve"> Project | Testing Phase</w:t>
    </w:r>
    <w:r>
      <w:rPr>
        <w:color w:val="5E6B75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E6B75"/>
        <w:sz w:val="16"/>
      </w:rPr>
      <w:t>1</w:t>
    </w:r>
    <w:r>
      <w:rPr>
        <w:color w:val="5E6B75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F1149" w14:textId="77777777" w:rsidR="00F22A3B" w:rsidRDefault="00000000">
    <w:pPr>
      <w:tabs>
        <w:tab w:val="right" w:pos="9518"/>
      </w:tabs>
      <w:spacing w:after="0" w:line="259" w:lineRule="auto"/>
      <w:ind w:left="-120" w:right="-213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DB6B8FC" wp14:editId="35E34D13">
              <wp:simplePos x="0" y="0"/>
              <wp:positionH relativeFrom="page">
                <wp:posOffset>720000</wp:posOffset>
              </wp:positionH>
              <wp:positionV relativeFrom="page">
                <wp:posOffset>10224000</wp:posOffset>
              </wp:positionV>
              <wp:extent cx="6120001" cy="6350"/>
              <wp:effectExtent l="0" t="0" r="0" b="0"/>
              <wp:wrapSquare wrapText="bothSides"/>
              <wp:docPr id="1950" name="Group 19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6350"/>
                        <a:chOff x="0" y="0"/>
                        <a:chExt cx="6120001" cy="6350"/>
                      </a:xfrm>
                    </wpg:grpSpPr>
                    <wps:wsp>
                      <wps:cNvPr id="1951" name="Shape 1951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D7E0E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50" style="width:481.89pt;height:0.5pt;position:absolute;mso-position-horizontal-relative:page;mso-position-horizontal:absolute;margin-left:56.6929pt;mso-position-vertical-relative:page;margin-top:805.039pt;" coordsize="61200,63">
              <v:shape id="Shape 1951" style="position:absolute;width:61200;height:0;left:0;top:0;" coordsize="6120001,0" path="m0,0l6120001,0">
                <v:stroke weight="0.5pt" endcap="flat" joinstyle="miter" miterlimit="10" on="true" color="#d7e0e6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rPr>
        <w:color w:val="5E6B75"/>
        <w:sz w:val="16"/>
      </w:rPr>
      <w:t>LegalEase</w:t>
    </w:r>
    <w:proofErr w:type="spellEnd"/>
    <w:r>
      <w:rPr>
        <w:color w:val="5E6B75"/>
        <w:sz w:val="16"/>
      </w:rPr>
      <w:t xml:space="preserve"> Project | Testing Phase</w:t>
    </w:r>
    <w:r>
      <w:rPr>
        <w:color w:val="5E6B75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E6B75"/>
        <w:sz w:val="16"/>
      </w:rPr>
      <w:t>1</w:t>
    </w:r>
    <w:r>
      <w:rPr>
        <w:color w:val="5E6B7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537EC" w14:textId="77777777" w:rsidR="00F22A3B" w:rsidRDefault="00000000">
    <w:pPr>
      <w:tabs>
        <w:tab w:val="right" w:pos="9518"/>
      </w:tabs>
      <w:spacing w:after="0" w:line="259" w:lineRule="auto"/>
      <w:ind w:left="-120" w:right="-213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C10AE36" wp14:editId="56F8456D">
              <wp:simplePos x="0" y="0"/>
              <wp:positionH relativeFrom="page">
                <wp:posOffset>720000</wp:posOffset>
              </wp:positionH>
              <wp:positionV relativeFrom="page">
                <wp:posOffset>10224000</wp:posOffset>
              </wp:positionV>
              <wp:extent cx="6120001" cy="6350"/>
              <wp:effectExtent l="0" t="0" r="0" b="0"/>
              <wp:wrapSquare wrapText="bothSides"/>
              <wp:docPr id="1940" name="Group 19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6350"/>
                        <a:chOff x="0" y="0"/>
                        <a:chExt cx="6120001" cy="6350"/>
                      </a:xfrm>
                    </wpg:grpSpPr>
                    <wps:wsp>
                      <wps:cNvPr id="1941" name="Shape 1941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D7E0E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40" style="width:481.89pt;height:0.5pt;position:absolute;mso-position-horizontal-relative:page;mso-position-horizontal:absolute;margin-left:56.6929pt;mso-position-vertical-relative:page;margin-top:805.039pt;" coordsize="61200,63">
              <v:shape id="Shape 1941" style="position:absolute;width:61200;height:0;left:0;top:0;" coordsize="6120001,0" path="m0,0l6120001,0">
                <v:stroke weight="0.5pt" endcap="flat" joinstyle="miter" miterlimit="10" on="true" color="#d7e0e6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rPr>
        <w:color w:val="5E6B75"/>
        <w:sz w:val="16"/>
      </w:rPr>
      <w:t>LegalEase</w:t>
    </w:r>
    <w:proofErr w:type="spellEnd"/>
    <w:r>
      <w:rPr>
        <w:color w:val="5E6B75"/>
        <w:sz w:val="16"/>
      </w:rPr>
      <w:t xml:space="preserve"> Project | Testing Phase</w:t>
    </w:r>
    <w:r>
      <w:rPr>
        <w:color w:val="5E6B75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E6B75"/>
        <w:sz w:val="16"/>
      </w:rPr>
      <w:t>1</w:t>
    </w:r>
    <w:r>
      <w:rPr>
        <w:color w:val="5E6B7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22FA8" w14:textId="77777777" w:rsidR="000D0A3F" w:rsidRDefault="000D0A3F">
      <w:pPr>
        <w:spacing w:after="0" w:line="240" w:lineRule="auto"/>
      </w:pPr>
      <w:r>
        <w:separator/>
      </w:r>
    </w:p>
  </w:footnote>
  <w:footnote w:type="continuationSeparator" w:id="0">
    <w:p w14:paraId="51E81DC8" w14:textId="77777777" w:rsidR="000D0A3F" w:rsidRDefault="000D0A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A3B"/>
    <w:rsid w:val="000D0A3F"/>
    <w:rsid w:val="002A6F46"/>
    <w:rsid w:val="00E847B8"/>
    <w:rsid w:val="00F22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96C04"/>
  <w15:docId w15:val="{0F9F91D5-E703-4E1A-B722-C86D0DB9D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46" w:line="292" w:lineRule="auto"/>
      <w:ind w:left="10" w:hanging="10"/>
    </w:pPr>
    <w:rPr>
      <w:rFonts w:ascii="Arial" w:eastAsia="Arial" w:hAnsi="Arial" w:cs="Arial"/>
      <w:color w:val="243447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8" w:line="259" w:lineRule="auto"/>
      <w:ind w:left="854" w:hanging="10"/>
      <w:outlineLvl w:val="0"/>
    </w:pPr>
    <w:rPr>
      <w:rFonts w:ascii="Arial" w:eastAsia="Arial" w:hAnsi="Arial" w:cs="Arial"/>
      <w:b/>
      <w:color w:val="16324F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48" w:line="259" w:lineRule="auto"/>
      <w:ind w:left="854" w:hanging="10"/>
      <w:outlineLvl w:val="1"/>
    </w:pPr>
    <w:rPr>
      <w:rFonts w:ascii="Arial" w:eastAsia="Arial" w:hAnsi="Arial" w:cs="Arial"/>
      <w:b/>
      <w:color w:val="16324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6324F"/>
      <w:sz w:val="2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6324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LegalEase Project - Testing Phase</dc:title>
  <dc:subject>(unspecified)</dc:subject>
  <dc:creator>LegalEase Project</dc:creator>
  <cp:keywords/>
  <cp:lastModifiedBy>S0109905</cp:lastModifiedBy>
  <cp:revision>2</cp:revision>
  <dcterms:created xsi:type="dcterms:W3CDTF">2026-09-27T16:16:00Z</dcterms:created>
  <dcterms:modified xsi:type="dcterms:W3CDTF">2026-09-27T16:16:00Z</dcterms:modified>
</cp:coreProperties>
</file>