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Doctor Portal and Patient Portal Workflows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Doctor Portal (backend/modules/doctor_portal/) and Patient Portal (backend/modules/patient_portal/) workflows. Both are accessed through the same single React SPA as staff users — there is no separate deployable app for either portal (see Application Architecture Document, Section 7).</w:t>
      </w:r>
    </w:p>
    <w:p>
      <w:pPr>
        <w:pStyle w:val="Heading1"/>
      </w:pPr>
      <w:r>
        <w:t xml:space="preserve">2. Portal Access and Capability Diagram (Full Detail)</w:t>
      </w:r>
    </w:p>
    <w:p>
      <w:pPr>
        <w:spacing w:after="160"/>
      </w:pPr>
      <w:r>
        <w:t xml:space="preserve">This diagram expands both portals into their actual capabilities, traces each capability back to the EMR/Billing/Lab endpoints they reuse (neither portal has a private data layer), and shows the authorization boundary that keeps a patient session scoped to one patient_id.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5429250"/>
            <wp:effectExtent t="0" r="0" b="0" l="0"/>
            <wp:docPr id="1" name="Portal capability diagram, full detail" descr="Detailed diagram of Doctor Portal and Patient Portal capabilities, each traced to the underlying EMR/Billing/Lab endpoints they reuse, with the server-side authorization boundary shown for both roles" title="Portal capability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Doctor Portal and Patient Portal capabilities, full detail, each capability traced to its underlying shared endpoint and authorization boundary.</w:t>
      </w:r>
    </w:p>
    <w:p>
      <w:pPr>
        <w:pStyle w:val="Heading1"/>
      </w:pPr>
      <w:r>
        <w:t xml:space="preserve">3. Doctor Portal —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/ schedule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backend/modules/doctor_portal/ router endpoints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Doctor's own appointment list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history access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Reuses EMR endpoints scoped to assigned patients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separate doctor-portal patient-history store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E-prescription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/api/v1/emr/prescriptions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EMR endpoint used in OPD consultation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notes/orders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EMR endpoints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 Portal is a curated entry point, not a separate data layer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Patient Portal —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booking/cancel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backend/modules/patient_portal/, advance_booking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Patient-initiated booking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reports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Lab/Radiology result endpoints, scoped to own patient_id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View/pay bills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billing endpoints + payments flow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Razorpay integration as staff-initiated billing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prescriptions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/api/v1/emr/prescriptions/{consultation_id}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Scoped to own records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management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/api/v1/emr/consents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can view/sign consent forms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Authorization Boundary Between Portals</w:t>
      </w:r>
    </w:p>
    <w:p>
      <w:pPr>
        <w:spacing w:after="160"/>
      </w:pPr>
      <w:r>
        <w:t xml:space="preserve">The critical security property for both portals is enforced via the JWT role/facility_id scoping described in the Security and Compliance Architecture: a patient-role token must only ever resolve to that patient's own patient_id, and a doctor-role token must only resolve to patients within their facility/assigned list. This is enforced server-side per endpoint, not by which frontend page is shown.</w:t>
      </w:r>
    </w:p>
    <w:p>
      <w:pPr>
        <w:pStyle w:val="Heading1"/>
      </w:pPr>
      <w:r>
        <w:t xml:space="preserve">6.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API (backend/modules/mobile/) serves the same web-responsive frontend rather than a native experience for either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member linked access to a patient's portal account is not confirmed in the codebase.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Telemedicine is a stub — a "join video consult" capability in either portal is not backed by an embedded video provider.</w:t>
      </w:r>
    </w:p>
    <w:p>
      <w:pPr>
        <w:pStyle w:val="Heading1"/>
      </w:pPr>
      <w:r>
        <w:t xml:space="preserve">7.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Security and Compliance Architecture (authorization boundary).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OPD Workflow, Billing and Payment Workflow (the underlying data both portals expose).</w:t>
      </w:r>
    </w:p>
    <w:p>
      <w:pPr>
        <w:pStyle w:val="Heading1"/>
      </w:pPr>
      <w: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Management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backend/modules/doctor_portal/, patient_portal/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and Procurement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Catalog (Technical docs)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Doctor Portal and Patient Portal Workflows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b53598445a520fca852cc2eb865179f269f8e9.svg"/><Relationship Id="rId10" Type="http://schemas.openxmlformats.org/officeDocument/2006/relationships/image" Target="media/546c7241e457900fc46815cf60843e39240282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2026-06-24T07:43:26.182Z</dcterms:created>
  <dcterms:modified xsi:type="dcterms:W3CDTF">2026-06-24T07:43:26.182Z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