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4A0C1">
      <w:pPr>
        <w:pStyle w:val="2"/>
      </w:pPr>
      <w:r>
        <w:t>Soft Links and Hard Links in Linux</w:t>
      </w:r>
    </w:p>
    <w:p w14:paraId="7297FA41">
      <w:r>
        <w:t>In Linux, links are references to files. There are two main types of links: Soft Links (Symbolic Links) and Hard Links. Both serve the purpose of creating references, but they work differently at the filesystem level.</w:t>
      </w:r>
    </w:p>
    <w:p w14:paraId="397430CA">
      <w:pPr>
        <w:pStyle w:val="3"/>
      </w:pPr>
      <w:r>
        <w:rPr>
          <w:rFonts w:hint="default"/>
          <w:lang w:val="en-US"/>
        </w:rPr>
        <w:t>1</w:t>
      </w:r>
      <w:r>
        <w:t>. Soft Links (Symbolic Links)</w:t>
      </w:r>
    </w:p>
    <w:p w14:paraId="39808C86">
      <w:r>
        <w:t>• A soft link is more like a shortcut to the original file.</w:t>
      </w:r>
      <w:r>
        <w:br w:type="textWrapping"/>
      </w:r>
      <w:r>
        <w:t>• It contains the pathname of the target file, rather than pointing directly to the inode.</w:t>
      </w:r>
      <w:r>
        <w:br w:type="textWrapping"/>
      </w:r>
      <w:r>
        <w:t>• Soft links have their own inode and are independent files.</w:t>
      </w:r>
      <w:r>
        <w:br w:type="textWrapping"/>
      </w:r>
      <w:r>
        <w:t>• If the original file is deleted, the soft link becomes a 'broken link'.</w:t>
      </w:r>
      <w:r>
        <w:br w:type="textWrapping"/>
      </w:r>
      <w:r>
        <w:t>• Soft links can span across different filesystems or partitions.</w:t>
      </w:r>
      <w:r>
        <w:br w:type="textWrapping"/>
      </w:r>
      <w:r>
        <w:t>• Can be created for both files and directories.</w:t>
      </w:r>
    </w:p>
    <w:p w14:paraId="5F584489">
      <w:r>
        <w:t>• To create a soft link:</w:t>
      </w:r>
      <w:r>
        <w:br w:type="textWrapping"/>
      </w:r>
      <w:r>
        <w:t xml:space="preserve">   ln -s original_file softlink_name</w:t>
      </w:r>
    </w:p>
    <w:p w14:paraId="1958FB15"/>
    <w:p w14:paraId="0FB139C9">
      <w:r>
        <w:drawing>
          <wp:inline distT="0" distB="0" distL="114300" distR="114300">
            <wp:extent cx="5273675" cy="1889760"/>
            <wp:effectExtent l="0" t="0" r="146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CB529"/>
    <w:p w14:paraId="4B689044">
      <w:pPr>
        <w:pStyle w:val="3"/>
      </w:pPr>
      <w:r>
        <w:rPr>
          <w:rFonts w:hint="default"/>
          <w:lang w:val="en-US"/>
        </w:rPr>
        <w:t>2</w:t>
      </w:r>
      <w:r>
        <w:t>. Hard Links</w:t>
      </w:r>
    </w:p>
    <w:p w14:paraId="057355E7">
      <w:r>
        <w:t>• A hard link is essentially another name for an existing file.</w:t>
      </w:r>
      <w:r>
        <w:br w:type="textWrapping"/>
      </w:r>
      <w:r>
        <w:t>• It points directly to the inode of the file, meaning both the original file and the hard link share the same inode number.</w:t>
      </w:r>
      <w:r>
        <w:br w:type="textWrapping"/>
      </w:r>
      <w:r>
        <w:t>• Changes made to one file are reflected in the other, since they reference the same inode.</w:t>
      </w:r>
      <w:r>
        <w:br w:type="textWrapping"/>
      </w:r>
      <w:r>
        <w:t>• Deleting the original file does not remove the data as long as a hard link exists.</w:t>
      </w:r>
      <w:r>
        <w:br w:type="textWrapping"/>
      </w:r>
      <w:r>
        <w:t>• Hard links cannot span across different filesystems or partitions.</w:t>
      </w:r>
      <w:r>
        <w:br w:type="textWrapping"/>
      </w:r>
      <w:r>
        <w:t>• Cannot be created for directories (to prevent loops).</w:t>
      </w:r>
    </w:p>
    <w:p w14:paraId="3064CE3A">
      <w:r>
        <w:t xml:space="preserve">     • To create a hard link:</w:t>
      </w:r>
      <w:r>
        <w:br w:type="textWrapping"/>
      </w:r>
      <w:r>
        <w:t xml:space="preserve">   ln original_file hardlink_name</w:t>
      </w:r>
    </w:p>
    <w:p w14:paraId="183347B5"/>
    <w:p w14:paraId="619A45AA">
      <w:r>
        <w:drawing>
          <wp:inline distT="0" distB="0" distL="114300" distR="114300">
            <wp:extent cx="5274310" cy="2033905"/>
            <wp:effectExtent l="0" t="0" r="139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BEFA"/>
    <w:p w14:paraId="68402BBE">
      <w:pPr>
        <w:pStyle w:val="3"/>
      </w:pPr>
      <w:r>
        <w:t>3. Key Differences</w:t>
      </w:r>
    </w:p>
    <w:p w14:paraId="6C5AA77D">
      <w:r>
        <w:t>Hard Links:</w:t>
      </w:r>
      <w:r>
        <w:br w:type="textWrapping"/>
      </w:r>
      <w:r>
        <w:t xml:space="preserve"> - Share the same inode number as the original file.</w:t>
      </w:r>
      <w:r>
        <w:br w:type="textWrapping"/>
      </w:r>
      <w:r>
        <w:t xml:space="preserve"> - Cannot span across filesystems.</w:t>
      </w:r>
      <w:r>
        <w:br w:type="textWrapping"/>
      </w:r>
      <w:r>
        <w:t xml:space="preserve"> - Remain valid even if the original file is deleted.</w:t>
      </w:r>
      <w:r>
        <w:br w:type="textWrapping"/>
      </w:r>
      <w:r>
        <w:t xml:space="preserve"> - Cannot link directories.</w:t>
      </w:r>
      <w:r>
        <w:br w:type="textWrapping"/>
      </w:r>
      <w:r>
        <w:br w:type="textWrapping"/>
      </w:r>
      <w:r>
        <w:t>Soft Links:</w:t>
      </w:r>
      <w:r>
        <w:br w:type="textWrapping"/>
      </w:r>
      <w:r>
        <w:t xml:space="preserve"> - Have a different inode number than the target file.</w:t>
      </w:r>
      <w:r>
        <w:br w:type="textWrapping"/>
      </w:r>
      <w:r>
        <w:t xml:space="preserve"> - Can span across filesystems.</w:t>
      </w:r>
      <w:r>
        <w:br w:type="textWrapping"/>
      </w:r>
      <w:r>
        <w:t xml:space="preserve"> - Become invalid if the target file is deleted.</w:t>
      </w:r>
      <w:r>
        <w:br w:type="textWrapping"/>
      </w:r>
      <w:r>
        <w:t xml:space="preserve"> - Can link directories.</w:t>
      </w:r>
    </w:p>
    <w:p w14:paraId="265B5EE1">
      <w:bookmarkStart w:id="0" w:name="_GoBack"/>
      <w:bookmarkEnd w:id="0"/>
    </w:p>
    <w:p w14:paraId="41B7EF59"/>
    <w:p w14:paraId="6A7314A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22515"/>
    <w:rsid w:val="6E82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2025-09-15T08:53:00Z</dcterms:created>
  <dc:creator>SURYA</dc:creator>
  <cp:lastModifiedBy>SURYA</cp:lastModifiedBy>
  <dcterms:modified xsi:type="dcterms:W3CDTF">2025-09-15T09:12:23Z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F764562BDA2F4506A0B8216A9CF7E0DF_11</vt:lpwstr>
  </property>
</Properties>
</file>