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</w:t>
      </w:r>
      <w:r>
        <w:rPr>
          <w:rFonts w:ascii="arial" w:hAnsi="arial"/>
          <w:b/>
          <w:bCs/>
          <w:sz w:val="18"/>
          <w:szCs w:val="18"/>
          <w:u w:val="single"/>
        </w:rPr>
        <w:t>o</w:t>
      </w:r>
      <w:r>
        <w:rPr>
          <w:rFonts w:ascii="arial" w:hAnsi="arial"/>
          <w:b/>
          <w:bCs/>
          <w:sz w:val="18"/>
          <w:szCs w:val="18"/>
          <w:u w:val="single"/>
        </w:rPr>
        <w:t>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Tax Category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 xml:space="preserve">Tax Category Master is Used to Create Tax Category </w:t>
      </w:r>
      <w:r>
        <w:rPr>
          <w:rFonts w:ascii="arial" w:hAnsi="arial"/>
          <w:b w:val="false"/>
          <w:bCs w:val="false"/>
          <w:sz w:val="18"/>
          <w:szCs w:val="18"/>
        </w:rPr>
        <w:t>which is mapped to a tax rate in tax rate master. User can also set the default tax category to load in the screens in this master.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6475" cy="3819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Category can be only created in HQ.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Tax Category Master is used to create tax category.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Category should be Active to show in the tax category list.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Category Must be assigned to Tax Rate to calculate Tax.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Calculation: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>Tax amount = Tax Rate/100 * Line amount.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Note: Tax amount will be calculated for each product in line according to the TAX RATE given.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Example: for the invoice that has single product and the line amount is 1000 and tax rate is 8% the tax amount is calculated as following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Tax amount = 8/100 * 1000 = 80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Tax amount is 80, then the total invoice amount is 1080.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LibreOffice/7.3.7.2$Linux_X86_64 LibreOffice_project/30$Build-2</Application>
  <AppVersion>15.0000</AppVersion>
  <Pages>1</Pages>
  <Words>181</Words>
  <Characters>784</Characters>
  <CharactersWithSpaces>940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2024-12-27T13:01:25Z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