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Transaction Group Config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Transaction Group Config Masters is used to give window access and group acces to the user. If a transaction group is not active the system will not show the window or partner group.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3629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showld login HQ to edit transaction group config.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activate or deactive a window in the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add a partner group in the group mapping tab in the transaction group config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also activate or deactivate the user group in the group mapping tab.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1</Pages>
  <Words>110</Words>
  <Characters>536</Characters>
  <CharactersWithSpaces>632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2024-12-20T12:20:10Z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