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</w:t>
            </w:r>
            <w:r>
              <w:rPr>
                <w:rFonts w:ascii="arial" w:hAnsi="arial"/>
                <w:sz w:val="18"/>
                <w:szCs w:val="18"/>
              </w:rPr>
              <w:t xml:space="preserve">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Netoff Allocation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NTA Netoff Allocation is used to allocate </w:t>
      </w:r>
      <w:r>
        <w:rPr>
          <w:rFonts w:ascii="arial" w:hAnsi="arial"/>
          <w:b w:val="false"/>
          <w:bCs w:val="false"/>
          <w:sz w:val="18"/>
          <w:szCs w:val="18"/>
        </w:rPr>
        <w:t xml:space="preserve">NTA  </w:t>
      </w:r>
      <w:r>
        <w:rPr>
          <w:rFonts w:ascii="arial" w:hAnsi="arial"/>
          <w:b w:val="false"/>
          <w:bCs w:val="false"/>
          <w:sz w:val="18"/>
          <w:szCs w:val="18"/>
        </w:rPr>
        <w:t xml:space="preserve">AR Invoice  with </w:t>
      </w:r>
      <w:r>
        <w:rPr>
          <w:rFonts w:ascii="arial" w:hAnsi="arial"/>
          <w:b w:val="false"/>
          <w:bCs w:val="false"/>
          <w:sz w:val="18"/>
          <w:szCs w:val="18"/>
        </w:rPr>
        <w:t xml:space="preserve">NTA Receipt </w:t>
      </w:r>
      <w:r>
        <w:rPr>
          <w:rFonts w:ascii="arial" w:hAnsi="arial"/>
          <w:b w:val="false"/>
          <w:bCs w:val="false"/>
          <w:sz w:val="18"/>
          <w:szCs w:val="18"/>
        </w:rPr>
        <w:t>and NTA AP Invoice with</w:t>
      </w:r>
      <w:r>
        <w:rPr>
          <w:rFonts w:ascii="arial" w:hAnsi="arial"/>
          <w:b w:val="false"/>
          <w:bCs w:val="false"/>
          <w:sz w:val="18"/>
          <w:szCs w:val="18"/>
        </w:rPr>
        <w:t xml:space="preserve"> NTA Payment – AP.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inline distT="0" distB="0" distL="0" distR="0">
            <wp:extent cx="6120130" cy="4578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Netoff Allocation can be only created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Completed Document of NTA Receipt, NTA Payment – AP, NTA  </w:t>
      </w:r>
      <w:r>
        <w:rPr>
          <w:rFonts w:ascii="arial" w:hAnsi="arial"/>
          <w:b w:val="false"/>
          <w:bCs w:val="false"/>
          <w:sz w:val="18"/>
          <w:szCs w:val="18"/>
        </w:rPr>
        <w:t>AR Invoice and NTA AP Invoice will be loaded in the NTA Netoff Allocation Form.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Loading Logic for Payment Tab: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attributes should not be in NTA Unallocated Cash and NTA Payment Select.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document type should not in Bank Loan, Shareholder Loan, Shareholder Borrowing.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should not be allocated.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document status should be in completed status.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shoul be active.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group should and group type should be non trade vendor and NTA.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Partner group should be in transaction group config.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Loading Logic for Invoice Tab: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Invoice should not be paid.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Invoice document status should be in complted status.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should be active.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group should be active.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Partner group should be in transaction group config.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 group should be in transaction group config and group type should be non trade vendor and NTA 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LibreOffice/7.3.7.2$Linux_X86_64 LibreOffice_project/30$Build-2</Application>
  <AppVersion>15.0000</AppVersion>
  <Pages>2</Pages>
  <Words>226</Words>
  <Characters>1110</Characters>
  <CharactersWithSpaces>1299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2024-12-26T11:28:48Z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