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89BB" w14:textId="77777777" w:rsidR="002915C2" w:rsidRDefault="00000000">
      <w:pPr>
        <w:spacing w:before="720" w:after="480"/>
        <w:jc w:val="center"/>
      </w:pPr>
      <w:r>
        <w:rPr>
          <w:rFonts w:ascii="Calibri" w:hAnsi="Calibri"/>
          <w:b/>
          <w:color w:val="102C57"/>
          <w:sz w:val="44"/>
        </w:rPr>
        <w:t>WEBHOOKGUARD – AUTOMATED WEBHOOK API TESTING &amp; RELIABILITY PLATFORM</w:t>
      </w:r>
    </w:p>
    <w:p w14:paraId="16E2C85E" w14:textId="77777777" w:rsidR="002915C2" w:rsidRDefault="00000000">
      <w:pPr>
        <w:spacing w:after="320"/>
        <w:jc w:val="center"/>
      </w:pPr>
      <w:r>
        <w:rPr>
          <w:i/>
        </w:rPr>
        <w:t>A PROJECT REPORT</w:t>
      </w:r>
      <w:r>
        <w:rPr>
          <w:i/>
        </w:rPr>
        <w:br/>
        <w:t>Submitted in partial fulfillment of the requirements for the award of the degree of</w:t>
      </w:r>
    </w:p>
    <w:p w14:paraId="152D7453" w14:textId="77777777" w:rsidR="002915C2" w:rsidRDefault="00000000">
      <w:pPr>
        <w:spacing w:after="720"/>
        <w:jc w:val="center"/>
      </w:pPr>
      <w:r>
        <w:rPr>
          <w:b/>
          <w:color w:val="1B3C73"/>
          <w:sz w:val="26"/>
        </w:rPr>
        <w:t>Bachelor of Technology / Bachelor of Engineering in Computer Science &amp; Engineering</w:t>
      </w:r>
    </w:p>
    <w:p w14:paraId="0BD45425" w14:textId="77777777" w:rsidR="002915C2" w:rsidRDefault="00000000">
      <w:pPr>
        <w:spacing w:after="960"/>
        <w:jc w:val="center"/>
      </w:pPr>
      <w:r>
        <w:t>Submitted by:</w:t>
      </w:r>
      <w:r>
        <w:br/>
        <w:t>[Student Name / Candidate Name]</w:t>
      </w:r>
      <w:r>
        <w:br/>
        <w:t>(Reg. No: [Register / Roll Number: e.g., 2022CSXXXX])</w:t>
      </w:r>
      <w:r>
        <w:br/>
      </w:r>
      <w:r>
        <w:br/>
        <w:t>Under the Guidance of:</w:t>
      </w:r>
      <w:r>
        <w:br/>
        <w:t>[Guide / Supervisor Name, Designation]</w:t>
      </w:r>
    </w:p>
    <w:p w14:paraId="6BACC78F" w14:textId="77777777" w:rsidR="002915C2" w:rsidRDefault="00000000">
      <w:pPr>
        <w:jc w:val="center"/>
      </w:pPr>
      <w:r>
        <w:rPr>
          <w:b/>
          <w:color w:val="102C57"/>
          <w:sz w:val="24"/>
        </w:rPr>
        <w:t>Department of Computer Science and Engineering</w:t>
      </w:r>
      <w:r>
        <w:rPr>
          <w:b/>
          <w:color w:val="102C57"/>
          <w:sz w:val="24"/>
        </w:rPr>
        <w:br/>
        <w:t>[College / Institute / University Name]</w:t>
      </w:r>
      <w:r>
        <w:rPr>
          <w:b/>
          <w:color w:val="102C57"/>
          <w:sz w:val="24"/>
        </w:rPr>
        <w:br/>
        <w:t>ACADEMIC YEAR: 2025 – 2026</w:t>
      </w:r>
    </w:p>
    <w:p w14:paraId="5E70BB06" w14:textId="77777777" w:rsidR="002915C2" w:rsidRDefault="00000000">
      <w:r>
        <w:br w:type="page"/>
      </w:r>
    </w:p>
    <w:p w14:paraId="0B1385CC" w14:textId="77777777" w:rsidR="002915C2" w:rsidRDefault="00000000">
      <w:pPr>
        <w:pStyle w:val="Heading1"/>
        <w:spacing w:before="360" w:after="240"/>
      </w:pPr>
      <w:r>
        <w:lastRenderedPageBreak/>
        <w:t>ACKNOWLEDGEMENT</w:t>
      </w:r>
    </w:p>
    <w:p w14:paraId="07009D2F" w14:textId="77777777" w:rsidR="002915C2" w:rsidRDefault="00000000">
      <w:pPr>
        <w:spacing w:after="280"/>
      </w:pPr>
      <w:r>
        <w:t>I express my deepest sense of gratitude and respect to our revered Principal / Dean and Management of [Institution Name] for providing the academic ecosystem and computational facilities required to complete this project.</w:t>
      </w:r>
      <w:r>
        <w:br/>
      </w:r>
      <w:r>
        <w:br/>
        <w:t>I convey my heartfelt thanks to [HOD Name], Head of the Department of Computer Science and Engineering, for continuous encouragement, administrative backing, and support throughout the curriculum.</w:t>
      </w:r>
      <w:r>
        <w:br/>
      </w:r>
      <w:r>
        <w:br/>
        <w:t>I take immense pride and honor in expressing my sincere gratitude to my project guide, [Guide Name], [Designation], Department of Computer Science and Engineering, for their scholarly guidance, meticulous review, technical insights, and consistent encouragement at every phase of architecture design, serverless cloud deployment, and system evaluation.</w:t>
      </w:r>
      <w:r>
        <w:br/>
      </w:r>
      <w:r>
        <w:br/>
        <w:t>I also extend my sincere gratitude to all faculty members, technical laboratory assistants, and staff members of the Department of Computer Science and Engineering for their direct and indirect contributions.</w:t>
      </w:r>
      <w:r>
        <w:br/>
      </w:r>
      <w:r>
        <w:br/>
        <w:t>Lastly, I thank my family members and fellow batchmates for their constant moral encouragement, patience, and support throughout this endeavor.</w:t>
      </w:r>
    </w:p>
    <w:p w14:paraId="3D9ABEC9" w14:textId="77777777" w:rsidR="002915C2" w:rsidRDefault="00000000">
      <w:r>
        <w:br w:type="page"/>
      </w:r>
    </w:p>
    <w:p w14:paraId="7495ED06" w14:textId="77777777" w:rsidR="002915C2" w:rsidRDefault="00000000">
      <w:pPr>
        <w:pStyle w:val="Heading1"/>
        <w:spacing w:before="360" w:after="240"/>
      </w:pPr>
      <w:r>
        <w:lastRenderedPageBreak/>
        <w:t>ABSTRACT</w:t>
      </w:r>
    </w:p>
    <w:p w14:paraId="36B2EE60" w14:textId="77777777" w:rsidR="002915C2" w:rsidRDefault="00000000">
      <w:pPr>
        <w:spacing w:after="280"/>
      </w:pPr>
      <w:r>
        <w:t>Modern distributed web systems, financial technology architectures, and e-commerce platforms increasingly depend on asynchronous, event-driven communication implemented via HTTP webhooks. Services such as payment gateways (e.g., Stripe, PayPal), continuous integration providers (e.g., GitHub, GitLab), and enterprise notification aggregators rely on webhooks to transmit mission-critical state updates to consuming backend APIs. However, webhook receiver APIs frequently face substantial reliability vulnerabilities, including unhandled payload schema mutations, malformed JSON structures, network timeouts, unmanaged burst traffic, and catastrophic security flaws stemming from unverified cryptographic signatures. Traditional API testing tools predominantly focus on synchronous client-to-server request-response paradigms and lack specialized capabilities for automated negative mutation fuzzing, cryptographic signature tampering, latency SLA benchmarking, and automated continuous delivery quality-gating for webhook listeners.</w:t>
      </w:r>
      <w:r>
        <w:br/>
      </w:r>
      <w:r>
        <w:br/>
        <w:t>To resolve these pressing industry challenges, this project presents WebhookGuard, an automated webhook API testing and reliability platform built upon a cloud-native, serverless architecture on Amazon Web Services (AWS). WebhookGuard systematically executes authentic, real-time outbound HTTP requests against target webhook endpoints to evaluate resilience against valid payloads, missing schema fields, corrupted JSON syntax, unauthorized headers, expired or tampered HMAC-SHA256 signatures, latency timeouts, and transient server faults with exponential retry mechanisms.</w:t>
      </w:r>
      <w:r>
        <w:br/>
      </w:r>
      <w:r>
        <w:br/>
        <w:t>The system architecture cleanly decouples an interactive Single Page Application (SPA) built with React 18, TypeScript, and Tailwind CSS from a serverless backend powered by AWS Lambda (Node.js 22.x) and Amazon API Gateway (HTTP API v2). Persistent operational history, endpoint configurations, and granular test forensic traces are stored in Amazon DynamoDB across four on-demand NoSQL tables, while execution logs and system telemetry stream directly to Amazon CloudWatch. Furthermore, WebhookGuard exposes a dedicated CI/CD Quality Gate API endpoint that evaluates test suites and returns HTTP 422 Unprocessable Entity upon test failures, allowing automated deployment pipelines (e.g., GitHub Actions) to halt release candidates that exhibit webhook regression. The platform was successfully deployed, verified, and benchmarked in the AWS ap-south-2 (Hyderabad) region, establishing a highly available, zero-idle-cost, and robust reliability assurance platform for modern event-driven web applications.</w:t>
      </w:r>
    </w:p>
    <w:p w14:paraId="096FA1A2" w14:textId="77777777" w:rsidR="002915C2" w:rsidRDefault="00000000">
      <w:pPr>
        <w:pStyle w:val="Heading2"/>
        <w:spacing w:before="240" w:after="120"/>
      </w:pPr>
      <w:r>
        <w:t>KEYWORDS</w:t>
      </w:r>
    </w:p>
    <w:p w14:paraId="1A9885A4" w14:textId="77777777" w:rsidR="002915C2" w:rsidRDefault="00000000">
      <w:r>
        <w:rPr>
          <w:b/>
          <w:color w:val="1B3C73"/>
        </w:rPr>
        <w:t>Webhook Testing, Automated API Verification, Serverless Architecture, AWS Lambda, Amazon API Gateway, Amazon DynamoDB, HMAC-SHA256 Cryptography, Negative Testing &amp; Fuzzing, CI/CD Quality Gate, Reliability Engineering, Event-Driven Architecture, Software Quality Assurance</w:t>
      </w:r>
    </w:p>
    <w:p w14:paraId="684BAA7C" w14:textId="77777777" w:rsidR="002915C2" w:rsidRDefault="00000000">
      <w:r>
        <w:br w:type="page"/>
      </w:r>
    </w:p>
    <w:p w14:paraId="39D842F2" w14:textId="77777777" w:rsidR="002915C2" w:rsidRDefault="00000000">
      <w:pPr>
        <w:pStyle w:val="Heading1"/>
        <w:spacing w:before="360" w:after="240"/>
      </w:pPr>
      <w:r>
        <w:lastRenderedPageBreak/>
        <w:t>TABLE OF CONTENTS</w:t>
      </w:r>
    </w:p>
    <w:tbl>
      <w:tblPr>
        <w:tblW w:w="0" w:type="auto"/>
        <w:jc w:val="center"/>
        <w:tblLook w:val="04A0" w:firstRow="1" w:lastRow="0" w:firstColumn="1" w:lastColumn="0" w:noHBand="0" w:noVBand="1"/>
      </w:tblPr>
      <w:tblGrid>
        <w:gridCol w:w="3120"/>
        <w:gridCol w:w="3120"/>
        <w:gridCol w:w="3120"/>
      </w:tblGrid>
      <w:tr w:rsidR="002915C2" w14:paraId="68CA4CF3" w14:textId="77777777">
        <w:trPr>
          <w:jc w:val="center"/>
        </w:trPr>
        <w:tc>
          <w:tcPr>
            <w:tcW w:w="3120" w:type="dxa"/>
            <w:shd w:val="clear" w:color="auto" w:fill="102C57"/>
          </w:tcPr>
          <w:p w14:paraId="388D06F8" w14:textId="77777777" w:rsidR="002915C2" w:rsidRDefault="00000000">
            <w:r>
              <w:rPr>
                <w:b/>
                <w:color w:val="FFFFFF"/>
                <w:sz w:val="19"/>
              </w:rPr>
              <w:t>Chapter / Section</w:t>
            </w:r>
          </w:p>
        </w:tc>
        <w:tc>
          <w:tcPr>
            <w:tcW w:w="3120" w:type="dxa"/>
            <w:shd w:val="clear" w:color="auto" w:fill="102C57"/>
          </w:tcPr>
          <w:p w14:paraId="155135C2" w14:textId="77777777" w:rsidR="002915C2" w:rsidRDefault="00000000">
            <w:r>
              <w:rPr>
                <w:b/>
                <w:color w:val="FFFFFF"/>
                <w:sz w:val="19"/>
              </w:rPr>
              <w:t>Title</w:t>
            </w:r>
          </w:p>
        </w:tc>
        <w:tc>
          <w:tcPr>
            <w:tcW w:w="3120" w:type="dxa"/>
            <w:shd w:val="clear" w:color="auto" w:fill="102C57"/>
          </w:tcPr>
          <w:p w14:paraId="678808E6" w14:textId="77777777" w:rsidR="002915C2" w:rsidRDefault="00000000">
            <w:r>
              <w:rPr>
                <w:b/>
                <w:color w:val="FFFFFF"/>
                <w:sz w:val="19"/>
              </w:rPr>
              <w:t>Page</w:t>
            </w:r>
          </w:p>
        </w:tc>
      </w:tr>
      <w:tr w:rsidR="002915C2" w14:paraId="23A06077" w14:textId="77777777">
        <w:trPr>
          <w:jc w:val="center"/>
        </w:trPr>
        <w:tc>
          <w:tcPr>
            <w:tcW w:w="3120" w:type="dxa"/>
          </w:tcPr>
          <w:p w14:paraId="33F6E79C" w14:textId="77777777" w:rsidR="002915C2" w:rsidRDefault="00000000">
            <w:r>
              <w:rPr>
                <w:sz w:val="18"/>
              </w:rPr>
              <w:t>1</w:t>
            </w:r>
          </w:p>
        </w:tc>
        <w:tc>
          <w:tcPr>
            <w:tcW w:w="3120" w:type="dxa"/>
          </w:tcPr>
          <w:p w14:paraId="222023A4" w14:textId="77777777" w:rsidR="002915C2" w:rsidRDefault="00000000">
            <w:r>
              <w:rPr>
                <w:sz w:val="18"/>
              </w:rPr>
              <w:t>Title Page</w:t>
            </w:r>
          </w:p>
        </w:tc>
        <w:tc>
          <w:tcPr>
            <w:tcW w:w="3120" w:type="dxa"/>
          </w:tcPr>
          <w:p w14:paraId="4604077F" w14:textId="77777777" w:rsidR="002915C2" w:rsidRDefault="00000000">
            <w:r>
              <w:rPr>
                <w:sz w:val="18"/>
              </w:rPr>
              <w:t>i</w:t>
            </w:r>
          </w:p>
        </w:tc>
      </w:tr>
      <w:tr w:rsidR="002915C2" w14:paraId="7B795E40" w14:textId="77777777">
        <w:trPr>
          <w:jc w:val="center"/>
        </w:trPr>
        <w:tc>
          <w:tcPr>
            <w:tcW w:w="3120" w:type="dxa"/>
            <w:shd w:val="clear" w:color="auto" w:fill="F5F7FA"/>
          </w:tcPr>
          <w:p w14:paraId="5AA17A17" w14:textId="77777777" w:rsidR="002915C2" w:rsidRDefault="00000000">
            <w:r>
              <w:rPr>
                <w:sz w:val="18"/>
              </w:rPr>
              <w:t>2</w:t>
            </w:r>
          </w:p>
        </w:tc>
        <w:tc>
          <w:tcPr>
            <w:tcW w:w="3120" w:type="dxa"/>
            <w:shd w:val="clear" w:color="auto" w:fill="F5F7FA"/>
          </w:tcPr>
          <w:p w14:paraId="7FD59B6B" w14:textId="77777777" w:rsidR="002915C2" w:rsidRDefault="00000000">
            <w:r>
              <w:rPr>
                <w:sz w:val="18"/>
              </w:rPr>
              <w:t>Certificate</w:t>
            </w:r>
          </w:p>
        </w:tc>
        <w:tc>
          <w:tcPr>
            <w:tcW w:w="3120" w:type="dxa"/>
            <w:shd w:val="clear" w:color="auto" w:fill="F5F7FA"/>
          </w:tcPr>
          <w:p w14:paraId="40B85A9F" w14:textId="77777777" w:rsidR="002915C2" w:rsidRDefault="00000000">
            <w:r>
              <w:rPr>
                <w:sz w:val="18"/>
              </w:rPr>
              <w:t>ii</w:t>
            </w:r>
          </w:p>
        </w:tc>
      </w:tr>
      <w:tr w:rsidR="002915C2" w14:paraId="7CD60CBA" w14:textId="77777777">
        <w:trPr>
          <w:jc w:val="center"/>
        </w:trPr>
        <w:tc>
          <w:tcPr>
            <w:tcW w:w="3120" w:type="dxa"/>
          </w:tcPr>
          <w:p w14:paraId="7A21AAF1" w14:textId="77777777" w:rsidR="002915C2" w:rsidRDefault="00000000">
            <w:r>
              <w:rPr>
                <w:sz w:val="18"/>
              </w:rPr>
              <w:t>3</w:t>
            </w:r>
          </w:p>
        </w:tc>
        <w:tc>
          <w:tcPr>
            <w:tcW w:w="3120" w:type="dxa"/>
          </w:tcPr>
          <w:p w14:paraId="78A7DCC1" w14:textId="77777777" w:rsidR="002915C2" w:rsidRDefault="00000000">
            <w:r>
              <w:rPr>
                <w:sz w:val="18"/>
              </w:rPr>
              <w:t>Declaration</w:t>
            </w:r>
          </w:p>
        </w:tc>
        <w:tc>
          <w:tcPr>
            <w:tcW w:w="3120" w:type="dxa"/>
          </w:tcPr>
          <w:p w14:paraId="5ACCC608" w14:textId="77777777" w:rsidR="002915C2" w:rsidRDefault="00000000">
            <w:r>
              <w:rPr>
                <w:sz w:val="18"/>
              </w:rPr>
              <w:t>iii</w:t>
            </w:r>
          </w:p>
        </w:tc>
      </w:tr>
      <w:tr w:rsidR="002915C2" w14:paraId="559F99F9" w14:textId="77777777">
        <w:trPr>
          <w:jc w:val="center"/>
        </w:trPr>
        <w:tc>
          <w:tcPr>
            <w:tcW w:w="3120" w:type="dxa"/>
            <w:shd w:val="clear" w:color="auto" w:fill="F5F7FA"/>
          </w:tcPr>
          <w:p w14:paraId="3AB32405" w14:textId="77777777" w:rsidR="002915C2" w:rsidRDefault="00000000">
            <w:r>
              <w:rPr>
                <w:sz w:val="18"/>
              </w:rPr>
              <w:t>4</w:t>
            </w:r>
          </w:p>
        </w:tc>
        <w:tc>
          <w:tcPr>
            <w:tcW w:w="3120" w:type="dxa"/>
            <w:shd w:val="clear" w:color="auto" w:fill="F5F7FA"/>
          </w:tcPr>
          <w:p w14:paraId="0579B5C0" w14:textId="77777777" w:rsidR="002915C2" w:rsidRDefault="00000000">
            <w:r>
              <w:rPr>
                <w:sz w:val="18"/>
              </w:rPr>
              <w:t>Acknowledgement</w:t>
            </w:r>
          </w:p>
        </w:tc>
        <w:tc>
          <w:tcPr>
            <w:tcW w:w="3120" w:type="dxa"/>
            <w:shd w:val="clear" w:color="auto" w:fill="F5F7FA"/>
          </w:tcPr>
          <w:p w14:paraId="293E49BD" w14:textId="77777777" w:rsidR="002915C2" w:rsidRDefault="00000000">
            <w:r>
              <w:rPr>
                <w:sz w:val="18"/>
              </w:rPr>
              <w:t>iv</w:t>
            </w:r>
          </w:p>
        </w:tc>
      </w:tr>
      <w:tr w:rsidR="002915C2" w14:paraId="16D68E56" w14:textId="77777777">
        <w:trPr>
          <w:jc w:val="center"/>
        </w:trPr>
        <w:tc>
          <w:tcPr>
            <w:tcW w:w="3120" w:type="dxa"/>
          </w:tcPr>
          <w:p w14:paraId="66E2B5C7" w14:textId="77777777" w:rsidR="002915C2" w:rsidRDefault="00000000">
            <w:r>
              <w:rPr>
                <w:sz w:val="18"/>
              </w:rPr>
              <w:t>5</w:t>
            </w:r>
          </w:p>
        </w:tc>
        <w:tc>
          <w:tcPr>
            <w:tcW w:w="3120" w:type="dxa"/>
          </w:tcPr>
          <w:p w14:paraId="226488B5" w14:textId="77777777" w:rsidR="002915C2" w:rsidRDefault="00000000">
            <w:r>
              <w:rPr>
                <w:sz w:val="18"/>
              </w:rPr>
              <w:t>Abstract</w:t>
            </w:r>
          </w:p>
        </w:tc>
        <w:tc>
          <w:tcPr>
            <w:tcW w:w="3120" w:type="dxa"/>
          </w:tcPr>
          <w:p w14:paraId="05DD536F" w14:textId="77777777" w:rsidR="002915C2" w:rsidRDefault="00000000">
            <w:r>
              <w:rPr>
                <w:sz w:val="18"/>
              </w:rPr>
              <w:t>v</w:t>
            </w:r>
          </w:p>
        </w:tc>
      </w:tr>
      <w:tr w:rsidR="002915C2" w14:paraId="58CB8968" w14:textId="77777777">
        <w:trPr>
          <w:jc w:val="center"/>
        </w:trPr>
        <w:tc>
          <w:tcPr>
            <w:tcW w:w="3120" w:type="dxa"/>
            <w:shd w:val="clear" w:color="auto" w:fill="F5F7FA"/>
          </w:tcPr>
          <w:p w14:paraId="401F37E2" w14:textId="77777777" w:rsidR="002915C2" w:rsidRDefault="00000000">
            <w:r>
              <w:rPr>
                <w:sz w:val="18"/>
              </w:rPr>
              <w:t>6</w:t>
            </w:r>
          </w:p>
        </w:tc>
        <w:tc>
          <w:tcPr>
            <w:tcW w:w="3120" w:type="dxa"/>
            <w:shd w:val="clear" w:color="auto" w:fill="F5F7FA"/>
          </w:tcPr>
          <w:p w14:paraId="08AFAD40" w14:textId="77777777" w:rsidR="002915C2" w:rsidRDefault="00000000">
            <w:r>
              <w:rPr>
                <w:sz w:val="18"/>
              </w:rPr>
              <w:t>Keywords</w:t>
            </w:r>
          </w:p>
        </w:tc>
        <w:tc>
          <w:tcPr>
            <w:tcW w:w="3120" w:type="dxa"/>
            <w:shd w:val="clear" w:color="auto" w:fill="F5F7FA"/>
          </w:tcPr>
          <w:p w14:paraId="5696230D" w14:textId="77777777" w:rsidR="002915C2" w:rsidRDefault="00000000">
            <w:r>
              <w:rPr>
                <w:sz w:val="18"/>
              </w:rPr>
              <w:t>vi</w:t>
            </w:r>
          </w:p>
        </w:tc>
      </w:tr>
      <w:tr w:rsidR="002915C2" w14:paraId="3F6B460B" w14:textId="77777777">
        <w:trPr>
          <w:jc w:val="center"/>
        </w:trPr>
        <w:tc>
          <w:tcPr>
            <w:tcW w:w="3120" w:type="dxa"/>
          </w:tcPr>
          <w:p w14:paraId="136332E6" w14:textId="77777777" w:rsidR="002915C2" w:rsidRDefault="00000000">
            <w:r>
              <w:rPr>
                <w:sz w:val="18"/>
              </w:rPr>
              <w:t>7</w:t>
            </w:r>
          </w:p>
        </w:tc>
        <w:tc>
          <w:tcPr>
            <w:tcW w:w="3120" w:type="dxa"/>
          </w:tcPr>
          <w:p w14:paraId="5FA46C68" w14:textId="77777777" w:rsidR="002915C2" w:rsidRDefault="00000000">
            <w:r>
              <w:rPr>
                <w:sz w:val="18"/>
              </w:rPr>
              <w:t>Table of Contents</w:t>
            </w:r>
          </w:p>
        </w:tc>
        <w:tc>
          <w:tcPr>
            <w:tcW w:w="3120" w:type="dxa"/>
          </w:tcPr>
          <w:p w14:paraId="41DFBD3B" w14:textId="77777777" w:rsidR="002915C2" w:rsidRDefault="00000000">
            <w:r>
              <w:rPr>
                <w:sz w:val="18"/>
              </w:rPr>
              <w:t>vii</w:t>
            </w:r>
          </w:p>
        </w:tc>
      </w:tr>
      <w:tr w:rsidR="002915C2" w14:paraId="16680638" w14:textId="77777777">
        <w:trPr>
          <w:jc w:val="center"/>
        </w:trPr>
        <w:tc>
          <w:tcPr>
            <w:tcW w:w="3120" w:type="dxa"/>
            <w:shd w:val="clear" w:color="auto" w:fill="F5F7FA"/>
          </w:tcPr>
          <w:p w14:paraId="116AE406" w14:textId="77777777" w:rsidR="002915C2" w:rsidRDefault="00000000">
            <w:r>
              <w:rPr>
                <w:sz w:val="18"/>
              </w:rPr>
              <w:t>8</w:t>
            </w:r>
          </w:p>
        </w:tc>
        <w:tc>
          <w:tcPr>
            <w:tcW w:w="3120" w:type="dxa"/>
            <w:shd w:val="clear" w:color="auto" w:fill="F5F7FA"/>
          </w:tcPr>
          <w:p w14:paraId="4CBA6D5B" w14:textId="77777777" w:rsidR="002915C2" w:rsidRDefault="00000000">
            <w:r>
              <w:rPr>
                <w:sz w:val="18"/>
              </w:rPr>
              <w:t>List of Figures</w:t>
            </w:r>
          </w:p>
        </w:tc>
        <w:tc>
          <w:tcPr>
            <w:tcW w:w="3120" w:type="dxa"/>
            <w:shd w:val="clear" w:color="auto" w:fill="F5F7FA"/>
          </w:tcPr>
          <w:p w14:paraId="27021839" w14:textId="77777777" w:rsidR="002915C2" w:rsidRDefault="00000000">
            <w:r>
              <w:rPr>
                <w:sz w:val="18"/>
              </w:rPr>
              <w:t>viii</w:t>
            </w:r>
          </w:p>
        </w:tc>
      </w:tr>
      <w:tr w:rsidR="002915C2" w14:paraId="0F153D30" w14:textId="77777777">
        <w:trPr>
          <w:jc w:val="center"/>
        </w:trPr>
        <w:tc>
          <w:tcPr>
            <w:tcW w:w="3120" w:type="dxa"/>
          </w:tcPr>
          <w:p w14:paraId="2FC35F12" w14:textId="77777777" w:rsidR="002915C2" w:rsidRDefault="00000000">
            <w:r>
              <w:rPr>
                <w:sz w:val="18"/>
              </w:rPr>
              <w:t>9</w:t>
            </w:r>
          </w:p>
        </w:tc>
        <w:tc>
          <w:tcPr>
            <w:tcW w:w="3120" w:type="dxa"/>
          </w:tcPr>
          <w:p w14:paraId="75230F60" w14:textId="77777777" w:rsidR="002915C2" w:rsidRDefault="00000000">
            <w:r>
              <w:rPr>
                <w:sz w:val="18"/>
              </w:rPr>
              <w:t>List of Tables</w:t>
            </w:r>
          </w:p>
        </w:tc>
        <w:tc>
          <w:tcPr>
            <w:tcW w:w="3120" w:type="dxa"/>
          </w:tcPr>
          <w:p w14:paraId="5D11CDE9" w14:textId="77777777" w:rsidR="002915C2" w:rsidRDefault="00000000">
            <w:r>
              <w:rPr>
                <w:sz w:val="18"/>
              </w:rPr>
              <w:t>ix</w:t>
            </w:r>
          </w:p>
        </w:tc>
      </w:tr>
      <w:tr w:rsidR="002915C2" w14:paraId="6F650774" w14:textId="77777777">
        <w:trPr>
          <w:jc w:val="center"/>
        </w:trPr>
        <w:tc>
          <w:tcPr>
            <w:tcW w:w="3120" w:type="dxa"/>
          </w:tcPr>
          <w:p w14:paraId="3CD9103D" w14:textId="77777777" w:rsidR="002915C2" w:rsidRDefault="00000000">
            <w:r>
              <w:rPr>
                <w:sz w:val="18"/>
              </w:rPr>
              <w:t>10</w:t>
            </w:r>
          </w:p>
        </w:tc>
        <w:tc>
          <w:tcPr>
            <w:tcW w:w="3120" w:type="dxa"/>
          </w:tcPr>
          <w:p w14:paraId="6E50B7AB" w14:textId="77777777" w:rsidR="002915C2" w:rsidRDefault="00000000">
            <w:r>
              <w:rPr>
                <w:sz w:val="18"/>
              </w:rPr>
              <w:t>INTRODUCTION</w:t>
            </w:r>
          </w:p>
        </w:tc>
        <w:tc>
          <w:tcPr>
            <w:tcW w:w="3120" w:type="dxa"/>
          </w:tcPr>
          <w:p w14:paraId="29A30E36" w14:textId="77777777" w:rsidR="002915C2" w:rsidRDefault="00000000">
            <w:r>
              <w:rPr>
                <w:sz w:val="18"/>
              </w:rPr>
              <w:t>10</w:t>
            </w:r>
          </w:p>
        </w:tc>
      </w:tr>
      <w:tr w:rsidR="002915C2" w14:paraId="357C4C00" w14:textId="77777777">
        <w:trPr>
          <w:jc w:val="center"/>
        </w:trPr>
        <w:tc>
          <w:tcPr>
            <w:tcW w:w="3120" w:type="dxa"/>
            <w:shd w:val="clear" w:color="auto" w:fill="F5F7FA"/>
          </w:tcPr>
          <w:p w14:paraId="11DBE52E" w14:textId="77777777" w:rsidR="002915C2" w:rsidRDefault="00000000">
            <w:r>
              <w:rPr>
                <w:sz w:val="18"/>
              </w:rPr>
              <w:t>11</w:t>
            </w:r>
          </w:p>
        </w:tc>
        <w:tc>
          <w:tcPr>
            <w:tcW w:w="3120" w:type="dxa"/>
            <w:shd w:val="clear" w:color="auto" w:fill="F5F7FA"/>
          </w:tcPr>
          <w:p w14:paraId="3BF3C8E3" w14:textId="77777777" w:rsidR="002915C2" w:rsidRDefault="00000000">
            <w:r>
              <w:rPr>
                <w:sz w:val="18"/>
              </w:rPr>
              <w:t>PROBLEM STATEMENT</w:t>
            </w:r>
          </w:p>
        </w:tc>
        <w:tc>
          <w:tcPr>
            <w:tcW w:w="3120" w:type="dxa"/>
            <w:shd w:val="clear" w:color="auto" w:fill="F5F7FA"/>
          </w:tcPr>
          <w:p w14:paraId="126E88A1" w14:textId="77777777" w:rsidR="002915C2" w:rsidRDefault="00000000">
            <w:r>
              <w:rPr>
                <w:sz w:val="18"/>
              </w:rPr>
              <w:t>11</w:t>
            </w:r>
          </w:p>
        </w:tc>
      </w:tr>
      <w:tr w:rsidR="002915C2" w14:paraId="73B88D2F" w14:textId="77777777">
        <w:trPr>
          <w:jc w:val="center"/>
        </w:trPr>
        <w:tc>
          <w:tcPr>
            <w:tcW w:w="3120" w:type="dxa"/>
          </w:tcPr>
          <w:p w14:paraId="7C7C68B9" w14:textId="77777777" w:rsidR="002915C2" w:rsidRDefault="00000000">
            <w:r>
              <w:rPr>
                <w:sz w:val="18"/>
              </w:rPr>
              <w:t>12</w:t>
            </w:r>
          </w:p>
        </w:tc>
        <w:tc>
          <w:tcPr>
            <w:tcW w:w="3120" w:type="dxa"/>
          </w:tcPr>
          <w:p w14:paraId="4BCA8169" w14:textId="77777777" w:rsidR="002915C2" w:rsidRDefault="00000000">
            <w:r>
              <w:rPr>
                <w:sz w:val="18"/>
              </w:rPr>
              <w:t>AIM OF THE PROJECT</w:t>
            </w:r>
          </w:p>
        </w:tc>
        <w:tc>
          <w:tcPr>
            <w:tcW w:w="3120" w:type="dxa"/>
          </w:tcPr>
          <w:p w14:paraId="32D36AE4" w14:textId="77777777" w:rsidR="002915C2" w:rsidRDefault="00000000">
            <w:r>
              <w:rPr>
                <w:sz w:val="18"/>
              </w:rPr>
              <w:t>12</w:t>
            </w:r>
          </w:p>
        </w:tc>
      </w:tr>
      <w:tr w:rsidR="002915C2" w14:paraId="39F8A84C" w14:textId="77777777">
        <w:trPr>
          <w:jc w:val="center"/>
        </w:trPr>
        <w:tc>
          <w:tcPr>
            <w:tcW w:w="3120" w:type="dxa"/>
            <w:shd w:val="clear" w:color="auto" w:fill="F5F7FA"/>
          </w:tcPr>
          <w:p w14:paraId="0A0D348C" w14:textId="77777777" w:rsidR="002915C2" w:rsidRDefault="00000000">
            <w:r>
              <w:rPr>
                <w:sz w:val="18"/>
              </w:rPr>
              <w:t>13</w:t>
            </w:r>
          </w:p>
        </w:tc>
        <w:tc>
          <w:tcPr>
            <w:tcW w:w="3120" w:type="dxa"/>
            <w:shd w:val="clear" w:color="auto" w:fill="F5F7FA"/>
          </w:tcPr>
          <w:p w14:paraId="37A584B3" w14:textId="77777777" w:rsidR="002915C2" w:rsidRDefault="00000000">
            <w:r>
              <w:rPr>
                <w:sz w:val="18"/>
              </w:rPr>
              <w:t>OBJECTIVES</w:t>
            </w:r>
          </w:p>
        </w:tc>
        <w:tc>
          <w:tcPr>
            <w:tcW w:w="3120" w:type="dxa"/>
            <w:shd w:val="clear" w:color="auto" w:fill="F5F7FA"/>
          </w:tcPr>
          <w:p w14:paraId="63E09673" w14:textId="77777777" w:rsidR="002915C2" w:rsidRDefault="00000000">
            <w:r>
              <w:rPr>
                <w:sz w:val="18"/>
              </w:rPr>
              <w:t>13</w:t>
            </w:r>
          </w:p>
        </w:tc>
      </w:tr>
      <w:tr w:rsidR="002915C2" w14:paraId="2FD19689" w14:textId="77777777">
        <w:trPr>
          <w:jc w:val="center"/>
        </w:trPr>
        <w:tc>
          <w:tcPr>
            <w:tcW w:w="3120" w:type="dxa"/>
          </w:tcPr>
          <w:p w14:paraId="135D4261" w14:textId="77777777" w:rsidR="002915C2" w:rsidRDefault="00000000">
            <w:r>
              <w:rPr>
                <w:sz w:val="18"/>
              </w:rPr>
              <w:t>14</w:t>
            </w:r>
          </w:p>
        </w:tc>
        <w:tc>
          <w:tcPr>
            <w:tcW w:w="3120" w:type="dxa"/>
          </w:tcPr>
          <w:p w14:paraId="7BC843C0" w14:textId="77777777" w:rsidR="002915C2" w:rsidRDefault="00000000">
            <w:r>
              <w:rPr>
                <w:sz w:val="18"/>
              </w:rPr>
              <w:t>SCOPE OF THE PROJECT</w:t>
            </w:r>
          </w:p>
        </w:tc>
        <w:tc>
          <w:tcPr>
            <w:tcW w:w="3120" w:type="dxa"/>
          </w:tcPr>
          <w:p w14:paraId="4CDC05A6" w14:textId="77777777" w:rsidR="002915C2" w:rsidRDefault="00000000">
            <w:r>
              <w:rPr>
                <w:sz w:val="18"/>
              </w:rPr>
              <w:t>14</w:t>
            </w:r>
          </w:p>
        </w:tc>
      </w:tr>
      <w:tr w:rsidR="002915C2" w14:paraId="5802AAFE" w14:textId="77777777">
        <w:trPr>
          <w:jc w:val="center"/>
        </w:trPr>
        <w:tc>
          <w:tcPr>
            <w:tcW w:w="3120" w:type="dxa"/>
            <w:shd w:val="clear" w:color="auto" w:fill="F5F7FA"/>
          </w:tcPr>
          <w:p w14:paraId="1688C875" w14:textId="77777777" w:rsidR="002915C2" w:rsidRDefault="00000000">
            <w:r>
              <w:rPr>
                <w:sz w:val="18"/>
              </w:rPr>
              <w:t>15</w:t>
            </w:r>
          </w:p>
        </w:tc>
        <w:tc>
          <w:tcPr>
            <w:tcW w:w="3120" w:type="dxa"/>
            <w:shd w:val="clear" w:color="auto" w:fill="F5F7FA"/>
          </w:tcPr>
          <w:p w14:paraId="187EFD4F" w14:textId="77777777" w:rsidR="002915C2" w:rsidRDefault="00000000">
            <w:r>
              <w:rPr>
                <w:sz w:val="18"/>
              </w:rPr>
              <w:t>LITERATURE REVIEW</w:t>
            </w:r>
          </w:p>
        </w:tc>
        <w:tc>
          <w:tcPr>
            <w:tcW w:w="3120" w:type="dxa"/>
            <w:shd w:val="clear" w:color="auto" w:fill="F5F7FA"/>
          </w:tcPr>
          <w:p w14:paraId="5AC87A24" w14:textId="77777777" w:rsidR="002915C2" w:rsidRDefault="00000000">
            <w:r>
              <w:rPr>
                <w:sz w:val="18"/>
              </w:rPr>
              <w:t>15</w:t>
            </w:r>
          </w:p>
        </w:tc>
      </w:tr>
      <w:tr w:rsidR="002915C2" w14:paraId="2042CFE9" w14:textId="77777777">
        <w:trPr>
          <w:jc w:val="center"/>
        </w:trPr>
        <w:tc>
          <w:tcPr>
            <w:tcW w:w="3120" w:type="dxa"/>
          </w:tcPr>
          <w:p w14:paraId="7966AC09" w14:textId="77777777" w:rsidR="002915C2" w:rsidRDefault="00000000">
            <w:r>
              <w:rPr>
                <w:sz w:val="18"/>
              </w:rPr>
              <w:t>16</w:t>
            </w:r>
          </w:p>
        </w:tc>
        <w:tc>
          <w:tcPr>
            <w:tcW w:w="3120" w:type="dxa"/>
          </w:tcPr>
          <w:p w14:paraId="72E2C655" w14:textId="77777777" w:rsidR="002915C2" w:rsidRDefault="00000000">
            <w:r>
              <w:rPr>
                <w:sz w:val="18"/>
              </w:rPr>
              <w:t>EXISTING SYSTEM AND ITS LIMITATIONS</w:t>
            </w:r>
          </w:p>
        </w:tc>
        <w:tc>
          <w:tcPr>
            <w:tcW w:w="3120" w:type="dxa"/>
          </w:tcPr>
          <w:p w14:paraId="00DFAED5" w14:textId="77777777" w:rsidR="002915C2" w:rsidRDefault="00000000">
            <w:r>
              <w:rPr>
                <w:sz w:val="18"/>
              </w:rPr>
              <w:t>16</w:t>
            </w:r>
          </w:p>
        </w:tc>
      </w:tr>
      <w:tr w:rsidR="002915C2" w14:paraId="552A9A4A" w14:textId="77777777">
        <w:trPr>
          <w:jc w:val="center"/>
        </w:trPr>
        <w:tc>
          <w:tcPr>
            <w:tcW w:w="3120" w:type="dxa"/>
            <w:shd w:val="clear" w:color="auto" w:fill="F5F7FA"/>
          </w:tcPr>
          <w:p w14:paraId="3E2EEFC4" w14:textId="77777777" w:rsidR="002915C2" w:rsidRDefault="00000000">
            <w:r>
              <w:rPr>
                <w:sz w:val="18"/>
              </w:rPr>
              <w:t>17</w:t>
            </w:r>
          </w:p>
        </w:tc>
        <w:tc>
          <w:tcPr>
            <w:tcW w:w="3120" w:type="dxa"/>
            <w:shd w:val="clear" w:color="auto" w:fill="F5F7FA"/>
          </w:tcPr>
          <w:p w14:paraId="29B11A8B" w14:textId="77777777" w:rsidR="002915C2" w:rsidRDefault="00000000">
            <w:r>
              <w:rPr>
                <w:sz w:val="18"/>
              </w:rPr>
              <w:t>PROPOSED SYSTEM: WEBHOOKGUARD</w:t>
            </w:r>
          </w:p>
        </w:tc>
        <w:tc>
          <w:tcPr>
            <w:tcW w:w="3120" w:type="dxa"/>
            <w:shd w:val="clear" w:color="auto" w:fill="F5F7FA"/>
          </w:tcPr>
          <w:p w14:paraId="0A540AAF" w14:textId="77777777" w:rsidR="002915C2" w:rsidRDefault="00000000">
            <w:r>
              <w:rPr>
                <w:sz w:val="18"/>
              </w:rPr>
              <w:t>17</w:t>
            </w:r>
          </w:p>
        </w:tc>
      </w:tr>
      <w:tr w:rsidR="002915C2" w14:paraId="49FF84A9" w14:textId="77777777">
        <w:trPr>
          <w:jc w:val="center"/>
        </w:trPr>
        <w:tc>
          <w:tcPr>
            <w:tcW w:w="3120" w:type="dxa"/>
          </w:tcPr>
          <w:p w14:paraId="5E6DE3FE" w14:textId="77777777" w:rsidR="002915C2" w:rsidRDefault="00000000">
            <w:r>
              <w:rPr>
                <w:sz w:val="18"/>
              </w:rPr>
              <w:t>18</w:t>
            </w:r>
          </w:p>
        </w:tc>
        <w:tc>
          <w:tcPr>
            <w:tcW w:w="3120" w:type="dxa"/>
          </w:tcPr>
          <w:p w14:paraId="38D082AE" w14:textId="77777777" w:rsidR="002915C2" w:rsidRDefault="00000000">
            <w:r>
              <w:rPr>
                <w:sz w:val="18"/>
              </w:rPr>
              <w:t>SYSTEM REQUIREMENTS</w:t>
            </w:r>
          </w:p>
        </w:tc>
        <w:tc>
          <w:tcPr>
            <w:tcW w:w="3120" w:type="dxa"/>
          </w:tcPr>
          <w:p w14:paraId="32322D45" w14:textId="77777777" w:rsidR="002915C2" w:rsidRDefault="00000000">
            <w:r>
              <w:rPr>
                <w:sz w:val="18"/>
              </w:rPr>
              <w:t>18</w:t>
            </w:r>
          </w:p>
        </w:tc>
      </w:tr>
      <w:tr w:rsidR="002915C2" w14:paraId="7B755945" w14:textId="77777777">
        <w:trPr>
          <w:jc w:val="center"/>
        </w:trPr>
        <w:tc>
          <w:tcPr>
            <w:tcW w:w="3120" w:type="dxa"/>
            <w:shd w:val="clear" w:color="auto" w:fill="F5F7FA"/>
          </w:tcPr>
          <w:p w14:paraId="6A912401" w14:textId="77777777" w:rsidR="002915C2" w:rsidRDefault="00000000">
            <w:r>
              <w:rPr>
                <w:sz w:val="18"/>
              </w:rPr>
              <w:t>19</w:t>
            </w:r>
          </w:p>
        </w:tc>
        <w:tc>
          <w:tcPr>
            <w:tcW w:w="3120" w:type="dxa"/>
            <w:shd w:val="clear" w:color="auto" w:fill="F5F7FA"/>
          </w:tcPr>
          <w:p w14:paraId="5D1F27AF" w14:textId="77777777" w:rsidR="002915C2" w:rsidRDefault="00000000">
            <w:r>
              <w:rPr>
                <w:sz w:val="18"/>
              </w:rPr>
              <w:t>FUNCTIONAL REQUIREMENTS</w:t>
            </w:r>
          </w:p>
        </w:tc>
        <w:tc>
          <w:tcPr>
            <w:tcW w:w="3120" w:type="dxa"/>
            <w:shd w:val="clear" w:color="auto" w:fill="F5F7FA"/>
          </w:tcPr>
          <w:p w14:paraId="0F423EF1" w14:textId="77777777" w:rsidR="002915C2" w:rsidRDefault="00000000">
            <w:r>
              <w:rPr>
                <w:sz w:val="18"/>
              </w:rPr>
              <w:t>19</w:t>
            </w:r>
          </w:p>
        </w:tc>
      </w:tr>
      <w:tr w:rsidR="002915C2" w14:paraId="745D697B" w14:textId="77777777">
        <w:trPr>
          <w:jc w:val="center"/>
        </w:trPr>
        <w:tc>
          <w:tcPr>
            <w:tcW w:w="3120" w:type="dxa"/>
          </w:tcPr>
          <w:p w14:paraId="5FEEB555" w14:textId="77777777" w:rsidR="002915C2" w:rsidRDefault="00000000">
            <w:r>
              <w:rPr>
                <w:sz w:val="18"/>
              </w:rPr>
              <w:t>20</w:t>
            </w:r>
          </w:p>
        </w:tc>
        <w:tc>
          <w:tcPr>
            <w:tcW w:w="3120" w:type="dxa"/>
          </w:tcPr>
          <w:p w14:paraId="63AF7517" w14:textId="77777777" w:rsidR="002915C2" w:rsidRDefault="00000000">
            <w:r>
              <w:rPr>
                <w:sz w:val="18"/>
              </w:rPr>
              <w:t>NON-FUNCTIONAL REQUIREMENTS</w:t>
            </w:r>
          </w:p>
        </w:tc>
        <w:tc>
          <w:tcPr>
            <w:tcW w:w="3120" w:type="dxa"/>
          </w:tcPr>
          <w:p w14:paraId="5D2BCCD2" w14:textId="77777777" w:rsidR="002915C2" w:rsidRDefault="00000000">
            <w:r>
              <w:rPr>
                <w:sz w:val="18"/>
              </w:rPr>
              <w:t>20</w:t>
            </w:r>
          </w:p>
        </w:tc>
      </w:tr>
      <w:tr w:rsidR="002915C2" w14:paraId="099655C4" w14:textId="77777777">
        <w:trPr>
          <w:jc w:val="center"/>
        </w:trPr>
        <w:tc>
          <w:tcPr>
            <w:tcW w:w="3120" w:type="dxa"/>
            <w:shd w:val="clear" w:color="auto" w:fill="F5F7FA"/>
          </w:tcPr>
          <w:p w14:paraId="3EA481AE" w14:textId="77777777" w:rsidR="002915C2" w:rsidRDefault="00000000">
            <w:r>
              <w:rPr>
                <w:sz w:val="18"/>
              </w:rPr>
              <w:t>21</w:t>
            </w:r>
          </w:p>
        </w:tc>
        <w:tc>
          <w:tcPr>
            <w:tcW w:w="3120" w:type="dxa"/>
            <w:shd w:val="clear" w:color="auto" w:fill="F5F7FA"/>
          </w:tcPr>
          <w:p w14:paraId="480FBC90" w14:textId="77777777" w:rsidR="002915C2" w:rsidRDefault="00000000">
            <w:r>
              <w:rPr>
                <w:sz w:val="18"/>
              </w:rPr>
              <w:t>SYSTEM ARCHITECTURE</w:t>
            </w:r>
          </w:p>
        </w:tc>
        <w:tc>
          <w:tcPr>
            <w:tcW w:w="3120" w:type="dxa"/>
            <w:shd w:val="clear" w:color="auto" w:fill="F5F7FA"/>
          </w:tcPr>
          <w:p w14:paraId="1EC1BDAD" w14:textId="77777777" w:rsidR="002915C2" w:rsidRDefault="00000000">
            <w:r>
              <w:rPr>
                <w:sz w:val="18"/>
              </w:rPr>
              <w:t>21</w:t>
            </w:r>
          </w:p>
        </w:tc>
      </w:tr>
      <w:tr w:rsidR="002915C2" w14:paraId="53B237B6" w14:textId="77777777">
        <w:trPr>
          <w:jc w:val="center"/>
        </w:trPr>
        <w:tc>
          <w:tcPr>
            <w:tcW w:w="3120" w:type="dxa"/>
          </w:tcPr>
          <w:p w14:paraId="6764F15B" w14:textId="77777777" w:rsidR="002915C2" w:rsidRDefault="00000000">
            <w:r>
              <w:rPr>
                <w:sz w:val="18"/>
              </w:rPr>
              <w:t>22</w:t>
            </w:r>
          </w:p>
        </w:tc>
        <w:tc>
          <w:tcPr>
            <w:tcW w:w="3120" w:type="dxa"/>
          </w:tcPr>
          <w:p w14:paraId="268C0FE5" w14:textId="77777777" w:rsidR="002915C2" w:rsidRDefault="00000000">
            <w:r>
              <w:rPr>
                <w:sz w:val="18"/>
              </w:rPr>
              <w:t>MODULE DESCRIPTION</w:t>
            </w:r>
          </w:p>
        </w:tc>
        <w:tc>
          <w:tcPr>
            <w:tcW w:w="3120" w:type="dxa"/>
          </w:tcPr>
          <w:p w14:paraId="664A83E1" w14:textId="77777777" w:rsidR="002915C2" w:rsidRDefault="00000000">
            <w:r>
              <w:rPr>
                <w:sz w:val="18"/>
              </w:rPr>
              <w:t>22</w:t>
            </w:r>
          </w:p>
        </w:tc>
      </w:tr>
      <w:tr w:rsidR="002915C2" w14:paraId="1A87CBF0" w14:textId="77777777">
        <w:trPr>
          <w:jc w:val="center"/>
        </w:trPr>
        <w:tc>
          <w:tcPr>
            <w:tcW w:w="3120" w:type="dxa"/>
            <w:shd w:val="clear" w:color="auto" w:fill="F5F7FA"/>
          </w:tcPr>
          <w:p w14:paraId="77102D50" w14:textId="77777777" w:rsidR="002915C2" w:rsidRDefault="00000000">
            <w:r>
              <w:rPr>
                <w:sz w:val="18"/>
              </w:rPr>
              <w:t>23</w:t>
            </w:r>
          </w:p>
        </w:tc>
        <w:tc>
          <w:tcPr>
            <w:tcW w:w="3120" w:type="dxa"/>
            <w:shd w:val="clear" w:color="auto" w:fill="F5F7FA"/>
          </w:tcPr>
          <w:p w14:paraId="42A73AFE" w14:textId="77777777" w:rsidR="002915C2" w:rsidRDefault="00000000">
            <w:r>
              <w:rPr>
                <w:sz w:val="18"/>
              </w:rPr>
              <w:t>DATABASE DESIGN</w:t>
            </w:r>
          </w:p>
        </w:tc>
        <w:tc>
          <w:tcPr>
            <w:tcW w:w="3120" w:type="dxa"/>
            <w:shd w:val="clear" w:color="auto" w:fill="F5F7FA"/>
          </w:tcPr>
          <w:p w14:paraId="248EEF87" w14:textId="77777777" w:rsidR="002915C2" w:rsidRDefault="00000000">
            <w:r>
              <w:rPr>
                <w:sz w:val="18"/>
              </w:rPr>
              <w:t>23</w:t>
            </w:r>
          </w:p>
        </w:tc>
      </w:tr>
      <w:tr w:rsidR="002915C2" w14:paraId="6C7ABF91" w14:textId="77777777">
        <w:trPr>
          <w:jc w:val="center"/>
        </w:trPr>
        <w:tc>
          <w:tcPr>
            <w:tcW w:w="3120" w:type="dxa"/>
          </w:tcPr>
          <w:p w14:paraId="66A76B03" w14:textId="77777777" w:rsidR="002915C2" w:rsidRDefault="00000000">
            <w:r>
              <w:rPr>
                <w:sz w:val="18"/>
              </w:rPr>
              <w:t>24</w:t>
            </w:r>
          </w:p>
        </w:tc>
        <w:tc>
          <w:tcPr>
            <w:tcW w:w="3120" w:type="dxa"/>
          </w:tcPr>
          <w:p w14:paraId="3FC12E1A" w14:textId="77777777" w:rsidR="002915C2" w:rsidRDefault="00000000">
            <w:r>
              <w:rPr>
                <w:sz w:val="18"/>
              </w:rPr>
              <w:t>API DESIGN AND SPECIFICATIONS</w:t>
            </w:r>
          </w:p>
        </w:tc>
        <w:tc>
          <w:tcPr>
            <w:tcW w:w="3120" w:type="dxa"/>
          </w:tcPr>
          <w:p w14:paraId="71127761" w14:textId="77777777" w:rsidR="002915C2" w:rsidRDefault="00000000">
            <w:r>
              <w:rPr>
                <w:sz w:val="18"/>
              </w:rPr>
              <w:t>24</w:t>
            </w:r>
          </w:p>
        </w:tc>
      </w:tr>
      <w:tr w:rsidR="002915C2" w14:paraId="3A408144" w14:textId="77777777">
        <w:trPr>
          <w:jc w:val="center"/>
        </w:trPr>
        <w:tc>
          <w:tcPr>
            <w:tcW w:w="3120" w:type="dxa"/>
            <w:shd w:val="clear" w:color="auto" w:fill="F5F7FA"/>
          </w:tcPr>
          <w:p w14:paraId="3C141D47" w14:textId="77777777" w:rsidR="002915C2" w:rsidRDefault="00000000">
            <w:r>
              <w:rPr>
                <w:sz w:val="18"/>
              </w:rPr>
              <w:t>25</w:t>
            </w:r>
          </w:p>
        </w:tc>
        <w:tc>
          <w:tcPr>
            <w:tcW w:w="3120" w:type="dxa"/>
            <w:shd w:val="clear" w:color="auto" w:fill="F5F7FA"/>
          </w:tcPr>
          <w:p w14:paraId="6AB41384" w14:textId="77777777" w:rsidR="002915C2" w:rsidRDefault="00000000">
            <w:r>
              <w:rPr>
                <w:sz w:val="18"/>
              </w:rPr>
              <w:t>TESTING METHODOLOGY</w:t>
            </w:r>
          </w:p>
        </w:tc>
        <w:tc>
          <w:tcPr>
            <w:tcW w:w="3120" w:type="dxa"/>
            <w:shd w:val="clear" w:color="auto" w:fill="F5F7FA"/>
          </w:tcPr>
          <w:p w14:paraId="195DB048" w14:textId="77777777" w:rsidR="002915C2" w:rsidRDefault="00000000">
            <w:r>
              <w:rPr>
                <w:sz w:val="18"/>
              </w:rPr>
              <w:t>25</w:t>
            </w:r>
          </w:p>
        </w:tc>
      </w:tr>
      <w:tr w:rsidR="002915C2" w14:paraId="18E668C9" w14:textId="77777777">
        <w:trPr>
          <w:jc w:val="center"/>
        </w:trPr>
        <w:tc>
          <w:tcPr>
            <w:tcW w:w="3120" w:type="dxa"/>
          </w:tcPr>
          <w:p w14:paraId="57ABCFA4" w14:textId="77777777" w:rsidR="002915C2" w:rsidRDefault="00000000">
            <w:r>
              <w:rPr>
                <w:sz w:val="18"/>
              </w:rPr>
              <w:lastRenderedPageBreak/>
              <w:t>26</w:t>
            </w:r>
          </w:p>
        </w:tc>
        <w:tc>
          <w:tcPr>
            <w:tcW w:w="3120" w:type="dxa"/>
          </w:tcPr>
          <w:p w14:paraId="75499A6C" w14:textId="77777777" w:rsidR="002915C2" w:rsidRDefault="00000000">
            <w:r>
              <w:rPr>
                <w:sz w:val="18"/>
              </w:rPr>
              <w:t>SECURITY DESIGN AND CREDENTIAL PROTECTION</w:t>
            </w:r>
          </w:p>
        </w:tc>
        <w:tc>
          <w:tcPr>
            <w:tcW w:w="3120" w:type="dxa"/>
          </w:tcPr>
          <w:p w14:paraId="23B604E4" w14:textId="77777777" w:rsidR="002915C2" w:rsidRDefault="00000000">
            <w:r>
              <w:rPr>
                <w:sz w:val="18"/>
              </w:rPr>
              <w:t>26</w:t>
            </w:r>
          </w:p>
        </w:tc>
      </w:tr>
      <w:tr w:rsidR="002915C2" w14:paraId="24B74514" w14:textId="77777777">
        <w:trPr>
          <w:jc w:val="center"/>
        </w:trPr>
        <w:tc>
          <w:tcPr>
            <w:tcW w:w="3120" w:type="dxa"/>
            <w:shd w:val="clear" w:color="auto" w:fill="F5F7FA"/>
          </w:tcPr>
          <w:p w14:paraId="5A4EA535" w14:textId="77777777" w:rsidR="002915C2" w:rsidRDefault="00000000">
            <w:r>
              <w:rPr>
                <w:sz w:val="18"/>
              </w:rPr>
              <w:t>27</w:t>
            </w:r>
          </w:p>
        </w:tc>
        <w:tc>
          <w:tcPr>
            <w:tcW w:w="3120" w:type="dxa"/>
            <w:shd w:val="clear" w:color="auto" w:fill="F5F7FA"/>
          </w:tcPr>
          <w:p w14:paraId="1624D951" w14:textId="77777777" w:rsidR="002915C2" w:rsidRDefault="00000000">
            <w:r>
              <w:rPr>
                <w:sz w:val="18"/>
              </w:rPr>
              <w:t>CI/CD INTEGRATION AND QUALITY GATE</w:t>
            </w:r>
          </w:p>
        </w:tc>
        <w:tc>
          <w:tcPr>
            <w:tcW w:w="3120" w:type="dxa"/>
            <w:shd w:val="clear" w:color="auto" w:fill="F5F7FA"/>
          </w:tcPr>
          <w:p w14:paraId="1EB1C3F5" w14:textId="77777777" w:rsidR="002915C2" w:rsidRDefault="00000000">
            <w:r>
              <w:rPr>
                <w:sz w:val="18"/>
              </w:rPr>
              <w:t>27</w:t>
            </w:r>
          </w:p>
        </w:tc>
      </w:tr>
      <w:tr w:rsidR="002915C2" w14:paraId="0851A2D5" w14:textId="77777777">
        <w:trPr>
          <w:jc w:val="center"/>
        </w:trPr>
        <w:tc>
          <w:tcPr>
            <w:tcW w:w="3120" w:type="dxa"/>
          </w:tcPr>
          <w:p w14:paraId="25E1D726" w14:textId="77777777" w:rsidR="002915C2" w:rsidRDefault="00000000">
            <w:r>
              <w:rPr>
                <w:sz w:val="18"/>
              </w:rPr>
              <w:t>28</w:t>
            </w:r>
          </w:p>
        </w:tc>
        <w:tc>
          <w:tcPr>
            <w:tcW w:w="3120" w:type="dxa"/>
          </w:tcPr>
          <w:p w14:paraId="6407A033" w14:textId="77777777" w:rsidR="002915C2" w:rsidRDefault="00000000">
            <w:r>
              <w:rPr>
                <w:sz w:val="18"/>
              </w:rPr>
              <w:t>USER INTERFACE AND SCREEN DESIGN</w:t>
            </w:r>
          </w:p>
        </w:tc>
        <w:tc>
          <w:tcPr>
            <w:tcW w:w="3120" w:type="dxa"/>
          </w:tcPr>
          <w:p w14:paraId="1399A4BD" w14:textId="77777777" w:rsidR="002915C2" w:rsidRDefault="00000000">
            <w:r>
              <w:rPr>
                <w:sz w:val="18"/>
              </w:rPr>
              <w:t>28</w:t>
            </w:r>
          </w:p>
        </w:tc>
      </w:tr>
      <w:tr w:rsidR="002915C2" w14:paraId="5EB8D113" w14:textId="77777777">
        <w:trPr>
          <w:jc w:val="center"/>
        </w:trPr>
        <w:tc>
          <w:tcPr>
            <w:tcW w:w="3120" w:type="dxa"/>
            <w:shd w:val="clear" w:color="auto" w:fill="F5F7FA"/>
          </w:tcPr>
          <w:p w14:paraId="3EE07363" w14:textId="77777777" w:rsidR="002915C2" w:rsidRDefault="00000000">
            <w:r>
              <w:rPr>
                <w:sz w:val="18"/>
              </w:rPr>
              <w:t>29</w:t>
            </w:r>
          </w:p>
        </w:tc>
        <w:tc>
          <w:tcPr>
            <w:tcW w:w="3120" w:type="dxa"/>
            <w:shd w:val="clear" w:color="auto" w:fill="F5F7FA"/>
          </w:tcPr>
          <w:p w14:paraId="43B764AC" w14:textId="77777777" w:rsidR="002915C2" w:rsidRDefault="00000000">
            <w:r>
              <w:rPr>
                <w:sz w:val="18"/>
              </w:rPr>
              <w:t>SYSTEM IMPLEMENTATION DETAILS</w:t>
            </w:r>
          </w:p>
        </w:tc>
        <w:tc>
          <w:tcPr>
            <w:tcW w:w="3120" w:type="dxa"/>
            <w:shd w:val="clear" w:color="auto" w:fill="F5F7FA"/>
          </w:tcPr>
          <w:p w14:paraId="6D9DEDCD" w14:textId="77777777" w:rsidR="002915C2" w:rsidRDefault="00000000">
            <w:r>
              <w:rPr>
                <w:sz w:val="18"/>
              </w:rPr>
              <w:t>29</w:t>
            </w:r>
          </w:p>
        </w:tc>
      </w:tr>
      <w:tr w:rsidR="002915C2" w14:paraId="63FF6CED" w14:textId="77777777">
        <w:trPr>
          <w:jc w:val="center"/>
        </w:trPr>
        <w:tc>
          <w:tcPr>
            <w:tcW w:w="3120" w:type="dxa"/>
          </w:tcPr>
          <w:p w14:paraId="7339ACA0" w14:textId="77777777" w:rsidR="002915C2" w:rsidRDefault="00000000">
            <w:r>
              <w:rPr>
                <w:sz w:val="18"/>
              </w:rPr>
              <w:t>30</w:t>
            </w:r>
          </w:p>
        </w:tc>
        <w:tc>
          <w:tcPr>
            <w:tcW w:w="3120" w:type="dxa"/>
          </w:tcPr>
          <w:p w14:paraId="06A07774" w14:textId="77777777" w:rsidR="002915C2" w:rsidRDefault="00000000">
            <w:r>
              <w:rPr>
                <w:sz w:val="18"/>
              </w:rPr>
              <w:t>AWS CLOUD DEPLOYMENT &amp; VERIFICATION</w:t>
            </w:r>
          </w:p>
        </w:tc>
        <w:tc>
          <w:tcPr>
            <w:tcW w:w="3120" w:type="dxa"/>
          </w:tcPr>
          <w:p w14:paraId="55136465" w14:textId="77777777" w:rsidR="002915C2" w:rsidRDefault="00000000">
            <w:r>
              <w:rPr>
                <w:sz w:val="18"/>
              </w:rPr>
              <w:t>30</w:t>
            </w:r>
          </w:p>
        </w:tc>
      </w:tr>
      <w:tr w:rsidR="002915C2" w14:paraId="624A9E94" w14:textId="77777777">
        <w:trPr>
          <w:jc w:val="center"/>
        </w:trPr>
        <w:tc>
          <w:tcPr>
            <w:tcW w:w="3120" w:type="dxa"/>
            <w:shd w:val="clear" w:color="auto" w:fill="F5F7FA"/>
          </w:tcPr>
          <w:p w14:paraId="5902B210" w14:textId="77777777" w:rsidR="002915C2" w:rsidRDefault="00000000">
            <w:r>
              <w:rPr>
                <w:sz w:val="18"/>
              </w:rPr>
              <w:t>31</w:t>
            </w:r>
          </w:p>
        </w:tc>
        <w:tc>
          <w:tcPr>
            <w:tcW w:w="3120" w:type="dxa"/>
            <w:shd w:val="clear" w:color="auto" w:fill="F5F7FA"/>
          </w:tcPr>
          <w:p w14:paraId="5775F437" w14:textId="77777777" w:rsidR="002915C2" w:rsidRDefault="00000000">
            <w:r>
              <w:rPr>
                <w:sz w:val="18"/>
              </w:rPr>
              <w:t>TEST CASES AND EMPIRICAL VERIFICATION RESULTS</w:t>
            </w:r>
          </w:p>
        </w:tc>
        <w:tc>
          <w:tcPr>
            <w:tcW w:w="3120" w:type="dxa"/>
            <w:shd w:val="clear" w:color="auto" w:fill="F5F7FA"/>
          </w:tcPr>
          <w:p w14:paraId="6326CB1A" w14:textId="77777777" w:rsidR="002915C2" w:rsidRDefault="00000000">
            <w:r>
              <w:rPr>
                <w:sz w:val="18"/>
              </w:rPr>
              <w:t>31</w:t>
            </w:r>
          </w:p>
        </w:tc>
      </w:tr>
      <w:tr w:rsidR="002915C2" w14:paraId="465F5F55" w14:textId="77777777">
        <w:trPr>
          <w:jc w:val="center"/>
        </w:trPr>
        <w:tc>
          <w:tcPr>
            <w:tcW w:w="3120" w:type="dxa"/>
          </w:tcPr>
          <w:p w14:paraId="63B27073" w14:textId="77777777" w:rsidR="002915C2" w:rsidRDefault="00000000">
            <w:r>
              <w:rPr>
                <w:sz w:val="18"/>
              </w:rPr>
              <w:t>32</w:t>
            </w:r>
          </w:p>
        </w:tc>
        <w:tc>
          <w:tcPr>
            <w:tcW w:w="3120" w:type="dxa"/>
          </w:tcPr>
          <w:p w14:paraId="4F90E011" w14:textId="77777777" w:rsidR="002915C2" w:rsidRDefault="00000000">
            <w:r>
              <w:rPr>
                <w:sz w:val="18"/>
              </w:rPr>
              <w:t>PERFORMANCE AND RELIABILITY EVALUATION</w:t>
            </w:r>
          </w:p>
        </w:tc>
        <w:tc>
          <w:tcPr>
            <w:tcW w:w="3120" w:type="dxa"/>
          </w:tcPr>
          <w:p w14:paraId="03F0C26C" w14:textId="77777777" w:rsidR="002915C2" w:rsidRDefault="00000000">
            <w:r>
              <w:rPr>
                <w:sz w:val="18"/>
              </w:rPr>
              <w:t>32</w:t>
            </w:r>
          </w:p>
        </w:tc>
      </w:tr>
      <w:tr w:rsidR="002915C2" w14:paraId="5C39AB32" w14:textId="77777777">
        <w:trPr>
          <w:jc w:val="center"/>
        </w:trPr>
        <w:tc>
          <w:tcPr>
            <w:tcW w:w="3120" w:type="dxa"/>
            <w:shd w:val="clear" w:color="auto" w:fill="F5F7FA"/>
          </w:tcPr>
          <w:p w14:paraId="53D91F43" w14:textId="77777777" w:rsidR="002915C2" w:rsidRDefault="00000000">
            <w:r>
              <w:rPr>
                <w:sz w:val="18"/>
              </w:rPr>
              <w:t>33</w:t>
            </w:r>
          </w:p>
        </w:tc>
        <w:tc>
          <w:tcPr>
            <w:tcW w:w="3120" w:type="dxa"/>
            <w:shd w:val="clear" w:color="auto" w:fill="F5F7FA"/>
          </w:tcPr>
          <w:p w14:paraId="4B912FF2" w14:textId="77777777" w:rsidR="002915C2" w:rsidRDefault="00000000">
            <w:r>
              <w:rPr>
                <w:sz w:val="18"/>
              </w:rPr>
              <w:t>RESULTS AND DISCUSSION</w:t>
            </w:r>
          </w:p>
        </w:tc>
        <w:tc>
          <w:tcPr>
            <w:tcW w:w="3120" w:type="dxa"/>
            <w:shd w:val="clear" w:color="auto" w:fill="F5F7FA"/>
          </w:tcPr>
          <w:p w14:paraId="1BE93241" w14:textId="77777777" w:rsidR="002915C2" w:rsidRDefault="00000000">
            <w:r>
              <w:rPr>
                <w:sz w:val="18"/>
              </w:rPr>
              <w:t>33</w:t>
            </w:r>
          </w:p>
        </w:tc>
      </w:tr>
      <w:tr w:rsidR="002915C2" w14:paraId="40370DCF" w14:textId="77777777">
        <w:trPr>
          <w:jc w:val="center"/>
        </w:trPr>
        <w:tc>
          <w:tcPr>
            <w:tcW w:w="3120" w:type="dxa"/>
          </w:tcPr>
          <w:p w14:paraId="2B699739" w14:textId="77777777" w:rsidR="002915C2" w:rsidRDefault="00000000">
            <w:r>
              <w:rPr>
                <w:sz w:val="18"/>
              </w:rPr>
              <w:t>34</w:t>
            </w:r>
          </w:p>
        </w:tc>
        <w:tc>
          <w:tcPr>
            <w:tcW w:w="3120" w:type="dxa"/>
          </w:tcPr>
          <w:p w14:paraId="0CDB3B6E" w14:textId="77777777" w:rsidR="002915C2" w:rsidRDefault="00000000">
            <w:r>
              <w:rPr>
                <w:sz w:val="18"/>
              </w:rPr>
              <w:t>ADVANTAGES OF WEBHOOKGUARD</w:t>
            </w:r>
          </w:p>
        </w:tc>
        <w:tc>
          <w:tcPr>
            <w:tcW w:w="3120" w:type="dxa"/>
          </w:tcPr>
          <w:p w14:paraId="518396A5" w14:textId="77777777" w:rsidR="002915C2" w:rsidRDefault="00000000">
            <w:r>
              <w:rPr>
                <w:sz w:val="18"/>
              </w:rPr>
              <w:t>34</w:t>
            </w:r>
          </w:p>
        </w:tc>
      </w:tr>
      <w:tr w:rsidR="002915C2" w14:paraId="3324B46C" w14:textId="77777777">
        <w:trPr>
          <w:jc w:val="center"/>
        </w:trPr>
        <w:tc>
          <w:tcPr>
            <w:tcW w:w="3120" w:type="dxa"/>
            <w:shd w:val="clear" w:color="auto" w:fill="F5F7FA"/>
          </w:tcPr>
          <w:p w14:paraId="1B199E2F" w14:textId="77777777" w:rsidR="002915C2" w:rsidRDefault="00000000">
            <w:r>
              <w:rPr>
                <w:sz w:val="18"/>
              </w:rPr>
              <w:t>35</w:t>
            </w:r>
          </w:p>
        </w:tc>
        <w:tc>
          <w:tcPr>
            <w:tcW w:w="3120" w:type="dxa"/>
            <w:shd w:val="clear" w:color="auto" w:fill="F5F7FA"/>
          </w:tcPr>
          <w:p w14:paraId="40D63EB3" w14:textId="77777777" w:rsidR="002915C2" w:rsidRDefault="00000000">
            <w:r>
              <w:rPr>
                <w:sz w:val="18"/>
              </w:rPr>
              <w:t>SYSTEM LIMITATIONS</w:t>
            </w:r>
          </w:p>
        </w:tc>
        <w:tc>
          <w:tcPr>
            <w:tcW w:w="3120" w:type="dxa"/>
            <w:shd w:val="clear" w:color="auto" w:fill="F5F7FA"/>
          </w:tcPr>
          <w:p w14:paraId="763039C2" w14:textId="77777777" w:rsidR="002915C2" w:rsidRDefault="00000000">
            <w:r>
              <w:rPr>
                <w:sz w:val="18"/>
              </w:rPr>
              <w:t>35</w:t>
            </w:r>
          </w:p>
        </w:tc>
      </w:tr>
      <w:tr w:rsidR="002915C2" w14:paraId="2992C054" w14:textId="77777777">
        <w:trPr>
          <w:jc w:val="center"/>
        </w:trPr>
        <w:tc>
          <w:tcPr>
            <w:tcW w:w="3120" w:type="dxa"/>
          </w:tcPr>
          <w:p w14:paraId="222A7146" w14:textId="77777777" w:rsidR="002915C2" w:rsidRDefault="00000000">
            <w:r>
              <w:rPr>
                <w:sz w:val="18"/>
              </w:rPr>
              <w:t>36</w:t>
            </w:r>
          </w:p>
        </w:tc>
        <w:tc>
          <w:tcPr>
            <w:tcW w:w="3120" w:type="dxa"/>
          </w:tcPr>
          <w:p w14:paraId="51483C55" w14:textId="77777777" w:rsidR="002915C2" w:rsidRDefault="00000000">
            <w:r>
              <w:rPr>
                <w:sz w:val="18"/>
              </w:rPr>
              <w:t>FUTURE ENHANCEMENTS</w:t>
            </w:r>
          </w:p>
        </w:tc>
        <w:tc>
          <w:tcPr>
            <w:tcW w:w="3120" w:type="dxa"/>
          </w:tcPr>
          <w:p w14:paraId="5B3F61AB" w14:textId="77777777" w:rsidR="002915C2" w:rsidRDefault="00000000">
            <w:r>
              <w:rPr>
                <w:sz w:val="18"/>
              </w:rPr>
              <w:t>36</w:t>
            </w:r>
          </w:p>
        </w:tc>
      </w:tr>
      <w:tr w:rsidR="002915C2" w14:paraId="3F07907A" w14:textId="77777777">
        <w:trPr>
          <w:jc w:val="center"/>
        </w:trPr>
        <w:tc>
          <w:tcPr>
            <w:tcW w:w="3120" w:type="dxa"/>
            <w:shd w:val="clear" w:color="auto" w:fill="F5F7FA"/>
          </w:tcPr>
          <w:p w14:paraId="7DE91CDF" w14:textId="77777777" w:rsidR="002915C2" w:rsidRDefault="00000000">
            <w:r>
              <w:rPr>
                <w:sz w:val="18"/>
              </w:rPr>
              <w:t>37</w:t>
            </w:r>
          </w:p>
        </w:tc>
        <w:tc>
          <w:tcPr>
            <w:tcW w:w="3120" w:type="dxa"/>
            <w:shd w:val="clear" w:color="auto" w:fill="F5F7FA"/>
          </w:tcPr>
          <w:p w14:paraId="7305865A" w14:textId="77777777" w:rsidR="002915C2" w:rsidRDefault="00000000">
            <w:r>
              <w:rPr>
                <w:sz w:val="18"/>
              </w:rPr>
              <w:t>CONCLUSION</w:t>
            </w:r>
          </w:p>
        </w:tc>
        <w:tc>
          <w:tcPr>
            <w:tcW w:w="3120" w:type="dxa"/>
            <w:shd w:val="clear" w:color="auto" w:fill="F5F7FA"/>
          </w:tcPr>
          <w:p w14:paraId="360027E7" w14:textId="77777777" w:rsidR="002915C2" w:rsidRDefault="00000000">
            <w:r>
              <w:rPr>
                <w:sz w:val="18"/>
              </w:rPr>
              <w:t>37</w:t>
            </w:r>
          </w:p>
        </w:tc>
      </w:tr>
      <w:tr w:rsidR="002915C2" w14:paraId="3FFEF70C" w14:textId="77777777">
        <w:trPr>
          <w:jc w:val="center"/>
        </w:trPr>
        <w:tc>
          <w:tcPr>
            <w:tcW w:w="3120" w:type="dxa"/>
          </w:tcPr>
          <w:p w14:paraId="203E5DB5" w14:textId="77777777" w:rsidR="002915C2" w:rsidRDefault="00000000">
            <w:r>
              <w:rPr>
                <w:sz w:val="18"/>
              </w:rPr>
              <w:t>38</w:t>
            </w:r>
          </w:p>
        </w:tc>
        <w:tc>
          <w:tcPr>
            <w:tcW w:w="3120" w:type="dxa"/>
          </w:tcPr>
          <w:p w14:paraId="139DA3E0" w14:textId="77777777" w:rsidR="002915C2" w:rsidRDefault="00000000">
            <w:r>
              <w:rPr>
                <w:sz w:val="18"/>
              </w:rPr>
              <w:t>REFERENCES</w:t>
            </w:r>
          </w:p>
        </w:tc>
        <w:tc>
          <w:tcPr>
            <w:tcW w:w="3120" w:type="dxa"/>
          </w:tcPr>
          <w:p w14:paraId="21A487EB" w14:textId="77777777" w:rsidR="002915C2" w:rsidRDefault="00000000">
            <w:r>
              <w:rPr>
                <w:sz w:val="18"/>
              </w:rPr>
              <w:t>38</w:t>
            </w:r>
          </w:p>
        </w:tc>
      </w:tr>
      <w:tr w:rsidR="002915C2" w14:paraId="5E12C9C3" w14:textId="77777777">
        <w:trPr>
          <w:jc w:val="center"/>
        </w:trPr>
        <w:tc>
          <w:tcPr>
            <w:tcW w:w="3120" w:type="dxa"/>
            <w:shd w:val="clear" w:color="auto" w:fill="F5F7FA"/>
          </w:tcPr>
          <w:p w14:paraId="33585570" w14:textId="77777777" w:rsidR="002915C2" w:rsidRDefault="00000000">
            <w:r>
              <w:rPr>
                <w:sz w:val="18"/>
              </w:rPr>
              <w:t>39</w:t>
            </w:r>
          </w:p>
        </w:tc>
        <w:tc>
          <w:tcPr>
            <w:tcW w:w="3120" w:type="dxa"/>
            <w:shd w:val="clear" w:color="auto" w:fill="F5F7FA"/>
          </w:tcPr>
          <w:p w14:paraId="5ED26780" w14:textId="77777777" w:rsidR="002915C2" w:rsidRDefault="00000000">
            <w:r>
              <w:rPr>
                <w:sz w:val="18"/>
              </w:rPr>
              <w:t>APPENDIX</w:t>
            </w:r>
          </w:p>
        </w:tc>
        <w:tc>
          <w:tcPr>
            <w:tcW w:w="3120" w:type="dxa"/>
            <w:shd w:val="clear" w:color="auto" w:fill="F5F7FA"/>
          </w:tcPr>
          <w:p w14:paraId="48D99415" w14:textId="77777777" w:rsidR="002915C2" w:rsidRDefault="00000000">
            <w:r>
              <w:rPr>
                <w:sz w:val="18"/>
              </w:rPr>
              <w:t>39</w:t>
            </w:r>
          </w:p>
        </w:tc>
      </w:tr>
    </w:tbl>
    <w:p w14:paraId="11D31968" w14:textId="77777777" w:rsidR="002915C2" w:rsidRDefault="00000000">
      <w:r>
        <w:br w:type="page"/>
      </w:r>
    </w:p>
    <w:p w14:paraId="6A825CE8" w14:textId="77777777" w:rsidR="002915C2" w:rsidRDefault="00000000">
      <w:pPr>
        <w:pStyle w:val="Heading1"/>
        <w:spacing w:before="360" w:after="160"/>
      </w:pPr>
      <w:r>
        <w:lastRenderedPageBreak/>
        <w:t>LIST OF FIGURES</w:t>
      </w:r>
    </w:p>
    <w:tbl>
      <w:tblPr>
        <w:tblW w:w="0" w:type="auto"/>
        <w:jc w:val="center"/>
        <w:tblLook w:val="04A0" w:firstRow="1" w:lastRow="0" w:firstColumn="1" w:lastColumn="0" w:noHBand="0" w:noVBand="1"/>
      </w:tblPr>
      <w:tblGrid>
        <w:gridCol w:w="4680"/>
        <w:gridCol w:w="4680"/>
      </w:tblGrid>
      <w:tr w:rsidR="002915C2" w14:paraId="5164FF3D" w14:textId="77777777">
        <w:trPr>
          <w:jc w:val="center"/>
        </w:trPr>
        <w:tc>
          <w:tcPr>
            <w:tcW w:w="4680" w:type="dxa"/>
            <w:shd w:val="clear" w:color="auto" w:fill="102C57"/>
          </w:tcPr>
          <w:p w14:paraId="26331DFA" w14:textId="77777777" w:rsidR="002915C2" w:rsidRDefault="00000000">
            <w:r>
              <w:rPr>
                <w:b/>
                <w:color w:val="FFFFFF"/>
              </w:rPr>
              <w:t>Figure Number</w:t>
            </w:r>
          </w:p>
        </w:tc>
        <w:tc>
          <w:tcPr>
            <w:tcW w:w="4680" w:type="dxa"/>
            <w:shd w:val="clear" w:color="auto" w:fill="102C57"/>
          </w:tcPr>
          <w:p w14:paraId="1211D6AA" w14:textId="77777777" w:rsidR="002915C2" w:rsidRDefault="00000000">
            <w:r>
              <w:rPr>
                <w:b/>
                <w:color w:val="FFFFFF"/>
              </w:rPr>
              <w:t>Figure Description</w:t>
            </w:r>
          </w:p>
        </w:tc>
      </w:tr>
      <w:tr w:rsidR="002915C2" w14:paraId="67F859E9" w14:textId="77777777">
        <w:trPr>
          <w:jc w:val="center"/>
        </w:trPr>
        <w:tc>
          <w:tcPr>
            <w:tcW w:w="4680" w:type="dxa"/>
          </w:tcPr>
          <w:p w14:paraId="2AA0ABF1" w14:textId="77777777" w:rsidR="002915C2" w:rsidRDefault="00000000">
            <w:r>
              <w:rPr>
                <w:sz w:val="18"/>
              </w:rPr>
              <w:t>Figure 2.1</w:t>
            </w:r>
          </w:p>
        </w:tc>
        <w:tc>
          <w:tcPr>
            <w:tcW w:w="4680" w:type="dxa"/>
          </w:tcPr>
          <w:p w14:paraId="70F0FBCA" w14:textId="77777777" w:rsidR="002915C2" w:rsidRDefault="00000000">
            <w:r>
              <w:rPr>
                <w:sz w:val="18"/>
              </w:rPr>
              <w:t>Traditional API Polling versus Event-Driven Webhook Notification Model</w:t>
            </w:r>
          </w:p>
        </w:tc>
      </w:tr>
      <w:tr w:rsidR="002915C2" w14:paraId="70E5943C" w14:textId="77777777">
        <w:trPr>
          <w:jc w:val="center"/>
        </w:trPr>
        <w:tc>
          <w:tcPr>
            <w:tcW w:w="4680" w:type="dxa"/>
            <w:shd w:val="clear" w:color="auto" w:fill="F5F7FA"/>
          </w:tcPr>
          <w:p w14:paraId="3D9E1E48" w14:textId="77777777" w:rsidR="002915C2" w:rsidRDefault="00000000">
            <w:r>
              <w:rPr>
                <w:sz w:val="18"/>
              </w:rPr>
              <w:t>Figure 5.1</w:t>
            </w:r>
          </w:p>
        </w:tc>
        <w:tc>
          <w:tcPr>
            <w:tcW w:w="4680" w:type="dxa"/>
            <w:shd w:val="clear" w:color="auto" w:fill="F5F7FA"/>
          </w:tcPr>
          <w:p w14:paraId="75FC7370" w14:textId="77777777" w:rsidR="002915C2" w:rsidRDefault="00000000">
            <w:r>
              <w:rPr>
                <w:sz w:val="18"/>
              </w:rPr>
              <w:t>End-to-End Execution Flow of WebhookGuard Testing Pipeline</w:t>
            </w:r>
          </w:p>
        </w:tc>
      </w:tr>
      <w:tr w:rsidR="002915C2" w14:paraId="5992A093" w14:textId="77777777">
        <w:trPr>
          <w:jc w:val="center"/>
        </w:trPr>
        <w:tc>
          <w:tcPr>
            <w:tcW w:w="4680" w:type="dxa"/>
          </w:tcPr>
          <w:p w14:paraId="3274A813" w14:textId="77777777" w:rsidR="002915C2" w:rsidRDefault="00000000">
            <w:r>
              <w:rPr>
                <w:sz w:val="18"/>
              </w:rPr>
              <w:t>Figure 8.1</w:t>
            </w:r>
          </w:p>
        </w:tc>
        <w:tc>
          <w:tcPr>
            <w:tcW w:w="4680" w:type="dxa"/>
          </w:tcPr>
          <w:p w14:paraId="4060B87E" w14:textId="77777777" w:rsidR="002915C2" w:rsidRDefault="00000000">
            <w:r>
              <w:rPr>
                <w:sz w:val="18"/>
              </w:rPr>
              <w:t>AWS Cloud-Native Serverless System Architecture Diagram</w:t>
            </w:r>
          </w:p>
        </w:tc>
      </w:tr>
      <w:tr w:rsidR="002915C2" w14:paraId="5A55F8BE" w14:textId="77777777">
        <w:trPr>
          <w:jc w:val="center"/>
        </w:trPr>
        <w:tc>
          <w:tcPr>
            <w:tcW w:w="4680" w:type="dxa"/>
            <w:shd w:val="clear" w:color="auto" w:fill="F5F7FA"/>
          </w:tcPr>
          <w:p w14:paraId="69270955" w14:textId="77777777" w:rsidR="002915C2" w:rsidRDefault="00000000">
            <w:r>
              <w:rPr>
                <w:sz w:val="18"/>
              </w:rPr>
              <w:t>Figure 9.1</w:t>
            </w:r>
          </w:p>
        </w:tc>
        <w:tc>
          <w:tcPr>
            <w:tcW w:w="4680" w:type="dxa"/>
            <w:shd w:val="clear" w:color="auto" w:fill="F5F7FA"/>
          </w:tcPr>
          <w:p w14:paraId="199DEB3B" w14:textId="77777777" w:rsidR="002915C2" w:rsidRDefault="00000000">
            <w:r>
              <w:rPr>
                <w:sz w:val="18"/>
              </w:rPr>
              <w:t>CI/CD Pipeline Integration with WebhookGuard Quality Gate</w:t>
            </w:r>
          </w:p>
        </w:tc>
      </w:tr>
      <w:tr w:rsidR="002915C2" w14:paraId="7CA9DD4C" w14:textId="77777777">
        <w:trPr>
          <w:jc w:val="center"/>
        </w:trPr>
        <w:tc>
          <w:tcPr>
            <w:tcW w:w="4680" w:type="dxa"/>
          </w:tcPr>
          <w:p w14:paraId="2F3487B6" w14:textId="77777777" w:rsidR="002915C2" w:rsidRDefault="00000000">
            <w:r>
              <w:rPr>
                <w:sz w:val="18"/>
              </w:rPr>
              <w:t>Figure 10.1</w:t>
            </w:r>
          </w:p>
        </w:tc>
        <w:tc>
          <w:tcPr>
            <w:tcW w:w="4680" w:type="dxa"/>
          </w:tcPr>
          <w:p w14:paraId="0D47202C" w14:textId="77777777" w:rsidR="002915C2" w:rsidRDefault="00000000">
            <w:r>
              <w:rPr>
                <w:sz w:val="18"/>
              </w:rPr>
              <w:t>HMAC-SHA256 Cryptographic Signature Generation and Verification Flow</w:t>
            </w:r>
          </w:p>
        </w:tc>
      </w:tr>
      <w:tr w:rsidR="002915C2" w14:paraId="3060AE74" w14:textId="77777777">
        <w:trPr>
          <w:jc w:val="center"/>
        </w:trPr>
        <w:tc>
          <w:tcPr>
            <w:tcW w:w="4680" w:type="dxa"/>
            <w:shd w:val="clear" w:color="auto" w:fill="F5F7FA"/>
          </w:tcPr>
          <w:p w14:paraId="1B9B97FC" w14:textId="77777777" w:rsidR="002915C2" w:rsidRDefault="00000000">
            <w:r>
              <w:rPr>
                <w:sz w:val="18"/>
              </w:rPr>
              <w:t>Figure 14.1</w:t>
            </w:r>
          </w:p>
        </w:tc>
        <w:tc>
          <w:tcPr>
            <w:tcW w:w="4680" w:type="dxa"/>
            <w:shd w:val="clear" w:color="auto" w:fill="F5F7FA"/>
          </w:tcPr>
          <w:p w14:paraId="3B225D43" w14:textId="77777777" w:rsidR="002915C2" w:rsidRDefault="00000000">
            <w:r>
              <w:rPr>
                <w:sz w:val="18"/>
              </w:rPr>
              <w:t>DynamoDB Entity Relationship and Key Schema Model</w:t>
            </w:r>
          </w:p>
        </w:tc>
      </w:tr>
      <w:tr w:rsidR="002915C2" w14:paraId="6C57E0F1" w14:textId="77777777">
        <w:trPr>
          <w:jc w:val="center"/>
        </w:trPr>
        <w:tc>
          <w:tcPr>
            <w:tcW w:w="4680" w:type="dxa"/>
          </w:tcPr>
          <w:p w14:paraId="08116D30" w14:textId="77777777" w:rsidR="002915C2" w:rsidRDefault="00000000">
            <w:r>
              <w:rPr>
                <w:sz w:val="18"/>
              </w:rPr>
              <w:t>Figure 28.1</w:t>
            </w:r>
          </w:p>
        </w:tc>
        <w:tc>
          <w:tcPr>
            <w:tcW w:w="4680" w:type="dxa"/>
          </w:tcPr>
          <w:p w14:paraId="1F968422" w14:textId="77777777" w:rsidR="002915C2" w:rsidRDefault="00000000">
            <w:r>
              <w:rPr>
                <w:sz w:val="18"/>
              </w:rPr>
              <w:t>WebhookGuard Production Web Application Dashboard Interface</w:t>
            </w:r>
          </w:p>
        </w:tc>
      </w:tr>
      <w:tr w:rsidR="002915C2" w14:paraId="3F40145E" w14:textId="77777777">
        <w:trPr>
          <w:jc w:val="center"/>
        </w:trPr>
        <w:tc>
          <w:tcPr>
            <w:tcW w:w="4680" w:type="dxa"/>
            <w:shd w:val="clear" w:color="auto" w:fill="F5F7FA"/>
          </w:tcPr>
          <w:p w14:paraId="025D8088" w14:textId="77777777" w:rsidR="002915C2" w:rsidRDefault="00000000">
            <w:r>
              <w:rPr>
                <w:sz w:val="18"/>
              </w:rPr>
              <w:t>Figure 28.2</w:t>
            </w:r>
          </w:p>
        </w:tc>
        <w:tc>
          <w:tcPr>
            <w:tcW w:w="4680" w:type="dxa"/>
            <w:shd w:val="clear" w:color="auto" w:fill="F5F7FA"/>
          </w:tcPr>
          <w:p w14:paraId="58188200" w14:textId="77777777" w:rsidR="002915C2" w:rsidRDefault="00000000">
            <w:r>
              <w:rPr>
                <w:sz w:val="18"/>
              </w:rPr>
              <w:t>Registered Webhook Endpoints Management Screen with Secret Masking</w:t>
            </w:r>
          </w:p>
        </w:tc>
      </w:tr>
      <w:tr w:rsidR="002915C2" w14:paraId="65A9C4A6" w14:textId="77777777">
        <w:trPr>
          <w:jc w:val="center"/>
        </w:trPr>
        <w:tc>
          <w:tcPr>
            <w:tcW w:w="4680" w:type="dxa"/>
          </w:tcPr>
          <w:p w14:paraId="185A26E1" w14:textId="77777777" w:rsidR="002915C2" w:rsidRDefault="00000000">
            <w:r>
              <w:rPr>
                <w:sz w:val="18"/>
              </w:rPr>
              <w:t>Figure 28.3</w:t>
            </w:r>
          </w:p>
        </w:tc>
        <w:tc>
          <w:tcPr>
            <w:tcW w:w="4680" w:type="dxa"/>
          </w:tcPr>
          <w:p w14:paraId="55923937" w14:textId="77777777" w:rsidR="002915C2" w:rsidRDefault="00000000">
            <w:r>
              <w:rPr>
                <w:sz w:val="18"/>
              </w:rPr>
              <w:t>Test Suite Builder Interface with 6 Preset Mutation Generators</w:t>
            </w:r>
          </w:p>
        </w:tc>
      </w:tr>
      <w:tr w:rsidR="002915C2" w14:paraId="3C1A259A" w14:textId="77777777">
        <w:trPr>
          <w:jc w:val="center"/>
        </w:trPr>
        <w:tc>
          <w:tcPr>
            <w:tcW w:w="4680" w:type="dxa"/>
            <w:shd w:val="clear" w:color="auto" w:fill="F5F7FA"/>
          </w:tcPr>
          <w:p w14:paraId="3CEA140F" w14:textId="77777777" w:rsidR="002915C2" w:rsidRDefault="00000000">
            <w:r>
              <w:rPr>
                <w:sz w:val="18"/>
              </w:rPr>
              <w:t>Figure 28.4</w:t>
            </w:r>
          </w:p>
        </w:tc>
        <w:tc>
          <w:tcPr>
            <w:tcW w:w="4680" w:type="dxa"/>
            <w:shd w:val="clear" w:color="auto" w:fill="F5F7FA"/>
          </w:tcPr>
          <w:p w14:paraId="7B1051AC" w14:textId="77777777" w:rsidR="002915C2" w:rsidRDefault="00000000">
            <w:r>
              <w:rPr>
                <w:sz w:val="18"/>
              </w:rPr>
              <w:t>Deep Execution Inspector Displaying Real-Time Pass/Fail and Header Diffs</w:t>
            </w:r>
          </w:p>
        </w:tc>
      </w:tr>
      <w:tr w:rsidR="002915C2" w14:paraId="575D41CF" w14:textId="77777777">
        <w:trPr>
          <w:jc w:val="center"/>
        </w:trPr>
        <w:tc>
          <w:tcPr>
            <w:tcW w:w="4680" w:type="dxa"/>
          </w:tcPr>
          <w:p w14:paraId="522150FF" w14:textId="77777777" w:rsidR="002915C2" w:rsidRDefault="00000000">
            <w:r>
              <w:rPr>
                <w:sz w:val="18"/>
              </w:rPr>
              <w:t>Figure 28.5</w:t>
            </w:r>
          </w:p>
        </w:tc>
        <w:tc>
          <w:tcPr>
            <w:tcW w:w="4680" w:type="dxa"/>
          </w:tcPr>
          <w:p w14:paraId="632D2E7C" w14:textId="77777777" w:rsidR="002915C2" w:rsidRDefault="00000000">
            <w:r>
              <w:rPr>
                <w:sz w:val="18"/>
              </w:rPr>
              <w:t>Security Audit Report Flagging Unauthorized Request Acceptance</w:t>
            </w:r>
          </w:p>
        </w:tc>
      </w:tr>
    </w:tbl>
    <w:p w14:paraId="2FB27838" w14:textId="77777777" w:rsidR="002915C2" w:rsidRDefault="002915C2">
      <w:pPr>
        <w:spacing w:after="320"/>
      </w:pPr>
    </w:p>
    <w:p w14:paraId="6CBAC3E6" w14:textId="77777777" w:rsidR="002915C2" w:rsidRDefault="00000000">
      <w:pPr>
        <w:pStyle w:val="Heading1"/>
        <w:spacing w:before="360" w:after="160"/>
      </w:pPr>
      <w:r>
        <w:t>LIST OF TABLES</w:t>
      </w:r>
    </w:p>
    <w:tbl>
      <w:tblPr>
        <w:tblW w:w="0" w:type="auto"/>
        <w:jc w:val="center"/>
        <w:tblLook w:val="04A0" w:firstRow="1" w:lastRow="0" w:firstColumn="1" w:lastColumn="0" w:noHBand="0" w:noVBand="1"/>
      </w:tblPr>
      <w:tblGrid>
        <w:gridCol w:w="4680"/>
        <w:gridCol w:w="4680"/>
      </w:tblGrid>
      <w:tr w:rsidR="002915C2" w14:paraId="052E70CA" w14:textId="77777777">
        <w:trPr>
          <w:jc w:val="center"/>
        </w:trPr>
        <w:tc>
          <w:tcPr>
            <w:tcW w:w="4680" w:type="dxa"/>
            <w:shd w:val="clear" w:color="auto" w:fill="102C57"/>
          </w:tcPr>
          <w:p w14:paraId="53FA3A4D" w14:textId="77777777" w:rsidR="002915C2" w:rsidRDefault="00000000">
            <w:r>
              <w:rPr>
                <w:b/>
                <w:color w:val="FFFFFF"/>
              </w:rPr>
              <w:t>Table Number</w:t>
            </w:r>
          </w:p>
        </w:tc>
        <w:tc>
          <w:tcPr>
            <w:tcW w:w="4680" w:type="dxa"/>
            <w:shd w:val="clear" w:color="auto" w:fill="102C57"/>
          </w:tcPr>
          <w:p w14:paraId="419B7D9B" w14:textId="77777777" w:rsidR="002915C2" w:rsidRDefault="00000000">
            <w:r>
              <w:rPr>
                <w:b/>
                <w:color w:val="FFFFFF"/>
              </w:rPr>
              <w:t>Table Description</w:t>
            </w:r>
          </w:p>
        </w:tc>
      </w:tr>
      <w:tr w:rsidR="002915C2" w14:paraId="0FFDABE4" w14:textId="77777777">
        <w:trPr>
          <w:jc w:val="center"/>
        </w:trPr>
        <w:tc>
          <w:tcPr>
            <w:tcW w:w="4680" w:type="dxa"/>
          </w:tcPr>
          <w:p w14:paraId="61A9A1D0" w14:textId="77777777" w:rsidR="002915C2" w:rsidRDefault="00000000">
            <w:r>
              <w:rPr>
                <w:sz w:val="18"/>
              </w:rPr>
              <w:t>Table 7.1</w:t>
            </w:r>
          </w:p>
        </w:tc>
        <w:tc>
          <w:tcPr>
            <w:tcW w:w="4680" w:type="dxa"/>
          </w:tcPr>
          <w:p w14:paraId="43B19DC0" w14:textId="77777777" w:rsidR="002915C2" w:rsidRDefault="00000000">
            <w:r>
              <w:rPr>
                <w:sz w:val="18"/>
              </w:rPr>
              <w:t>AWS Cloud Infrastructure Configuration and Provisioned Resources</w:t>
            </w:r>
          </w:p>
        </w:tc>
      </w:tr>
      <w:tr w:rsidR="002915C2" w14:paraId="6B6A4778" w14:textId="77777777">
        <w:trPr>
          <w:jc w:val="center"/>
        </w:trPr>
        <w:tc>
          <w:tcPr>
            <w:tcW w:w="4680" w:type="dxa"/>
            <w:shd w:val="clear" w:color="auto" w:fill="F5F7FA"/>
          </w:tcPr>
          <w:p w14:paraId="11B7F4D7" w14:textId="77777777" w:rsidR="002915C2" w:rsidRDefault="00000000">
            <w:r>
              <w:rPr>
                <w:sz w:val="18"/>
              </w:rPr>
              <w:t>Table 11.1</w:t>
            </w:r>
          </w:p>
        </w:tc>
        <w:tc>
          <w:tcPr>
            <w:tcW w:w="4680" w:type="dxa"/>
            <w:shd w:val="clear" w:color="auto" w:fill="F5F7FA"/>
          </w:tcPr>
          <w:p w14:paraId="5938999F" w14:textId="77777777" w:rsidR="002915C2" w:rsidRDefault="00000000">
            <w:r>
              <w:rPr>
                <w:sz w:val="18"/>
              </w:rPr>
              <w:t>HTTP Status Code Categorization and WebhookGuard Assertion Rules</w:t>
            </w:r>
          </w:p>
        </w:tc>
      </w:tr>
      <w:tr w:rsidR="002915C2" w14:paraId="669A15A8" w14:textId="77777777">
        <w:trPr>
          <w:jc w:val="center"/>
        </w:trPr>
        <w:tc>
          <w:tcPr>
            <w:tcW w:w="4680" w:type="dxa"/>
          </w:tcPr>
          <w:p w14:paraId="6744B735" w14:textId="77777777" w:rsidR="002915C2" w:rsidRDefault="00000000">
            <w:r>
              <w:rPr>
                <w:sz w:val="18"/>
              </w:rPr>
              <w:t>Table 12.1</w:t>
            </w:r>
          </w:p>
        </w:tc>
        <w:tc>
          <w:tcPr>
            <w:tcW w:w="4680" w:type="dxa"/>
          </w:tcPr>
          <w:p w14:paraId="52356CC1" w14:textId="77777777" w:rsidR="002915C2" w:rsidRDefault="00000000">
            <w:r>
              <w:rPr>
                <w:sz w:val="18"/>
              </w:rPr>
              <w:t>Supported Webhook Test Scenarios, Mutation Types, and Expected Behavior</w:t>
            </w:r>
          </w:p>
        </w:tc>
      </w:tr>
      <w:tr w:rsidR="002915C2" w14:paraId="18384AB2" w14:textId="77777777">
        <w:trPr>
          <w:jc w:val="center"/>
        </w:trPr>
        <w:tc>
          <w:tcPr>
            <w:tcW w:w="4680" w:type="dxa"/>
            <w:shd w:val="clear" w:color="auto" w:fill="F5F7FA"/>
          </w:tcPr>
          <w:p w14:paraId="403DBD4D" w14:textId="77777777" w:rsidR="002915C2" w:rsidRDefault="00000000">
            <w:r>
              <w:rPr>
                <w:sz w:val="18"/>
              </w:rPr>
              <w:t>Table 14.1</w:t>
            </w:r>
          </w:p>
        </w:tc>
        <w:tc>
          <w:tcPr>
            <w:tcW w:w="4680" w:type="dxa"/>
            <w:shd w:val="clear" w:color="auto" w:fill="F5F7FA"/>
          </w:tcPr>
          <w:p w14:paraId="1B9402B3" w14:textId="77777777" w:rsidR="002915C2" w:rsidRDefault="00000000">
            <w:r>
              <w:rPr>
                <w:sz w:val="18"/>
              </w:rPr>
              <w:t>DynamoDB Table Definitions, Partition Keys, and Global Secondary Indexes</w:t>
            </w:r>
          </w:p>
        </w:tc>
      </w:tr>
      <w:tr w:rsidR="002915C2" w14:paraId="3888E1B2" w14:textId="77777777">
        <w:trPr>
          <w:jc w:val="center"/>
        </w:trPr>
        <w:tc>
          <w:tcPr>
            <w:tcW w:w="4680" w:type="dxa"/>
          </w:tcPr>
          <w:p w14:paraId="429654F2" w14:textId="77777777" w:rsidR="002915C2" w:rsidRDefault="00000000">
            <w:r>
              <w:rPr>
                <w:sz w:val="18"/>
              </w:rPr>
              <w:lastRenderedPageBreak/>
              <w:t>Table 18.1</w:t>
            </w:r>
          </w:p>
        </w:tc>
        <w:tc>
          <w:tcPr>
            <w:tcW w:w="4680" w:type="dxa"/>
          </w:tcPr>
          <w:p w14:paraId="1C45B04B" w14:textId="77777777" w:rsidR="002915C2" w:rsidRDefault="00000000">
            <w:r>
              <w:rPr>
                <w:sz w:val="18"/>
              </w:rPr>
              <w:t>Hardware, Software, and Cloud Environment Specifications</w:t>
            </w:r>
          </w:p>
        </w:tc>
      </w:tr>
      <w:tr w:rsidR="002915C2" w14:paraId="6FC539FF" w14:textId="77777777">
        <w:trPr>
          <w:jc w:val="center"/>
        </w:trPr>
        <w:tc>
          <w:tcPr>
            <w:tcW w:w="4680" w:type="dxa"/>
            <w:shd w:val="clear" w:color="auto" w:fill="F5F7FA"/>
          </w:tcPr>
          <w:p w14:paraId="76474932" w14:textId="77777777" w:rsidR="002915C2" w:rsidRDefault="00000000">
            <w:r>
              <w:rPr>
                <w:sz w:val="18"/>
              </w:rPr>
              <w:t>Table 24.1</w:t>
            </w:r>
          </w:p>
        </w:tc>
        <w:tc>
          <w:tcPr>
            <w:tcW w:w="4680" w:type="dxa"/>
            <w:shd w:val="clear" w:color="auto" w:fill="F5F7FA"/>
          </w:tcPr>
          <w:p w14:paraId="27CFF3B5" w14:textId="77777777" w:rsidR="002915C2" w:rsidRDefault="00000000">
            <w:r>
              <w:rPr>
                <w:sz w:val="18"/>
              </w:rPr>
              <w:t>Comprehensive REST API Specification for WebhookGuard Engine</w:t>
            </w:r>
          </w:p>
        </w:tc>
      </w:tr>
      <w:tr w:rsidR="002915C2" w14:paraId="5A906C8A" w14:textId="77777777">
        <w:trPr>
          <w:jc w:val="center"/>
        </w:trPr>
        <w:tc>
          <w:tcPr>
            <w:tcW w:w="4680" w:type="dxa"/>
          </w:tcPr>
          <w:p w14:paraId="7C4EE445" w14:textId="77777777" w:rsidR="002915C2" w:rsidRDefault="00000000">
            <w:r>
              <w:rPr>
                <w:sz w:val="18"/>
              </w:rPr>
              <w:t>Table 30.1</w:t>
            </w:r>
          </w:p>
        </w:tc>
        <w:tc>
          <w:tcPr>
            <w:tcW w:w="4680" w:type="dxa"/>
          </w:tcPr>
          <w:p w14:paraId="799815FC" w14:textId="77777777" w:rsidR="002915C2" w:rsidRDefault="00000000">
            <w:r>
              <w:rPr>
                <w:sz w:val="18"/>
              </w:rPr>
              <w:t>AWS Production Deployment Artifacts and Verified Public URLs</w:t>
            </w:r>
          </w:p>
        </w:tc>
      </w:tr>
      <w:tr w:rsidR="002915C2" w14:paraId="393C327B" w14:textId="77777777">
        <w:trPr>
          <w:jc w:val="center"/>
        </w:trPr>
        <w:tc>
          <w:tcPr>
            <w:tcW w:w="4680" w:type="dxa"/>
            <w:shd w:val="clear" w:color="auto" w:fill="F5F7FA"/>
          </w:tcPr>
          <w:p w14:paraId="71A0DE0B" w14:textId="77777777" w:rsidR="002915C2" w:rsidRDefault="00000000">
            <w:r>
              <w:rPr>
                <w:sz w:val="18"/>
              </w:rPr>
              <w:t>Table 31.1</w:t>
            </w:r>
          </w:p>
        </w:tc>
        <w:tc>
          <w:tcPr>
            <w:tcW w:w="4680" w:type="dxa"/>
            <w:shd w:val="clear" w:color="auto" w:fill="F5F7FA"/>
          </w:tcPr>
          <w:p w14:paraId="43734C20" w14:textId="77777777" w:rsidR="002915C2" w:rsidRDefault="00000000">
            <w:r>
              <w:rPr>
                <w:sz w:val="18"/>
              </w:rPr>
              <w:t>Comprehensive Test Case Execution Matrix with Actual Empirical Outcomes</w:t>
            </w:r>
          </w:p>
        </w:tc>
      </w:tr>
      <w:tr w:rsidR="002915C2" w14:paraId="7CF5D25E" w14:textId="77777777">
        <w:trPr>
          <w:jc w:val="center"/>
        </w:trPr>
        <w:tc>
          <w:tcPr>
            <w:tcW w:w="4680" w:type="dxa"/>
          </w:tcPr>
          <w:p w14:paraId="55695DC4" w14:textId="77777777" w:rsidR="002915C2" w:rsidRDefault="00000000">
            <w:r>
              <w:rPr>
                <w:sz w:val="18"/>
              </w:rPr>
              <w:t>Table 32.1</w:t>
            </w:r>
          </w:p>
        </w:tc>
        <w:tc>
          <w:tcPr>
            <w:tcW w:w="4680" w:type="dxa"/>
          </w:tcPr>
          <w:p w14:paraId="463F142D" w14:textId="77777777" w:rsidR="002915C2" w:rsidRDefault="00000000">
            <w:r>
              <w:rPr>
                <w:sz w:val="18"/>
              </w:rPr>
              <w:t>Live Performance Latency and Memory Utilization Benchmarks</w:t>
            </w:r>
          </w:p>
        </w:tc>
      </w:tr>
    </w:tbl>
    <w:p w14:paraId="7D94600C" w14:textId="77777777" w:rsidR="002915C2" w:rsidRDefault="00000000">
      <w:r>
        <w:br w:type="page"/>
      </w:r>
    </w:p>
    <w:p w14:paraId="4035AEF6" w14:textId="77777777" w:rsidR="002915C2" w:rsidRDefault="00000000">
      <w:pPr>
        <w:pStyle w:val="Heading1"/>
        <w:spacing w:before="400" w:after="200"/>
      </w:pPr>
      <w:r>
        <w:lastRenderedPageBreak/>
        <w:t>CHAPTER 10: INTRODUCTION</w:t>
      </w:r>
    </w:p>
    <w:p w14:paraId="6685DDEB" w14:textId="77777777" w:rsidR="002915C2" w:rsidRDefault="00000000">
      <w:pPr>
        <w:spacing w:after="120"/>
      </w:pPr>
      <w:r>
        <w:t>10.1 BACKGROUND AND MOTIVATION</w:t>
      </w:r>
      <w:r>
        <w:br/>
        <w:t>In modern software engineering, modern application architectures have transitioned decisively from monolithic topologies toward distributed, decoupled microservices. Within this paradigm, communication between disparate systems is facilitated predominantly by Application Programming Interfaces (APIs). While traditional client-server interactions rely on synchronous polling—wherein a client periodically queries a remote endpoint to verify state transitions—such approaches incur prohibitive network overhead, latency penalties, and compute costs.</w:t>
      </w:r>
    </w:p>
    <w:p w14:paraId="389F764F" w14:textId="77777777" w:rsidR="002915C2" w:rsidRDefault="00000000">
      <w:pPr>
        <w:spacing w:after="120"/>
      </w:pPr>
      <w:r>
        <w:t>To overcome the inefficiency of polling, contemporary distributed architectures leverage webhooks: event-driven, inverted HTTP callbacks wherein a provider system transmits an asynchronous HTTP POST request to a subscriber's registered endpoint the instant an event takes place. Industry standards such as Stripe (for financial transaction notifications), GitHub (for code commit and pipeline events), Shopify (for e-commerce order updates), and Twilio (for telecommunications status reports) depend universally on webhooks for near-instantaneous synchronization.</w:t>
      </w:r>
    </w:p>
    <w:p w14:paraId="588A8ACA" w14:textId="77777777" w:rsidR="002915C2" w:rsidRDefault="00000000">
      <w:pPr>
        <w:spacing w:after="120"/>
      </w:pPr>
      <w:r>
        <w:t>10.2 THE PROBLEM OF WEBHOOK RELIABILITY</w:t>
      </w:r>
      <w:r>
        <w:br/>
        <w:t>Despite their architectural indispensability, webhook consumers (endpoints designed to receive incoming webhooks) represent one of the most fragile components in the modern web stack. A webhook receiver is a public HTTP endpoint that must:</w:t>
      </w:r>
      <w:r>
        <w:br/>
        <w:t>1. Accept and parse asynchronous JSON payloads from third-party networks.</w:t>
      </w:r>
      <w:r>
        <w:br/>
        <w:t>2. Verify cryptographic authentication signatures (such as HMAC-SHA256) to ensure the request has not been forged or altered in transit.</w:t>
      </w:r>
      <w:r>
        <w:br/>
        <w:t>3. Rapidly validate schema integrity, ensuring required identifiers and business values are present and correctly typed.</w:t>
      </w:r>
      <w:r>
        <w:br/>
        <w:t>4. Process workloads within strict provider timeouts (typically 2,000 to 5,000 milliseconds) before the upstream provider flags the endpoint as offline.</w:t>
      </w:r>
      <w:r>
        <w:br/>
        <w:t>5. Reliably signal idempotency to prevent duplicate transaction execution during provider retries.</w:t>
      </w:r>
    </w:p>
    <w:p w14:paraId="55FB5C45" w14:textId="77777777" w:rsidR="002915C2" w:rsidRDefault="00000000">
      <w:pPr>
        <w:spacing w:after="120"/>
      </w:pPr>
      <w:r>
        <w:t>If a developer inadvertently deploys a webhook receiver with fragile parsing logic, an unhandled exception triggers an HTTP 500 Internal Server Error. The upstream service, interpreting this as a delivery failure, suspends webhooks or queues exponential retries that flood the receiver, causing cascading service failures. Worse, if signature verification is incorrectly implemented or omitted, attackers can forge webhook events—such as falsely confirming a fraudulent payment—resulting in catastrophic business and financial loss.</w:t>
      </w:r>
    </w:p>
    <w:p w14:paraId="270FAAB2" w14:textId="77777777" w:rsidR="002915C2" w:rsidRDefault="00000000">
      <w:pPr>
        <w:spacing w:after="120"/>
      </w:pPr>
      <w:r>
        <w:t>10.3 MOTIVATION FOR WEBHOOKGUARD</w:t>
      </w:r>
      <w:r>
        <w:br/>
        <w:t>While developers possess robust tooling for testing outgoing REST API requests (e.g., Postman, Swagger, curl), testing incoming webhook receiver APIs remains an ad-hoc, error-prone, and largely manual endeavor. Developers often resort to cumbersome manual re-deliveries via third-party web portals or simple one-off curl commands. These manual methods fail to evaluate edge cases, cannot simulate cryptographic tampering at scale, do not track historical performance regressions, and cannot easily be integrated into continuous deployment pipelines.</w:t>
      </w:r>
    </w:p>
    <w:p w14:paraId="1F142A29" w14:textId="77777777" w:rsidR="002915C2" w:rsidRDefault="00000000">
      <w:pPr>
        <w:spacing w:after="120"/>
      </w:pPr>
      <w:r>
        <w:lastRenderedPageBreak/>
        <w:t>WebhookGuard was conceived and engineered to resolve this technological void. It provides an automated, cloud-native webhook testing and reliability engine that simulates both normal and adversarial webhook delivery conditions, validates response statuses and latency SLAs, records granular execution forensic logs in a serverless database, and functions as a CI/CD quality gate.</w:t>
      </w:r>
    </w:p>
    <w:p w14:paraId="63A222E9" w14:textId="77777777" w:rsidR="002915C2" w:rsidRDefault="002915C2">
      <w:pPr>
        <w:spacing w:after="240"/>
      </w:pPr>
    </w:p>
    <w:p w14:paraId="5E223170" w14:textId="77777777" w:rsidR="002915C2" w:rsidRDefault="00000000">
      <w:pPr>
        <w:pStyle w:val="Heading1"/>
        <w:spacing w:before="400" w:after="200"/>
      </w:pPr>
      <w:r>
        <w:t>CHAPTER 11: PROBLEM STATEMENT</w:t>
      </w:r>
    </w:p>
    <w:p w14:paraId="60CF8BFF" w14:textId="77777777" w:rsidR="002915C2" w:rsidRDefault="00000000">
      <w:pPr>
        <w:spacing w:after="120"/>
      </w:pPr>
      <w:r>
        <w:t>The development, verification, and maintenance of webhook receiver APIs in enterprise software systems suffer from several acute technical challenges:</w:t>
      </w:r>
    </w:p>
    <w:p w14:paraId="153AAE93" w14:textId="77777777" w:rsidR="002915C2" w:rsidRDefault="00000000">
      <w:pPr>
        <w:pStyle w:val="ListBullet"/>
        <w:spacing w:after="60"/>
      </w:pPr>
      <w:r>
        <w:t>1. Absence of Dedicated Webhook Testing Frameworks: Traditional testing frameworks focus on client-to-server request generation. Webhook receivers, by contrast, are servers that consume inverted requests from external systems. Developers currently lack tools dedicated to generating multi-scenario webhook mutation suites.</w:t>
      </w:r>
      <w:r>
        <w:br/>
        <w:t>2. Inadequate Negative and Fuzz Testing: Typical manual testing evaluates only the "happy path" with well-formed payloads. Developers rarely test how their endpoints behave when subjected to truncated payloads, unclosed JSON braces, missing mandatory primary keys, or altered data types, leading to unhandled runtime exceptions in production.</w:t>
      </w:r>
      <w:r>
        <w:br/>
        <w:t>3. Cryptographic Signature Vulnerabilities: Secure webhooks require verification of cryptographic signatures (e.g., HMAC-SHA256). Many teams fail to test signature rejection rigorously. An endpoint that accidentally accepts an unsigned or corruptly signed payload with an HTTP 200 status code poses a critical security vulnerability.</w:t>
      </w:r>
      <w:r>
        <w:br/>
        <w:t>4. Latency SLA Blindspots: Upstream webhook providers enforce aggressive timeout windows (e.g., Stripe cancels delivery after 5 seconds). Without systematic latency percentiles and benchmarking under varying payload sizes, teams cannot reliably predict timeout failures under production load.</w:t>
      </w:r>
      <w:r>
        <w:br/>
        <w:t>5. Inability to Function as CI/CD Quality Gates: Manual testing procedures cannot be integrated into automated deployment pipelines. If a code commit breaks schema compatibility, the failure is only detected after the code reaches staging or production environments.</w:t>
      </w:r>
      <w:r>
        <w:br/>
        <w:t>6. Lack of Persistent Historical Auditing: Ad-hoc test executions provide ephemeral terminal outputs that are lost immediately, preventing teams from analyzing latency regressions or reliability trends over time.</w:t>
      </w:r>
    </w:p>
    <w:p w14:paraId="0747F753" w14:textId="77777777" w:rsidR="002915C2" w:rsidRDefault="002915C2">
      <w:pPr>
        <w:spacing w:after="240"/>
      </w:pPr>
    </w:p>
    <w:p w14:paraId="6EE7EE49" w14:textId="77777777" w:rsidR="002915C2" w:rsidRDefault="00000000">
      <w:pPr>
        <w:pStyle w:val="Heading1"/>
        <w:spacing w:before="400" w:after="200"/>
      </w:pPr>
      <w:r>
        <w:t>CHAPTER 12: AIM OF THE PROJECT</w:t>
      </w:r>
    </w:p>
    <w:p w14:paraId="52AD5D21" w14:textId="77777777" w:rsidR="002915C2" w:rsidRDefault="00000000">
      <w:pPr>
        <w:spacing w:after="120"/>
      </w:pPr>
      <w:r>
        <w:t xml:space="preserve">The primary aim of this project is to design, develop, and deploy WebhookGuard—a fully automated, cloud-native webhook API testing, security auditing, and reliability assurance platform. The platform empowers software developers, QA engineers, and DevOps teams to register webhook endpoints, execute comprehensive test suites comprising positive, negative, latency, retry, and cryptographic security mutations over real network interfaces, persist execution telemetry in a </w:t>
      </w:r>
      <w:r>
        <w:lastRenderedPageBreak/>
        <w:t>serverless cloud database, and enforce automated quality gates within modern continuous delivery pipelines.</w:t>
      </w:r>
    </w:p>
    <w:p w14:paraId="5FDAA982" w14:textId="77777777" w:rsidR="002915C2" w:rsidRDefault="002915C2">
      <w:pPr>
        <w:spacing w:after="240"/>
      </w:pPr>
    </w:p>
    <w:p w14:paraId="62A5B6FE" w14:textId="77777777" w:rsidR="002915C2" w:rsidRDefault="00000000">
      <w:pPr>
        <w:pStyle w:val="Heading1"/>
        <w:spacing w:before="400" w:after="200"/>
      </w:pPr>
      <w:r>
        <w:t>CHAPTER 13: OBJECTIVES</w:t>
      </w:r>
    </w:p>
    <w:p w14:paraId="0A6A1527" w14:textId="77777777" w:rsidR="002915C2" w:rsidRDefault="00000000">
      <w:pPr>
        <w:spacing w:after="120"/>
      </w:pPr>
      <w:r>
        <w:t>To realize the aim of the project, the following specific technical objectives were established and accomplished:</w:t>
      </w:r>
      <w:r>
        <w:br/>
        <w:t>- Architectural Design: Design a modular, decoupled, and cloud-native serverless architecture separating user interaction, orchestration, test execution, persistence, and monitoring.</w:t>
      </w:r>
      <w:r>
        <w:br/>
        <w:t>- Automated Test Scenario Generation: Implement automated test generators covering positive validations, schema omissions, JSON syntax corruption, empty payloads, and invalid data types.</w:t>
      </w:r>
      <w:r>
        <w:br/>
        <w:t>- Cryptographic HMAC Security Verification: Develop an automated security testing module capable of dynamically calculating authentic HMAC-SHA256 signatures, intentionally corrupting signatures, and flagging endpoints that erroneously accept tampered credentials as "SECURITY FAILURE".</w:t>
      </w:r>
      <w:r>
        <w:br/>
        <w:t>- Real Network Dispatch Engine: Build a robust execution service that dispatches real outbound HTTP/HTTPS network requests, measures millisecond response latencies via high-resolution timers, and enforces client-side timeout thresholds via AbortController.</w:t>
      </w:r>
      <w:r>
        <w:br/>
        <w:t>- Resilience &amp; Retry State Machine: Implement a retry handler capable of tracking transient upstream HTTP 503 failures across multiple configured attempts with exponential backoff delay intervals.</w:t>
      </w:r>
      <w:r>
        <w:br/>
        <w:t>- Persistent Serverless Storage: Implement a repository abstraction pattern and configure Amazon DynamoDB on-demand tables to persist endpoints, suites, runs, and granular forensic results with global secondary indexing.</w:t>
      </w:r>
      <w:r>
        <w:br/>
        <w:t>- CI/CD Quality Gate Endpoint: Expose a specialized API route (POST /api/test-runs?failOnErrors=true) returning HTTP 422 Unprocessable Entity upon test failures to allow CI/CD pipelines (e.g., GitHub Actions) to halt failing releases automatically.</w:t>
      </w:r>
      <w:r>
        <w:br/>
        <w:t>- Production Cloud Deployment: Package and deploy the backend onto AWS Lambda (Node.js 22.x), configure Amazon API Gateway (HTTP API v2) with cross-origin resource sharing (CORS), host the React frontend on an Amazon S3 static website bucket, and verify 24/7 cloud availability in the AWS ap-south-2 region.</w:t>
      </w:r>
    </w:p>
    <w:p w14:paraId="22BA3BB5" w14:textId="77777777" w:rsidR="002915C2" w:rsidRDefault="002915C2">
      <w:pPr>
        <w:spacing w:after="240"/>
      </w:pPr>
    </w:p>
    <w:p w14:paraId="5D914D9E" w14:textId="77777777" w:rsidR="002915C2" w:rsidRDefault="00000000">
      <w:pPr>
        <w:pStyle w:val="Heading1"/>
        <w:spacing w:before="400" w:after="200"/>
      </w:pPr>
      <w:r>
        <w:t>CHAPTER 14: SCOPE OF THE PROJECT</w:t>
      </w:r>
    </w:p>
    <w:p w14:paraId="2A5B8F73" w14:textId="77777777" w:rsidR="002915C2" w:rsidRDefault="00000000">
      <w:pPr>
        <w:spacing w:after="120"/>
      </w:pPr>
      <w:r>
        <w:t>14.1 IN-SCOPE CAPABILITIES</w:t>
      </w:r>
      <w:r>
        <w:br/>
        <w:t>The implemented scope of WebhookGuard encompasses:</w:t>
      </w:r>
      <w:r>
        <w:br/>
        <w:t>- Comprehensive management of webhook receiver metadata (URL, HTTP method, authentication method, secret keys, custom headers, environment classification).</w:t>
      </w:r>
      <w:r>
        <w:br/>
        <w:t>- Masking of sensitive cryptographic secrets within client interfaces.</w:t>
      </w:r>
      <w:r>
        <w:br/>
        <w:t>- Visual assembly of test suites with automated mutation scenario generators.</w:t>
      </w:r>
      <w:r>
        <w:br/>
        <w:t>- Sequential execution of test cases via real outbound network calls from AWS Lambda.</w:t>
      </w:r>
      <w:r>
        <w:br/>
      </w:r>
      <w:r>
        <w:lastRenderedPageBreak/>
        <w:t>- Real-time aggregation of test execution metrics (pass count, fail count, average latency, min/max response times, status distribution).</w:t>
      </w:r>
      <w:r>
        <w:br/>
        <w:t>- Forensic inspection of HTTP transactions (request headers, request body, response headers, response body, latency, retry logs).</w:t>
      </w:r>
      <w:r>
        <w:br/>
        <w:t>- Exportable audit reports and visual charts for executive quality assessment.</w:t>
      </w:r>
      <w:r>
        <w:br/>
        <w:t>- Interactive and programmable CI/CD quality gate enforcement.</w:t>
      </w:r>
      <w:r>
        <w:br/>
        <w:t>- Complete serverless deployment on AWS infrastructure with high availability and zero idle operational cost.</w:t>
      </w:r>
    </w:p>
    <w:p w14:paraId="159AFB95" w14:textId="77777777" w:rsidR="002915C2" w:rsidRDefault="00000000">
      <w:pPr>
        <w:spacing w:after="120"/>
      </w:pPr>
      <w:r>
        <w:t>14.2 OUT-OF-SCOPE &amp; FUTURE SCOPE</w:t>
      </w:r>
      <w:r>
        <w:br/>
        <w:t>The following capabilities were intentionally excluded from the initial release and are documented as future enhancements:</w:t>
      </w:r>
      <w:r>
        <w:br/>
        <w:t>- Asynchronous distributed load testing involving thousands of concurrent requests (current scope focuses on functional, reliability, and security correctness).</w:t>
      </w:r>
      <w:r>
        <w:br/>
        <w:t>- Built-in scheduling and background cron execution (current scope focuses on on-demand and CI/CD triggered runs).</w:t>
      </w:r>
      <w:r>
        <w:br/>
        <w:t>- Automatic reverse tunnels (e.g., embedded ngrok agents) for testing non-public localhost URLs directly from cloud Lambda (users test cloud endpoints, public staging URLs, or use WebhookGuard locally).</w:t>
      </w:r>
    </w:p>
    <w:p w14:paraId="75B23D92" w14:textId="77777777" w:rsidR="002915C2" w:rsidRDefault="002915C2">
      <w:pPr>
        <w:spacing w:after="240"/>
      </w:pPr>
    </w:p>
    <w:p w14:paraId="51F0FDF4" w14:textId="77777777" w:rsidR="002915C2" w:rsidRDefault="00000000">
      <w:pPr>
        <w:pStyle w:val="Heading1"/>
        <w:spacing w:before="400" w:after="200"/>
      </w:pPr>
      <w:r>
        <w:t>CHAPTER 15: LITERATURE REVIEW</w:t>
      </w:r>
    </w:p>
    <w:p w14:paraId="254B537B" w14:textId="77777777" w:rsidR="002915C2" w:rsidRDefault="00000000">
      <w:pPr>
        <w:spacing w:after="120"/>
      </w:pPr>
      <w:r>
        <w:t>The theoretical and empirical foundation of WebhookGuard is informed by established research in API reliability, black-box fuzzing, cryptographic verification, and serverless computing.</w:t>
      </w:r>
    </w:p>
    <w:p w14:paraId="55CE675B" w14:textId="77777777" w:rsidR="002915C2" w:rsidRDefault="00000000">
      <w:pPr>
        <w:spacing w:after="120"/>
      </w:pPr>
      <w:r>
        <w:t>15.1 RESTful API Verification &amp; Inverted Callbacks</w:t>
      </w:r>
      <w:r>
        <w:br/>
        <w:t>Fielding (2000) formalized Representational State Transfer (REST) as an architectural style governing distributed hypermedia systems. While REST specifies stateless client-server communication, modern web systems increasingly incorporate asynchronous event-driven callbacks (webhooks) to mitigate the inefficiency of continuous polling (Bloch, 2006). Tilkov (2008) highlighted that while webhooks decouple producer and consumer lifecycles, they transfer the reliability burden onto consumer endpoints, which must operate as resilient mini-servers exposed to internet traffic.</w:t>
      </w:r>
    </w:p>
    <w:p w14:paraId="6A5FE772" w14:textId="77777777" w:rsidR="002915C2" w:rsidRDefault="00000000">
      <w:pPr>
        <w:spacing w:after="120"/>
      </w:pPr>
      <w:r>
        <w:t>15.2 Automated Testing and Mutation Fuzzing</w:t>
      </w:r>
      <w:r>
        <w:br/>
        <w:t>Automated black-box testing of web services has been extensively investigated. Offutt et al. (2004) established that mutation testing—deliberately introducing semantic and structural faults into input data—is one of the most effective strategies for evaluating error-handling routines. Martin et al. (2007) developed early frameworks for web service vulnerability scanning, demonstrating that unhandled parser exceptions represent a leading cause of denial-of-service in web applications. WebhookGuard builds upon these principles by introducing automated schema mutation (missing mandatory keys, malformed syntax) tailored specifically to webhook JSON payloads.</w:t>
      </w:r>
    </w:p>
    <w:p w14:paraId="7C3EF500" w14:textId="77777777" w:rsidR="002915C2" w:rsidRDefault="00000000">
      <w:pPr>
        <w:spacing w:after="120"/>
      </w:pPr>
      <w:r>
        <w:lastRenderedPageBreak/>
        <w:t>15.3 Cryptographic Integrity in Asynchronous Messaging</w:t>
      </w:r>
      <w:r>
        <w:br/>
        <w:t>Krawczyk, Bellare, and Canetti (1997) authored RFC 2104, standardizing Keyed-Hashing for Message Authentication (HMAC). HMAC provides both data integrity and data authenticity by combining a cryptographic hash function (such as SHA-256) with a shared secret key. Rescorla (2018) in RFC 8446 underscored that transport-layer security (HTTPS) alone is insufficient for asynchronous webhook callbacks, as transport terminates at intermediate proxies or API gateways; application-layer payload signing via HMAC is mandatory to guarantee end-to-end provenance. WebhookGuard directly addresses this requirement by verifying whether consumer endpoints enforce strict RFC 2104 signature verification.</w:t>
      </w:r>
    </w:p>
    <w:p w14:paraId="1649F31E" w14:textId="77777777" w:rsidR="002915C2" w:rsidRDefault="00000000">
      <w:pPr>
        <w:spacing w:after="120"/>
      </w:pPr>
      <w:r>
        <w:t>15.4 Serverless Architectures &amp; Cloud-Native Testing</w:t>
      </w:r>
      <w:r>
        <w:br/>
        <w:t>Baldini et al. (2017) and Jonas et al. (2019) from UC Berkeley analyzed the rise of serverless computing (Function-as-a-Service, FaaS), demonstrating that serverless architectures provide ideal characteristics for bursty, intermittent workloads. Because testing suites are executed periodically or upon code commits, dedicating 24/7 virtual machines produces significant computational waste. By utilizing AWS Lambda and Amazon DynamoDB, WebhookGuard demonstrates the feasibility of high-efficiency, zero-idle-cost reliability infrastructure (Sampaio et al., 2018).</w:t>
      </w:r>
    </w:p>
    <w:p w14:paraId="2E0091F4" w14:textId="77777777" w:rsidR="002915C2" w:rsidRDefault="002915C2">
      <w:pPr>
        <w:spacing w:after="240"/>
      </w:pPr>
    </w:p>
    <w:p w14:paraId="66EBFF20" w14:textId="77777777" w:rsidR="002915C2" w:rsidRDefault="00000000">
      <w:pPr>
        <w:pStyle w:val="Heading1"/>
        <w:spacing w:before="400" w:after="200"/>
      </w:pPr>
      <w:r>
        <w:t>CHAPTER 16: EXISTING SYSTEM AND ITS LIMITATIONS</w:t>
      </w:r>
    </w:p>
    <w:p w14:paraId="06A76564" w14:textId="77777777" w:rsidR="002915C2" w:rsidRDefault="00000000">
      <w:pPr>
        <w:spacing w:after="120"/>
      </w:pPr>
      <w:r>
        <w:t>16.1 DESCRIPTION OF EXISTING TESTING PRACTICES</w:t>
      </w:r>
      <w:r>
        <w:br/>
        <w:t>In current software engineering workflows, developers test webhook endpoints using manual or fragmented mechanisms:</w:t>
      </w:r>
      <w:r>
        <w:br/>
        <w:t>1. Provider Dashboard Redelivery: Developers trigger events manually in provider portals (e.g., clicking "Send test webhook" in the Stripe or GitHub dashboard).</w:t>
      </w:r>
      <w:r>
        <w:br/>
        <w:t>2. Ad-Hoc Command-Line Scripts: Developers construct custom curl commands or write ad-hoc Python/Postman scripts to send sample JSON requests to their local or staging endpoints.</w:t>
      </w:r>
      <w:r>
        <w:br/>
        <w:t>3. Generic API Testing Suites: Teams configure general-purpose HTTP test tools designed for standard REST APIs.</w:t>
      </w:r>
    </w:p>
    <w:p w14:paraId="5EE95CFB" w14:textId="77777777" w:rsidR="002915C2" w:rsidRDefault="00000000">
      <w:pPr>
        <w:spacing w:after="120"/>
      </w:pPr>
      <w:r>
        <w:t>16.2 LIMITATIONS OF EXISTING PRACTICES</w:t>
      </w:r>
      <w:r>
        <w:br/>
        <w:t>These existing approaches exhibit significant operational and technical deficiencies:</w:t>
      </w:r>
      <w:r>
        <w:br/>
        <w:t>- Prohibitive Manual Overhead: Re-triggering webhooks via third-party web consoles requires continuous manual intervention, slowing developer iteration cycles.</w:t>
      </w:r>
      <w:r>
        <w:br/>
        <w:t>- Absence of Automated Negative Mutation: Provider test webhooks only transmit perfectly valid payloads. They never send broken JSON, missing mandatory transaction fields, or truncated bodies, leaving input-validation code untested.</w:t>
      </w:r>
      <w:r>
        <w:br/>
        <w:t>- Inability to Test Security Rejections: Third-party portals do not allow developers to send deliberately corrupted HMAC signatures or expired timestamps. Consequently, developers cannot verify whether their endpoint correctly rejects forged requests.</w:t>
      </w:r>
      <w:r>
        <w:br/>
        <w:t>- Lack of Longitudinal Telemetry: Curl commands and manual tests output raw text that is discarded immediately. Teams have no centralized history of latency trends, failure distributions, or regression records across releases.</w:t>
      </w:r>
      <w:r>
        <w:br/>
      </w:r>
      <w:r>
        <w:lastRenderedPageBreak/>
        <w:t>- CI/CD Incompatibility: Manual portal testing cannot be integrated into GitHub Actions, GitLab CI, or Jenkins. Code that breaks webhook ingestion can easily slip into production undetected.</w:t>
      </w:r>
    </w:p>
    <w:p w14:paraId="39A0F71B" w14:textId="77777777" w:rsidR="002915C2" w:rsidRDefault="002915C2">
      <w:pPr>
        <w:spacing w:after="240"/>
      </w:pPr>
    </w:p>
    <w:p w14:paraId="6F348C31" w14:textId="77777777" w:rsidR="002915C2" w:rsidRDefault="00000000">
      <w:pPr>
        <w:pStyle w:val="Heading1"/>
        <w:spacing w:before="400" w:after="200"/>
      </w:pPr>
      <w:r>
        <w:t>CHAPTER 17: PROPOSED SYSTEM: WEBHOOKGUARD</w:t>
      </w:r>
    </w:p>
    <w:p w14:paraId="4DF31548" w14:textId="77777777" w:rsidR="002915C2" w:rsidRDefault="00000000">
      <w:pPr>
        <w:spacing w:after="120"/>
      </w:pPr>
      <w:r>
        <w:t>WebhookGuard proposes a unified, automated, and cloud-native platform specifically architected to address the systemic deficiencies of traditional webhook testing.</w:t>
      </w:r>
    </w:p>
    <w:p w14:paraId="01845123" w14:textId="77777777" w:rsidR="002915C2" w:rsidRDefault="00000000">
      <w:pPr>
        <w:spacing w:after="120"/>
      </w:pPr>
      <w:r>
        <w:t>17.1 KEY CAPABILITIES OF THE PROPOSED SYSTEM</w:t>
      </w:r>
      <w:r>
        <w:br/>
        <w:t>- Centralized Endpoint Inventory: Allows teams to register webhook endpoints with configurable authentication models (HMAC-SHA256, Bearer tokens, API keys), custom header profiles, timeout SLAs, and target environments (development, staging, production).</w:t>
      </w:r>
      <w:r>
        <w:br/>
        <w:t>- Automated Mutation Test Generation: Features automated generator modules that create comprehensive test suites containing happy-path payloads, schema omissions, malformed syntax, and boundary-value type errors with one click.</w:t>
      </w:r>
      <w:r>
        <w:br/>
        <w:t>- Active Security Auditing: Dynamically computes authentic cryptographic signatures using the endpoint's secret key and generates negative cryptographic tests with corrupted signatures. Endpoints that accept invalid signatures are flagged as security failures.</w:t>
      </w:r>
      <w:r>
        <w:br/>
        <w:t>- Real Network Latency Profiling: Dispatches genuine outbound HTTP/HTTPS requests from cloud execution containers, measuring real network roundtrip times with microsecond resolution and comparing them against SLA thresholds.</w:t>
      </w:r>
      <w:r>
        <w:br/>
        <w:t>- Transient Fault &amp; Retry State Machine: Simulates transient HTTP 503 service unavailable responses, measuring whether retry logic successfully recovers across backoff intervals.</w:t>
      </w:r>
      <w:r>
        <w:br/>
        <w:t>- Persistent Serverless Cloud Storage: All test configurations, execution runs, and granular transaction forensics are persisted in Amazon DynamoDB, accessible via an interactive web dashboard anytime.</w:t>
      </w:r>
      <w:r>
        <w:br/>
        <w:t>- Programmable CI/CD Quality Gate: Provides a dedicated endpoint returning HTTP 422 on failure, enabling automated pipeline integration to block regressions before deployment.</w:t>
      </w:r>
    </w:p>
    <w:p w14:paraId="4C29675B" w14:textId="77777777" w:rsidR="002915C2" w:rsidRDefault="002915C2">
      <w:pPr>
        <w:spacing w:after="240"/>
      </w:pPr>
    </w:p>
    <w:p w14:paraId="6B6EFE60" w14:textId="77777777" w:rsidR="002915C2" w:rsidRDefault="00000000">
      <w:pPr>
        <w:pStyle w:val="Heading1"/>
        <w:spacing w:before="400" w:after="200"/>
      </w:pPr>
      <w:r>
        <w:t>CHAPTER 18: SYSTEM REQUIREMENTS</w:t>
      </w:r>
    </w:p>
    <w:p w14:paraId="1C2198E5" w14:textId="77777777" w:rsidR="002915C2" w:rsidRDefault="00000000">
      <w:pPr>
        <w:spacing w:after="120"/>
      </w:pPr>
      <w:r>
        <w:t>18.1 HARDWARE REQUIREMENTS (CLIENT &amp; DEVELOPMENT)</w:t>
      </w:r>
      <w:r>
        <w:br/>
        <w:t>- Processor: Dual-Core 2.0 GHz or higher (x86-64 or ARM64 architecture).</w:t>
      </w:r>
      <w:r>
        <w:br/>
        <w:t>- Random Access Memory (RAM): Minimum 4 GB (8 GB recommended for concurrent local development).</w:t>
      </w:r>
      <w:r>
        <w:br/>
        <w:t>- Storage: Minimum 1 GB available disk space for repository files, dependencies, and build artifacts.</w:t>
      </w:r>
      <w:r>
        <w:br/>
        <w:t>- Network Interface: Broadband internet connection capable of communicating with AWS cloud endpoints.</w:t>
      </w:r>
    </w:p>
    <w:p w14:paraId="4FF351F2" w14:textId="77777777" w:rsidR="002915C2" w:rsidRDefault="00000000">
      <w:pPr>
        <w:spacing w:after="120"/>
      </w:pPr>
      <w:r>
        <w:t>18.2 SOFTWARE REQUIREMENTS</w:t>
      </w:r>
      <w:r>
        <w:br/>
        <w:t>- Operating System: Windows 10/11, macOS 12+, or Ubuntu Linux 20.04 LTS+.</w:t>
      </w:r>
      <w:r>
        <w:br/>
      </w:r>
      <w:r>
        <w:lastRenderedPageBreak/>
        <w:t>- Runtime Environment: Node.js version 22.x LTS (compatible with Node.js 20+).</w:t>
      </w:r>
      <w:r>
        <w:br/>
        <w:t>- Package Manager: npm (Node Package Manager) version 10+.</w:t>
      </w:r>
      <w:r>
        <w:br/>
        <w:t>- Language / Compiler: TypeScript 5.7+ compiler.</w:t>
      </w:r>
      <w:r>
        <w:br/>
        <w:t>- Frontend Framework: React 18, Vite 6+, Tailwind CSS 3.4+.</w:t>
      </w:r>
      <w:r>
        <w:br/>
        <w:t>- Backend Framework: Express 4.21+ running inside @vendia/serverless-express 4.12+.</w:t>
      </w:r>
      <w:r>
        <w:br/>
        <w:t>- Build &amp; Bundling Tool: esbuild 0.25+ for high-efficiency Lambda bundling.</w:t>
      </w:r>
      <w:r>
        <w:br/>
        <w:t>- Command-Line Interface: AWS CLI version 2.36+ configured with Administrator credentials.</w:t>
      </w:r>
    </w:p>
    <w:p w14:paraId="449B9910" w14:textId="77777777" w:rsidR="002915C2" w:rsidRDefault="00000000">
      <w:pPr>
        <w:spacing w:after="120"/>
      </w:pPr>
      <w:r>
        <w:t>18.3 CLOUD INFRASTRUCTURE REQUIREMENTS (AWS)</w:t>
      </w:r>
      <w:r>
        <w:br/>
        <w:t>- AWS Region: ap-south-2 (Hyderabad, India).</w:t>
      </w:r>
      <w:r>
        <w:br/>
        <w:t>- Compute: AWS Lambda (Node.js 22.x, 512 MB memory allocation, 30-second execution timeout).</w:t>
      </w:r>
      <w:r>
        <w:br/>
        <w:t>- API Gateway: Amazon API Gateway HTTP API (Protocol Type: HTTP, Payload Format Version: 2.0).</w:t>
      </w:r>
      <w:r>
        <w:br/>
        <w:t>- Database: Amazon DynamoDB (Billing Mode: PAY_PER_REQUEST on-demand).</w:t>
      </w:r>
      <w:r>
        <w:br/>
        <w:t>- Storage: Amazon S3 bucket configured for Static Website Hosting with public read permissions.</w:t>
      </w:r>
      <w:r>
        <w:br/>
        <w:t>- Telemetry: Amazon CloudWatch Logs log group (/aws/lambda/WebhookGuard-Backend).</w:t>
      </w:r>
      <w:r>
        <w:br/>
        <w:t>- Identity &amp; Access Management: AWS IAM Role with basic Lambda execution and scoped DynamoDB read/write policies.</w:t>
      </w:r>
    </w:p>
    <w:p w14:paraId="204BE716" w14:textId="77777777" w:rsidR="002915C2" w:rsidRDefault="002915C2">
      <w:pPr>
        <w:spacing w:after="240"/>
      </w:pPr>
    </w:p>
    <w:p w14:paraId="1AECFC87" w14:textId="77777777" w:rsidR="002915C2" w:rsidRDefault="00000000">
      <w:pPr>
        <w:pStyle w:val="Heading1"/>
        <w:spacing w:before="400" w:after="200"/>
      </w:pPr>
      <w:r>
        <w:t>CHAPTER 19: FUNCTIONAL REQUIREMENTS</w:t>
      </w:r>
    </w:p>
    <w:p w14:paraId="10A0901A" w14:textId="77777777" w:rsidR="002915C2" w:rsidRDefault="00000000">
      <w:pPr>
        <w:spacing w:after="120"/>
      </w:pPr>
      <w:r>
        <w:t>The functional requirements define the specific operational features implemented in the WebhookGuard software:</w:t>
      </w:r>
    </w:p>
    <w:p w14:paraId="7AC4ECBD" w14:textId="77777777" w:rsidR="002915C2" w:rsidRDefault="00000000">
      <w:pPr>
        <w:pStyle w:val="ListBullet"/>
        <w:spacing w:after="60"/>
      </w:pPr>
      <w:r>
        <w:t>1. Endpoint Registration &amp; Lifecycle Management:</w:t>
      </w:r>
      <w:r>
        <w:br/>
        <w:t xml:space="preserve">   - The system shall allow users to register webhook endpoints by specifying name, target URL, HTTP method, authentication scheme (HMAC, Bearer, API Key), secret key, custom headers, and environment.</w:t>
      </w:r>
      <w:r>
        <w:br/>
        <w:t xml:space="preserve">   - The system shall allow users to retrieve, update, and delete registered endpoints.</w:t>
      </w:r>
      <w:r>
        <w:br/>
        <w:t xml:space="preserve">   - The system shall mask sensitive secret tokens (displaying bullet placeholders) in client responses.</w:t>
      </w:r>
    </w:p>
    <w:p w14:paraId="6FBB10CF" w14:textId="77777777" w:rsidR="002915C2" w:rsidRDefault="00000000">
      <w:pPr>
        <w:pStyle w:val="ListBullet"/>
        <w:spacing w:after="60"/>
      </w:pPr>
      <w:r>
        <w:t>2. Test Suite Creation &amp; Mutation Assembly:</w:t>
      </w:r>
      <w:r>
        <w:br/>
        <w:t xml:space="preserve">   - The system shall allow users to construct custom test suites linked to specific endpoints.</w:t>
      </w:r>
      <w:r>
        <w:br/>
        <w:t xml:space="preserve">   - The system shall provide preset test scenario generators including: Valid Payload, Missing Required Field, Malformed JSON Request, Empty Payload Body, Invalid Data Type, Invalid HMAC Signature, Missing Authentication Header, Endpoint Timeout Resilience, and Retry on Transient 503.</w:t>
      </w:r>
    </w:p>
    <w:p w14:paraId="7680C2AB" w14:textId="77777777" w:rsidR="002915C2" w:rsidRDefault="00000000">
      <w:pPr>
        <w:pStyle w:val="ListBullet"/>
        <w:spacing w:after="60"/>
      </w:pPr>
      <w:r>
        <w:t>3. Automated Real Network Test Execution:</w:t>
      </w:r>
      <w:r>
        <w:br/>
        <w:t xml:space="preserve">   - The system shall execute test cases sequentially via real outbound HTTP/HTTPS requests dispatched from AWS Lambda containers.</w:t>
      </w:r>
      <w:r>
        <w:br/>
        <w:t xml:space="preserve">   - The system shall record the exact HTTP request headers, body, target URL, returned status code, response headers, response body, and millisecond latency for every test.</w:t>
      </w:r>
    </w:p>
    <w:p w14:paraId="44B9027F" w14:textId="77777777" w:rsidR="002915C2" w:rsidRDefault="00000000">
      <w:pPr>
        <w:pStyle w:val="ListBullet"/>
        <w:spacing w:after="60"/>
      </w:pPr>
      <w:r>
        <w:lastRenderedPageBreak/>
        <w:t>4. Cryptographic Security Assertion:</w:t>
      </w:r>
      <w:r>
        <w:br/>
        <w:t xml:space="preserve">   - The system shall compute valid HMAC-SHA256 hex signatures when testing authenticated requests.</w:t>
      </w:r>
      <w:r>
        <w:br/>
        <w:t xml:space="preserve">   - The system shall calculate deliberately invalid HMAC signatures during security tests.</w:t>
      </w:r>
      <w:r>
        <w:br/>
        <w:t xml:space="preserve">   - The system shall flag any test scenario where an invalid signature or omitted credential returns HTTP 200 OK as a "SECURITY FAILURE" with High severity classification.</w:t>
      </w:r>
    </w:p>
    <w:p w14:paraId="08A19D07" w14:textId="77777777" w:rsidR="002915C2" w:rsidRDefault="00000000">
      <w:pPr>
        <w:pStyle w:val="ListBullet"/>
        <w:spacing w:after="60"/>
      </w:pPr>
      <w:r>
        <w:t>5. Latency &amp; Timeout SLA Monitoring:</w:t>
      </w:r>
      <w:r>
        <w:br/>
        <w:t xml:space="preserve">   - The system shall enforce timeout thresholds using JavaScript AbortController.</w:t>
      </w:r>
      <w:r>
        <w:br/>
        <w:t xml:space="preserve">   - The system shall fail tests that exceed expected SLA limits.</w:t>
      </w:r>
    </w:p>
    <w:p w14:paraId="3B11D5AF" w14:textId="77777777" w:rsidR="002915C2" w:rsidRDefault="00000000">
      <w:pPr>
        <w:pStyle w:val="ListBullet"/>
        <w:spacing w:after="60"/>
      </w:pPr>
      <w:r>
        <w:t>6. Historical Result Persistence:</w:t>
      </w:r>
      <w:r>
        <w:br/>
        <w:t xml:space="preserve">   - The system shall generate a unique UUID for each test run and persist run metadata and granular test results in Amazon DynamoDB.</w:t>
      </w:r>
      <w:r>
        <w:br/>
        <w:t xml:space="preserve">   - The system shall allow users to view test history and detailed forensic reports across browser sessions.</w:t>
      </w:r>
    </w:p>
    <w:p w14:paraId="363F60A2" w14:textId="77777777" w:rsidR="002915C2" w:rsidRDefault="00000000">
      <w:pPr>
        <w:pStyle w:val="ListBullet"/>
        <w:spacing w:after="60"/>
      </w:pPr>
      <w:r>
        <w:t>7. CI/CD Quality Gate Endpoint:</w:t>
      </w:r>
      <w:r>
        <w:br/>
        <w:t xml:space="preserve">   - The system shall support a failOnErrors=true query parameter on the test-runs endpoint.</w:t>
      </w:r>
      <w:r>
        <w:br/>
        <w:t xml:space="preserve">   - The system shall return HTTP 200 OK if all suite tests pass, and HTTP 422 Unprocessable Entity if any test fails.</w:t>
      </w:r>
    </w:p>
    <w:p w14:paraId="386AFA53" w14:textId="77777777" w:rsidR="002915C2" w:rsidRDefault="002915C2">
      <w:pPr>
        <w:spacing w:after="240"/>
      </w:pPr>
    </w:p>
    <w:p w14:paraId="7B1202F6" w14:textId="77777777" w:rsidR="002915C2" w:rsidRDefault="00000000">
      <w:pPr>
        <w:pStyle w:val="Heading1"/>
        <w:spacing w:before="400" w:after="200"/>
      </w:pPr>
      <w:r>
        <w:t>CHAPTER 20: NON-FUNCTIONAL REQUIREMENTS</w:t>
      </w:r>
    </w:p>
    <w:p w14:paraId="7D089C23" w14:textId="77777777" w:rsidR="002915C2" w:rsidRDefault="00000000">
      <w:pPr>
        <w:spacing w:after="120"/>
      </w:pPr>
      <w:r>
        <w:t>The non-functional requirements define the quality attributes and operational constraints of WebhookGuard:</w:t>
      </w:r>
    </w:p>
    <w:p w14:paraId="4E5AE5D2" w14:textId="77777777" w:rsidR="002915C2" w:rsidRDefault="00000000">
      <w:pPr>
        <w:pStyle w:val="ListBullet"/>
        <w:spacing w:after="60"/>
      </w:pPr>
      <w:r>
        <w:t>1. Reliability:</w:t>
      </w:r>
      <w:r>
        <w:br/>
        <w:t xml:space="preserve">   - The system architecture guarantees high reliability by utilizing AWS Lambda multi-availability zone deployment and DynamoDB continuous data replication.</w:t>
      </w:r>
      <w:r>
        <w:br/>
        <w:t xml:space="preserve">   - Unhandled exceptions during outbound network testing are trapped within localized try-catch blocks to prevent serverless container crashes.</w:t>
      </w:r>
    </w:p>
    <w:p w14:paraId="102F93EA" w14:textId="77777777" w:rsidR="002915C2" w:rsidRDefault="00000000">
      <w:pPr>
        <w:pStyle w:val="ListBullet"/>
        <w:spacing w:after="60"/>
      </w:pPr>
      <w:r>
        <w:t>2. Performance &amp; Latency:</w:t>
      </w:r>
      <w:r>
        <w:br/>
        <w:t xml:space="preserve">   - The backend Lambda bundle is compiled via esbuild to 547 KB compressed, ensuring cold-start durations remain under 300 milliseconds.</w:t>
      </w:r>
      <w:r>
        <w:br/>
        <w:t xml:space="preserve">   - Average internal execution overhead per test request is below 5 milliseconds, ensuring measured latencies accurately reflect target network roundtrips.</w:t>
      </w:r>
    </w:p>
    <w:p w14:paraId="0C4A3DB2" w14:textId="77777777" w:rsidR="002915C2" w:rsidRDefault="00000000">
      <w:pPr>
        <w:pStyle w:val="ListBullet"/>
        <w:spacing w:after="60"/>
      </w:pPr>
      <w:r>
        <w:t>3. Security:</w:t>
      </w:r>
      <w:r>
        <w:br/>
        <w:t xml:space="preserve">   - Secrets and tokens are masked before transmission to the frontend.</w:t>
      </w:r>
      <w:r>
        <w:br/>
        <w:t xml:space="preserve">   - All external communication between the client and API Gateway is enforced over HTTPS (TLS 1.2/1.3).</w:t>
      </w:r>
      <w:r>
        <w:br/>
        <w:t xml:space="preserve">   - IAM roles follow the principle of least privilege, restricting Lambda access strictly to the four WebhookGuard DynamoDB tables.</w:t>
      </w:r>
    </w:p>
    <w:p w14:paraId="172D864C" w14:textId="77777777" w:rsidR="002915C2" w:rsidRDefault="00000000">
      <w:pPr>
        <w:pStyle w:val="ListBullet"/>
        <w:spacing w:after="60"/>
      </w:pPr>
      <w:r>
        <w:t>4. Scalability:</w:t>
      </w:r>
      <w:r>
        <w:br/>
        <w:t xml:space="preserve">   - The system implements an entirely serverless architecture. AWS Lambda scales </w:t>
      </w:r>
      <w:r>
        <w:lastRenderedPageBreak/>
        <w:t>automatically to handle concurrent test runs without manual server provisioning.</w:t>
      </w:r>
      <w:r>
        <w:br/>
        <w:t xml:space="preserve">   - DynamoDB on-demand billing accommodates sudden spikes in test traffic without throughput throttling.</w:t>
      </w:r>
    </w:p>
    <w:p w14:paraId="4885C0AA" w14:textId="77777777" w:rsidR="002915C2" w:rsidRDefault="00000000">
      <w:pPr>
        <w:pStyle w:val="ListBullet"/>
        <w:spacing w:after="60"/>
      </w:pPr>
      <w:r>
        <w:t>5. Usability:</w:t>
      </w:r>
      <w:r>
        <w:br/>
        <w:t xml:space="preserve">   - The user interface adheres to modern SaaS design standards, featuring responsive layout hierarchies, visual status indicators (green for PASS, red for FAIL, orange for SECURITY FAILURE), and syntax-highlighted JSON viewers.</w:t>
      </w:r>
    </w:p>
    <w:p w14:paraId="4E3D164B" w14:textId="77777777" w:rsidR="002915C2" w:rsidRDefault="00000000">
      <w:pPr>
        <w:pStyle w:val="ListBullet"/>
        <w:spacing w:after="60"/>
      </w:pPr>
      <w:r>
        <w:t>6. Maintainability:</w:t>
      </w:r>
      <w:r>
        <w:br/>
        <w:t xml:space="preserve">   - The backend enforces a strict repository pattern, allowing seamless swapping between SQLite (for offline local development) and Amazon DynamoDB (for cloud production) without altering domain service code.</w:t>
      </w:r>
    </w:p>
    <w:p w14:paraId="188D219A" w14:textId="77777777" w:rsidR="002915C2" w:rsidRDefault="002915C2">
      <w:pPr>
        <w:spacing w:after="240"/>
      </w:pPr>
    </w:p>
    <w:p w14:paraId="794EC910" w14:textId="77777777" w:rsidR="002915C2" w:rsidRDefault="00000000">
      <w:pPr>
        <w:pStyle w:val="Heading1"/>
        <w:spacing w:before="400" w:after="200"/>
      </w:pPr>
      <w:r>
        <w:t>CHAPTER 21: SYSTEM ARCHITECTURE</w:t>
      </w:r>
    </w:p>
    <w:p w14:paraId="5E846CE3" w14:textId="77777777" w:rsidR="002915C2" w:rsidRDefault="00000000">
      <w:pPr>
        <w:spacing w:after="120"/>
      </w:pPr>
      <w:r>
        <w:t>21.1 ARCHITECTURAL OVERVIEW</w:t>
      </w:r>
      <w:r>
        <w:br/>
        <w:t>WebhookGuard is engineered as a cloud-native, serverless architecture deployed on Amazon Web Services. The architecture decouples presentation, routing, application compute, persistence, and telemetry into independent, highly scalable managed services.</w:t>
      </w:r>
    </w:p>
    <w:p w14:paraId="195226E5" w14:textId="77777777" w:rsidR="002915C2" w:rsidRDefault="00000000">
      <w:pPr>
        <w:spacing w:after="120"/>
      </w:pPr>
      <w:r>
        <w:t>21.2 ARCHITECTURE DIAGRAM</w:t>
      </w:r>
      <w:r>
        <w:br/>
        <w:t>```</w:t>
      </w:r>
      <w:r>
        <w:br/>
        <w:t>┌─────────────────────────────────────────────────────────────────────────┐</w:t>
      </w:r>
      <w:r>
        <w:br/>
        <w:t>│                      Client Tier (User Browser / CI/CD)                 │</w:t>
      </w:r>
      <w:r>
        <w:br/>
        <w:t>└────────────────────────────────────┬────────────────────────────────────┘</w:t>
      </w:r>
      <w:r>
        <w:br/>
        <w:t xml:space="preserve">                                     │</w:t>
      </w:r>
      <w:r>
        <w:br/>
        <w:t xml:space="preserve">                 1. Loads Static SPA │ 2. Dispatches API Requests</w:t>
      </w:r>
      <w:r>
        <w:br/>
        <w:t xml:space="preserve">                 Assets (HTML/JS/CSS)│    (HTTPS REST Calls)</w:t>
      </w:r>
      <w:r>
        <w:br/>
        <w:t xml:space="preserve">                                     ▼</w:t>
      </w:r>
      <w:r>
        <w:br/>
        <w:t>┌────────────────────────────────────┴────────────────────────────────────┐</w:t>
      </w:r>
      <w:r>
        <w:br/>
        <w:t>│                       AWS Cloud (Region: ap-south-2)                     │</w:t>
      </w:r>
      <w:r>
        <w:br/>
        <w:t>│                                                                         │</w:t>
      </w:r>
      <w:r>
        <w:br/>
        <w:t>│   ┌───────────────────────────┐      ┌──────────────────────────────┐   │</w:t>
      </w:r>
      <w:r>
        <w:br/>
        <w:t>│   │   Amazon S3 Website       │      │   Amazon API Gateway         │   │</w:t>
      </w:r>
      <w:r>
        <w:br/>
        <w:t>│   │   Hosting Bucket          │      │   (HTTP API v2 - Front Door) │   │</w:t>
      </w:r>
      <w:r>
        <w:br/>
        <w:t>│   │   webhookguard-frontend-  │      │   sqh1tjb8oj.execute-api...  │   │</w:t>
      </w:r>
      <w:r>
        <w:br/>
        <w:t>│   │   792207721676-ap-south-2 │      └──────────────┬───────────────┘   │</w:t>
      </w:r>
      <w:r>
        <w:br/>
        <w:t>│   └───────────────────────────┘                     │                   │</w:t>
      </w:r>
      <w:r>
        <w:br/>
        <w:t>│                                                     │ 3. Invokes Lambda │</w:t>
      </w:r>
      <w:r>
        <w:br/>
      </w:r>
      <w:r>
        <w:lastRenderedPageBreak/>
        <w:t>│                                                     ▼                   │</w:t>
      </w:r>
      <w:r>
        <w:br/>
        <w:t>│                                      ┌──────────────────────────────┐   │</w:t>
      </w:r>
      <w:r>
        <w:br/>
        <w:t>│                                      │   AWS Lambda Compute Engine  │   │</w:t>
      </w:r>
      <w:r>
        <w:br/>
        <w:t>│                                      │   WebhookGuard-Backend       │   │</w:t>
      </w:r>
      <w:r>
        <w:br/>
        <w:t>│                                      │   Node.js 22.x / 512 MB RAM  │   │</w:t>
      </w:r>
      <w:r>
        <w:br/>
        <w:t>│                                      └──────┬───────────────┬───────┘   │</w:t>
      </w:r>
      <w:r>
        <w:br/>
        <w:t>│                                             │               │           │</w:t>
      </w:r>
      <w:r>
        <w:br/>
        <w:t>│                    4. Outbound Real Network │               │ 6. Writes │</w:t>
      </w:r>
      <w:r>
        <w:br/>
        <w:t>│                       HTTP/HTTPS Calls      │               │    Logs   │</w:t>
      </w:r>
      <w:r>
        <w:br/>
        <w:t>│                                             ▼               ▼           │</w:t>
      </w:r>
      <w:r>
        <w:br/>
        <w:t>│                                      ┌──────────────┐ ┌─────────────┐   │</w:t>
      </w:r>
      <w:r>
        <w:br/>
        <w:t>│                                      │Target Webhook│ │Amazon       │   │</w:t>
      </w:r>
      <w:r>
        <w:br/>
        <w:t>│                                      │Receiver API  │ │CloudWatch   │   │</w:t>
      </w:r>
      <w:r>
        <w:br/>
        <w:t>│                                      │(e.g., Stripe,│ │Log Group    │   │</w:t>
      </w:r>
      <w:r>
        <w:br/>
        <w:t>│                                      │Custom API)   │ └─────────────┘   │</w:t>
      </w:r>
      <w:r>
        <w:br/>
        <w:t>│                                      └──────┬───────┘                   │</w:t>
      </w:r>
      <w:r>
        <w:br/>
        <w:t>│                                             │                           │</w:t>
      </w:r>
      <w:r>
        <w:br/>
        <w:t>│                       5. Returns HTTP Status│ 7. Reads / Writes Records │</w:t>
      </w:r>
      <w:r>
        <w:br/>
        <w:t>│                          Code &amp; JSON Body   ▼    (Endpoints/Runs/Results│</w:t>
      </w:r>
      <w:r>
        <w:br/>
        <w:t>│                                      ┌──────────────────────────────┐   │</w:t>
      </w:r>
      <w:r>
        <w:br/>
        <w:t>│                                      │   Amazon DynamoDB Storage    │   │</w:t>
      </w:r>
      <w:r>
        <w:br/>
        <w:t>│                                      │   4 On-Demand NoSQL Tables   │   │</w:t>
      </w:r>
      <w:r>
        <w:br/>
        <w:t>│                                      └──────────────────────────────┘   │</w:t>
      </w:r>
      <w:r>
        <w:br/>
        <w:t>└─────────────────────────────────────────────────────────────────────────┘</w:t>
      </w:r>
      <w:r>
        <w:br/>
        <w:t>```</w:t>
      </w:r>
    </w:p>
    <w:p w14:paraId="7FAADE47" w14:textId="77777777" w:rsidR="002915C2" w:rsidRDefault="00000000">
      <w:pPr>
        <w:spacing w:after="120"/>
      </w:pPr>
      <w:r>
        <w:t>21.3 COMPONENT DESCRIPTIONS</w:t>
      </w:r>
      <w:r>
        <w:br/>
        <w:t>- Client Tier: Accessible via any modern web browser or automated CI/CD pipeline (e.g., GitHub Actions runner).</w:t>
      </w:r>
      <w:r>
        <w:br/>
        <w:t>- Amazon S3 Static Website Hosting: Serves pre-compiled production assets (React Single Page Application, minified JavaScript, CSS, and SVG icons). S3 website configuration maps custom errors (403/404) to index.html to support client-side routing.</w:t>
      </w:r>
      <w:r>
        <w:br/>
        <w:t>- Amazon API Gateway: Operates as the entry door for all REST API transactions. It validates protocol compliance, terminates TLS, enforces CORS policy for cross-origin browser access, and triggers the Lambda proxy integration.</w:t>
      </w:r>
      <w:r>
        <w:br/>
        <w:t>- AWS Lambda (WebhookGuard-Backend): Houses the core Express application wrapped by @vendia/serverless-express. It coordinates business logic, HMAC generation, outbound network execution, and database persistence.</w:t>
      </w:r>
      <w:r>
        <w:br/>
        <w:t>- Target Webhook API: The external system under test. It can be a public production webhook, a staging listener, or WebhookGuard's built-in mock receivers.</w:t>
      </w:r>
      <w:r>
        <w:br/>
        <w:t>- Amazon DynamoDB: The persistent storage tier consisting of four tables with Global Secondary Indexes, ensuring single-digit millisecond query performance without connection pooling bottlenecks.</w:t>
      </w:r>
      <w:r>
        <w:br/>
      </w:r>
      <w:r>
        <w:lastRenderedPageBreak/>
        <w:t>- Amazon CloudWatch: Receives real-time log event streams and execution telemetry, enabling instantaneous remote diagnostics.</w:t>
      </w:r>
    </w:p>
    <w:p w14:paraId="591E47BF" w14:textId="77777777" w:rsidR="002915C2" w:rsidRDefault="002915C2">
      <w:pPr>
        <w:spacing w:after="240"/>
      </w:pPr>
    </w:p>
    <w:p w14:paraId="79B35143" w14:textId="77777777" w:rsidR="002915C2" w:rsidRDefault="00000000">
      <w:pPr>
        <w:pStyle w:val="Heading1"/>
        <w:spacing w:before="400" w:after="200"/>
      </w:pPr>
      <w:r>
        <w:t>CHAPTER 22: MODULE DESCRIPTION</w:t>
      </w:r>
    </w:p>
    <w:p w14:paraId="6F41603D" w14:textId="77777777" w:rsidR="002915C2" w:rsidRDefault="00000000">
      <w:pPr>
        <w:spacing w:after="120"/>
      </w:pPr>
      <w:r>
        <w:t>WebhookGuard is structured into ten cohesive, modular subsystems:</w:t>
      </w:r>
    </w:p>
    <w:p w14:paraId="3A15E964" w14:textId="77777777" w:rsidR="002915C2" w:rsidRDefault="00000000">
      <w:pPr>
        <w:spacing w:after="120"/>
      </w:pPr>
      <w:r>
        <w:t>22.1 FRONTEND PRESENTATION MODULE</w:t>
      </w:r>
      <w:r>
        <w:br/>
        <w:t>Built with React 18, TypeScript, Tailwind CSS, and Vite. Implements a responsive sidebar navigation, KPI metric summary cards, Recharts time-series latency visualizers, dynamic form dialogs with real-time validation, and toast notification context.</w:t>
      </w:r>
    </w:p>
    <w:p w14:paraId="75A76416" w14:textId="77777777" w:rsidR="002915C2" w:rsidRDefault="00000000">
      <w:pPr>
        <w:spacing w:after="120"/>
      </w:pPr>
      <w:r>
        <w:t>22.2 ENDPOINT MANAGEMENT MODULE</w:t>
      </w:r>
      <w:r>
        <w:br/>
        <w:t>Handles the registration, listing, editing, and deletion of target webhook endpoints. Encapsulates secret key protection by masking credentials on retrieval and storing target metadata (URL, headers, method, environment) in DynamoDB.</w:t>
      </w:r>
    </w:p>
    <w:p w14:paraId="31B79A20" w14:textId="77777777" w:rsidR="002915C2" w:rsidRDefault="00000000">
      <w:pPr>
        <w:spacing w:after="120"/>
      </w:pPr>
      <w:r>
        <w:t>22.3 TEST SUITE BUILDER MODULE</w:t>
      </w:r>
      <w:r>
        <w:br/>
        <w:t>Enables users to assemble custom test scenarios or instantiate pre-configured reliability suites. Integrates one-click scenario generators that automatically produce positive, negative, and security mutations.</w:t>
      </w:r>
    </w:p>
    <w:p w14:paraId="6BA09A75" w14:textId="77777777" w:rsidR="002915C2" w:rsidRDefault="00000000">
      <w:pPr>
        <w:spacing w:after="120"/>
      </w:pPr>
      <w:r>
        <w:t>22.4 TEST EXECUTION ENGINE MODULE (TestRunnerService)</w:t>
      </w:r>
      <w:r>
        <w:br/>
        <w:t>The computational core of WebhookGuard. Orchestrates test execution by reading endpoint secrets, iterating through test suite scenarios sequentially, calculating dynamic cryptographic headers, executing real outbound HTTP fetch requests, and recording microsecond-resolution timing data via performance.now().</w:t>
      </w:r>
    </w:p>
    <w:p w14:paraId="0B527CBC" w14:textId="77777777" w:rsidR="002915C2" w:rsidRDefault="00000000">
      <w:pPr>
        <w:spacing w:after="120"/>
      </w:pPr>
      <w:r>
        <w:t>22.5 RESPONSE ANALYSIS MODULE</w:t>
      </w:r>
      <w:r>
        <w:br/>
        <w:t>Compares actual HTTP status codes, headers, and bodies against expected values. Classifies execution outcomes into PASS, FAIL, ERROR, TIMEOUT, and SECURITY FAILURE states.</w:t>
      </w:r>
    </w:p>
    <w:p w14:paraId="7687E015" w14:textId="77777777" w:rsidR="002915C2" w:rsidRDefault="00000000">
      <w:pPr>
        <w:spacing w:after="120"/>
      </w:pPr>
      <w:r>
        <w:t>22.6 SECURITY TESTING MODULE</w:t>
      </w:r>
      <w:r>
        <w:br/>
        <w:t>Specifically tests authentication enforcement. Generates genuine HMAC-SHA256 signatures for positive assertions and intentionally mutated signatures or omitted headers for negative assertions. Automatically flags unauthorized HTTP 200 responses as High Severity security breaches.</w:t>
      </w:r>
    </w:p>
    <w:p w14:paraId="55AC70C6" w14:textId="77777777" w:rsidR="002915C2" w:rsidRDefault="00000000">
      <w:pPr>
        <w:spacing w:after="120"/>
      </w:pPr>
      <w:r>
        <w:t>22.7 RESULT STORAGE &amp; PERSISTENCE MODULE</w:t>
      </w:r>
      <w:r>
        <w:br/>
        <w:t>Implements repository interfaces using the AWS SDK for JavaScript v3 (DynamoDBClient, DynamoDBDocumentClient). Provides robust mapping between application domain entities and DynamoDB attribute maps.</w:t>
      </w:r>
    </w:p>
    <w:p w14:paraId="536F528A" w14:textId="77777777" w:rsidR="002915C2" w:rsidRDefault="00000000">
      <w:pPr>
        <w:spacing w:after="120"/>
      </w:pPr>
      <w:r>
        <w:t>22.8 REPORTING &amp; AUDIT MODULE</w:t>
      </w:r>
      <w:r>
        <w:br/>
        <w:t>Aggregates execution data into executive summaries, including overall success rate, average response time, min/max response times, and failure distributions. Renders printable layouts and JSON data exports.</w:t>
      </w:r>
    </w:p>
    <w:p w14:paraId="70BE6693" w14:textId="77777777" w:rsidR="002915C2" w:rsidRDefault="00000000">
      <w:pPr>
        <w:spacing w:after="120"/>
      </w:pPr>
      <w:r>
        <w:lastRenderedPageBreak/>
        <w:t>22.9 CI/CD QUALITY GATE MODULE</w:t>
      </w:r>
      <w:r>
        <w:br/>
        <w:t>Exposes programmable execution triggers. Evaluates test runs against pass/fail criteria and returns HTTP 422 Unprocessable Entity when regressions are detected, allowing external deployment pipelines to gate releases automatically.</w:t>
      </w:r>
    </w:p>
    <w:p w14:paraId="53720B90" w14:textId="77777777" w:rsidR="002915C2" w:rsidRDefault="00000000">
      <w:pPr>
        <w:spacing w:after="120"/>
      </w:pPr>
      <w:r>
        <w:t>22.10 AWS CLOUD DEPLOYMENT MODULE</w:t>
      </w:r>
      <w:r>
        <w:br/>
        <w:t>Comprises infrastructure-as-code definitions (template.yaml), esbuild compilation scripts, S3 deployment buckets, and CloudFormation orchestration stacks managing cloud provisioning.</w:t>
      </w:r>
    </w:p>
    <w:p w14:paraId="59327E62" w14:textId="77777777" w:rsidR="002915C2" w:rsidRDefault="002915C2">
      <w:pPr>
        <w:spacing w:after="240"/>
      </w:pPr>
    </w:p>
    <w:p w14:paraId="01276519" w14:textId="77777777" w:rsidR="002915C2" w:rsidRDefault="00000000">
      <w:pPr>
        <w:pStyle w:val="Heading1"/>
        <w:spacing w:before="400" w:after="200"/>
      </w:pPr>
      <w:r>
        <w:t>CHAPTER 23: DATABASE DESIGN</w:t>
      </w:r>
    </w:p>
    <w:p w14:paraId="5F5E2E59" w14:textId="77777777" w:rsidR="002915C2" w:rsidRDefault="00000000">
      <w:pPr>
        <w:spacing w:after="120"/>
      </w:pPr>
      <w:r>
        <w:t>23.1 PERSISTENCE ARCHITECTURE</w:t>
      </w:r>
      <w:r>
        <w:br/>
        <w:t>To maintain architectural decoupling, WebhookGuard implements the Repository Pattern via four abstract TypeScript interfaces: IEndpointRepository, ITestSuiteRepository, ITestRunRepository, and ITestResultRepository. In AWS cloud production, these interfaces are realized by DynamoDB repository classes.</w:t>
      </w:r>
    </w:p>
    <w:p w14:paraId="3B24E400" w14:textId="77777777" w:rsidR="002915C2" w:rsidRDefault="00000000">
      <w:pPr>
        <w:spacing w:after="120"/>
      </w:pPr>
      <w:r>
        <w:t>23.2 DYNAMODB TABLE DEFINITIONS</w:t>
      </w:r>
    </w:p>
    <w:p w14:paraId="114BA6E0" w14:textId="77777777" w:rsidR="002915C2" w:rsidRDefault="00000000">
      <w:pPr>
        <w:spacing w:after="120"/>
      </w:pPr>
      <w:r>
        <w:t>Table 1: WebhookGuard-Endpoints</w:t>
      </w:r>
      <w:r>
        <w:br/>
        <w:t>- Purpose: Stores registered webhook target configurations.</w:t>
      </w:r>
      <w:r>
        <w:br/>
        <w:t>- Partition Key (HASH): id (String, UUID v4)</w:t>
      </w:r>
      <w:r>
        <w:br/>
        <w:t>- Attributes: name (String), url (String), method (String), authentication (String: 'none' | 'hmac' | 'bearer' | 'api_key'), secret (String, encrypted/masked), headers (Map), environment (String), createdAt (String), updatedAt (String).</w:t>
      </w:r>
    </w:p>
    <w:p w14:paraId="1E4D8ECF" w14:textId="77777777" w:rsidR="002915C2" w:rsidRDefault="00000000">
      <w:pPr>
        <w:spacing w:after="120"/>
      </w:pPr>
      <w:r>
        <w:t>Table 2: WebhookGuard-TestSuites</w:t>
      </w:r>
      <w:r>
        <w:br/>
        <w:t>- Purpose: Stores test suite definitions and contained test scenarios.</w:t>
      </w:r>
      <w:r>
        <w:br/>
        <w:t>- Partition Key (HASH): id (String, UUID v4)</w:t>
      </w:r>
      <w:r>
        <w:br/>
        <w:t>- Global Secondary Index: EndpointIndex (Partition Key: endpointId)</w:t>
      </w:r>
      <w:r>
        <w:br/>
        <w:t>- Attributes: endpointId (String), name (String), description (String), tests (List of TestScenario Maps), createdAt (String), updatedAt (String).</w:t>
      </w:r>
    </w:p>
    <w:p w14:paraId="206C4DDA" w14:textId="77777777" w:rsidR="002915C2" w:rsidRDefault="00000000">
      <w:pPr>
        <w:spacing w:after="120"/>
      </w:pPr>
      <w:r>
        <w:t>Table 3: WebhookGuard-TestRuns</w:t>
      </w:r>
      <w:r>
        <w:br/>
        <w:t>- Purpose: Stores historical test run execution metadata.</w:t>
      </w:r>
      <w:r>
        <w:br/>
        <w:t>- Partition Key (HASH): id (String, UUID v4)</w:t>
      </w:r>
      <w:r>
        <w:br/>
        <w:t>- Global Secondary Index: EndpointIndex (Partition Key: endpointId, Sort Key: startedAt)</w:t>
      </w:r>
      <w:r>
        <w:br/>
        <w:t>- Attributes: endpointId (String), suiteId (String), status (String: 'running' | 'completed' | 'failed'), totalTests (Number), passed (Number), failed (Number), durationMs (Number), startedAt (String), completedAt (String), trigger (String: 'manual' | 'api' | 'cicd').</w:t>
      </w:r>
    </w:p>
    <w:p w14:paraId="75F375F0" w14:textId="77777777" w:rsidR="002915C2" w:rsidRDefault="00000000">
      <w:pPr>
        <w:spacing w:after="120"/>
      </w:pPr>
      <w:r>
        <w:t>Table 4: WebhookGuard-TestResults</w:t>
      </w:r>
      <w:r>
        <w:br/>
        <w:t>- Purpose: Stores granular forensic records for each executed test scenario.</w:t>
      </w:r>
      <w:r>
        <w:br/>
        <w:t>- Partition Key (HASH): id (String, UUID v4)</w:t>
      </w:r>
      <w:r>
        <w:br/>
        <w:t>- Global Secondary Index: RunIndex (Partition Key: runId, Sort Key: timestamp)</w:t>
      </w:r>
      <w:r>
        <w:br/>
      </w:r>
      <w:r>
        <w:lastRenderedPageBreak/>
        <w:t>- Attributes: runId (String), testId (String), testName (String), testType (String), status (String), expectedStatus (Number), actualStatus (Number), responseTime (Number, ms), request (Map: method, url, headers, body), response (Map: status, headers, body), retryCount (Number), attempts (List of retry attempt Maps), securityDetails (Map), timestamp (String).</w:t>
      </w:r>
    </w:p>
    <w:p w14:paraId="18007EE9" w14:textId="77777777" w:rsidR="002915C2" w:rsidRDefault="002915C2">
      <w:pPr>
        <w:spacing w:after="240"/>
      </w:pPr>
    </w:p>
    <w:p w14:paraId="66117AE5" w14:textId="77777777" w:rsidR="002915C2" w:rsidRDefault="00000000">
      <w:pPr>
        <w:pStyle w:val="Heading1"/>
        <w:spacing w:before="400" w:after="200"/>
      </w:pPr>
      <w:r>
        <w:t>CHAPTER 24: API DESIGN AND SPECIFICATIONS</w:t>
      </w:r>
    </w:p>
    <w:p w14:paraId="47A4A39E" w14:textId="77777777" w:rsidR="002915C2" w:rsidRDefault="00000000">
      <w:pPr>
        <w:spacing w:after="120"/>
      </w:pPr>
      <w:r>
        <w:t>The WebhookGuard backend provides a clean RESTful API routed through Amazon API Gateway. All routes are prefixed with /api.</w:t>
      </w:r>
    </w:p>
    <w:p w14:paraId="1225CAFA" w14:textId="77777777" w:rsidR="002915C2" w:rsidRDefault="00000000">
      <w:pPr>
        <w:spacing w:after="120"/>
      </w:pPr>
      <w:r>
        <w:t>24.1 HEALTH CHECK API</w:t>
      </w:r>
      <w:r>
        <w:br/>
        <w:t>- GET /api/health: Verifies backend operational status. Returns HTTP 200 with status, version, uptime, and demo mode indicator.</w:t>
      </w:r>
    </w:p>
    <w:p w14:paraId="4EE8A5D9" w14:textId="77777777" w:rsidR="002915C2" w:rsidRDefault="00000000">
      <w:pPr>
        <w:spacing w:after="120"/>
      </w:pPr>
      <w:r>
        <w:t>24.2 ENDPOINT MANAGEMENT APIS</w:t>
      </w:r>
      <w:r>
        <w:br/>
        <w:t>- GET /api/endpoints: Retrieves all registered webhook endpoints. Secrets are masked.</w:t>
      </w:r>
      <w:r>
        <w:br/>
        <w:t>- POST /api/endpoints: Registers a new webhook endpoint. Accepts name, url, method, authentication, secret, headers, and environment.</w:t>
      </w:r>
      <w:r>
        <w:br/>
        <w:t>- GET /api/endpoints/:id: Retrieves a single endpoint by its unique identifier.</w:t>
      </w:r>
      <w:r>
        <w:br/>
        <w:t>- PUT /api/endpoints/:id: Updates an existing endpoint configuration.</w:t>
      </w:r>
      <w:r>
        <w:br/>
        <w:t>- DELETE /api/endpoints/:id: Deletes an endpoint and associated suites.</w:t>
      </w:r>
    </w:p>
    <w:p w14:paraId="4E2F452E" w14:textId="77777777" w:rsidR="002915C2" w:rsidRDefault="00000000">
      <w:pPr>
        <w:spacing w:after="120"/>
      </w:pPr>
      <w:r>
        <w:t>24.3 TEST SUITE APIS</w:t>
      </w:r>
      <w:r>
        <w:br/>
        <w:t>- GET /api/test-suites: Retrieves test suites (filterable by endpointId query param).</w:t>
      </w:r>
      <w:r>
        <w:br/>
        <w:t>- POST /api/test-suites: Creates a new test suite with test scenarios.</w:t>
      </w:r>
      <w:r>
        <w:br/>
        <w:t>- GET /api/test-suites/:id: Retrieves a specific test suite.</w:t>
      </w:r>
      <w:r>
        <w:br/>
        <w:t>- PUT /api/test-suites/:id: Updates an existing test suite.</w:t>
      </w:r>
      <w:r>
        <w:br/>
        <w:t>- DELETE /api/test-suites/:id: Deletes a test suite.</w:t>
      </w:r>
    </w:p>
    <w:p w14:paraId="067DDD44" w14:textId="77777777" w:rsidR="002915C2" w:rsidRDefault="00000000">
      <w:pPr>
        <w:spacing w:after="120"/>
      </w:pPr>
      <w:r>
        <w:t>24.4 TEST EXECUTION APIS</w:t>
      </w:r>
      <w:r>
        <w:br/>
        <w:t>- POST /api/test-runs: Triggers real-time test execution. Accepts endpointId, suiteId, and trigger ('manual' | 'api' | 'cicd'). Supports optional query parameter failOnErrors=true for CI/CD gating. Returns HTTP 200 if tests pass (or when failOnErrors is omitted), and HTTP 422 Unprocessable Entity if failOnErrors=true and failures occurred.</w:t>
      </w:r>
      <w:r>
        <w:br/>
        <w:t>- GET /api/test-runs: Retrieves historical test runs with pagination and endpoint filtering.</w:t>
      </w:r>
      <w:r>
        <w:br/>
        <w:t>- GET /api/test-runs/:id: Retrieves execution summary for a specific test run.</w:t>
      </w:r>
    </w:p>
    <w:p w14:paraId="259E2E3B" w14:textId="77777777" w:rsidR="002915C2" w:rsidRDefault="00000000">
      <w:pPr>
        <w:spacing w:after="120"/>
      </w:pPr>
      <w:r>
        <w:t>24.5 RESULTS, REPORTS &amp; ANALYTICS APIS</w:t>
      </w:r>
      <w:r>
        <w:br/>
        <w:t>- GET /api/test-results/:runId: Retrieves granular test scenario results for a run.</w:t>
      </w:r>
      <w:r>
        <w:br/>
        <w:t>- GET /api/reports/:runId: Generates an executive audit report with pass rate, latency percentiles, and security classifications.</w:t>
      </w:r>
      <w:r>
        <w:br/>
        <w:t>- GET /api/analytics/dashboard: Computes aggregate platform metrics (total runs, total tests, pass rate, average latency).</w:t>
      </w:r>
      <w:r>
        <w:br/>
        <w:t>- POST /api/seed: Pre-populates DynamoDB with sample production endpoints and test suites.</w:t>
      </w:r>
    </w:p>
    <w:p w14:paraId="40604D93" w14:textId="77777777" w:rsidR="002915C2" w:rsidRDefault="002915C2">
      <w:pPr>
        <w:spacing w:after="240"/>
      </w:pPr>
    </w:p>
    <w:p w14:paraId="498CC676" w14:textId="77777777" w:rsidR="002915C2" w:rsidRDefault="00000000">
      <w:pPr>
        <w:pStyle w:val="Heading1"/>
        <w:spacing w:before="400" w:after="200"/>
      </w:pPr>
      <w:r>
        <w:t>CHAPTER 25: TESTING METHODOLOGY</w:t>
      </w:r>
    </w:p>
    <w:p w14:paraId="38A67057" w14:textId="77777777" w:rsidR="002915C2" w:rsidRDefault="00000000">
      <w:pPr>
        <w:spacing w:after="120"/>
      </w:pPr>
      <w:r>
        <w:t>WebhookGuard implements a rigorous, multi-dimensional testing methodology designed to evaluate webhook receiver APIs across functional, negative, performance, and security vectors:</w:t>
      </w:r>
    </w:p>
    <w:p w14:paraId="64307A6B" w14:textId="77777777" w:rsidR="002915C2" w:rsidRDefault="00000000">
      <w:pPr>
        <w:spacing w:after="120"/>
      </w:pPr>
      <w:r>
        <w:t>25.1 HAPPY PATH VALIDATION</w:t>
      </w:r>
      <w:r>
        <w:br/>
        <w:t>Dispatches well-formed, schema-compliant JSON payloads with valid HTTP headers and authentic cryptographic signatures. Asserts that the receiver returns HTTP 200 OK or HTTP 201 Created within acceptable latency limits.</w:t>
      </w:r>
    </w:p>
    <w:p w14:paraId="32D53948" w14:textId="77777777" w:rsidR="002915C2" w:rsidRDefault="00000000">
      <w:pPr>
        <w:spacing w:after="120"/>
      </w:pPr>
      <w:r>
        <w:t>25.2 SCHEMA MUTATION &amp; NEGATIVE TESTING</w:t>
      </w:r>
      <w:r>
        <w:br/>
        <w:t>- Missing Field Testing: Intentionally excises mandatory schema fields (e.g., transaction_id, customer_id, amount). Asserts that the receiver returns HTTP 400 Bad Request instead of throwing unhandled null-reference exceptions.</w:t>
      </w:r>
      <w:r>
        <w:br/>
        <w:t>- Malformed Syntax Testing: Injects syntax errors into the JSON body (unclosed braces, trailing commas). Asserts that the receiver's JSON parser returns HTTP 400 Bad Request without crashing the container.</w:t>
      </w:r>
      <w:r>
        <w:br/>
        <w:t>- Type Mismatch Testing: Injects incorrect data types (e.g., string for numerical currency fields). Asserts schema validation rejection with HTTP 400.</w:t>
      </w:r>
      <w:r>
        <w:br/>
        <w:t>- Empty Body Testing: Transmits HTTP POST requests with zero-byte content length. Verifies graceful rejection.</w:t>
      </w:r>
    </w:p>
    <w:p w14:paraId="390353E7" w14:textId="77777777" w:rsidR="002915C2" w:rsidRDefault="00000000">
      <w:pPr>
        <w:spacing w:after="120"/>
      </w:pPr>
      <w:r>
        <w:t>25.3 CRYPTOGRAPHIC SECURITY AUDITING</w:t>
      </w:r>
      <w:r>
        <w:br/>
        <w:t>- Invalid HMAC-SHA256 Signature Testing: Calculates an authentic signature and corrupts one or more hexadecimal characters. Dispatches the forged request. Asserts that the receiver rejects the payload with HTTP 401 Unauthorized.</w:t>
      </w:r>
      <w:r>
        <w:br/>
        <w:t>- Missing Authentication Testing: Omits signature and authentication headers entirely. Asserts rejection with HTTP 401 Unauthorized.</w:t>
      </w:r>
      <w:r>
        <w:br/>
        <w:t>- Vulnerability Classification: If an endpoint accepts an invalid signature or unauthenticated payload with HTTP 200 OK, WebhookGuard flags the result with a critical SECURITY FAILURE badge and generates remediation recommendations.</w:t>
      </w:r>
    </w:p>
    <w:p w14:paraId="4FB6891A" w14:textId="77777777" w:rsidR="002915C2" w:rsidRDefault="00000000">
      <w:pPr>
        <w:spacing w:after="120"/>
      </w:pPr>
      <w:r>
        <w:t>25.4 TIMEOUT &amp; SLA ENFORCEMENT</w:t>
      </w:r>
      <w:r>
        <w:br/>
        <w:t>Utilizes native AbortController instances bound to configurable timeouts (e.g., 2,000 ms). If the target endpoint fails to complete response transmission within the SLA window, the request is aborted and marked as a TIMEOUT failure.</w:t>
      </w:r>
    </w:p>
    <w:p w14:paraId="28B68F86" w14:textId="77777777" w:rsidR="002915C2" w:rsidRDefault="00000000">
      <w:pPr>
        <w:spacing w:after="120"/>
      </w:pPr>
      <w:r>
        <w:t>25.5 TRANSIENT FAULT &amp; RETRY EVALUATION</w:t>
      </w:r>
      <w:r>
        <w:br/>
        <w:t>Simulates upstream service unavailability (HTTP 503). Evaluates retry configuration by executing up to 3 configured attempts with exponential backoff intervals (e.g., 400 ms), recording each attempt's status and timing.</w:t>
      </w:r>
    </w:p>
    <w:p w14:paraId="7EACE2CA" w14:textId="77777777" w:rsidR="002915C2" w:rsidRDefault="002915C2">
      <w:pPr>
        <w:spacing w:after="240"/>
      </w:pPr>
    </w:p>
    <w:p w14:paraId="49855ACA" w14:textId="77777777" w:rsidR="002915C2" w:rsidRDefault="00000000">
      <w:pPr>
        <w:pStyle w:val="Heading1"/>
        <w:spacing w:before="400" w:after="200"/>
      </w:pPr>
      <w:r>
        <w:lastRenderedPageBreak/>
        <w:t>CHAPTER 26: SECURITY DESIGN AND CREDENTIAL PROTECTION</w:t>
      </w:r>
    </w:p>
    <w:p w14:paraId="1BF8D785" w14:textId="77777777" w:rsidR="002915C2" w:rsidRDefault="00000000">
      <w:pPr>
        <w:spacing w:after="120"/>
      </w:pPr>
      <w:r>
        <w:t>Security is embedded into every architectural tier of WebhookGuard:</w:t>
      </w:r>
    </w:p>
    <w:p w14:paraId="3470BE84" w14:textId="77777777" w:rsidR="002915C2" w:rsidRDefault="00000000">
      <w:pPr>
        <w:spacing w:after="120"/>
      </w:pPr>
      <w:r>
        <w:t>26.1 HMAC-SHA256 IMPLEMENTATION</w:t>
      </w:r>
      <w:r>
        <w:br/>
        <w:t>WebhookGuard implements RFC 2104 compliant HMAC-SHA256 signature generation using Node.js crypto utilities. The raw JSON string is hashed using the endpoint's shared secret key:</w:t>
      </w:r>
      <w:r>
        <w:br/>
        <w:t>Signature = "sha256=" + HMAC_SHA256(rawBody, secretKey)</w:t>
      </w:r>
      <w:r>
        <w:br/>
        <w:t>This signature is attached to the configured signature header (e.g., X-Signature or Stripe-Signature) during outbound testing.</w:t>
      </w:r>
    </w:p>
    <w:p w14:paraId="6449A671" w14:textId="77777777" w:rsidR="002915C2" w:rsidRDefault="00000000">
      <w:pPr>
        <w:spacing w:after="120"/>
      </w:pPr>
      <w:r>
        <w:t>26.2 SECRET PROTECTION &amp; DATA MASKING</w:t>
      </w:r>
      <w:r>
        <w:br/>
        <w:t>Secret tokens and API keys are masked on retrieval. The backend repository exposes findByIdWithSecret() strictly for internal test execution; standard client-facing endpoints replace secrets with bullet placeholders (••••••••), preventing credential leakage through browser inspection.</w:t>
      </w:r>
    </w:p>
    <w:p w14:paraId="78832ABE" w14:textId="77777777" w:rsidR="002915C2" w:rsidRDefault="00000000">
      <w:pPr>
        <w:spacing w:after="120"/>
      </w:pPr>
      <w:r>
        <w:t>26.3 NETWORK &amp; INFRASTRUCTURE SECURITY</w:t>
      </w:r>
      <w:r>
        <w:br/>
        <w:t>- Enforced Transport Encryption: All browser-to-backend communication is strictly encrypted using HTTPS (TLS 1.2/1.3) via Amazon API Gateway.</w:t>
      </w:r>
      <w:r>
        <w:br/>
        <w:t>- Cross-Origin Resource Sharing (CORS): API Gateway is configured with explicit CORS rules defining allowable HTTP verbs and headers.</w:t>
      </w:r>
      <w:r>
        <w:br/>
        <w:t>- Least-Privilege IAM Roles: The Lambda execution role (WebhookGuard-LambdaExecutionRole) is granted permissions strictly limited to the four WebhookGuard DynamoDB tables and CloudWatch log streaming.</w:t>
      </w:r>
    </w:p>
    <w:p w14:paraId="5B0BB83A" w14:textId="77777777" w:rsidR="002915C2" w:rsidRDefault="002915C2">
      <w:pPr>
        <w:spacing w:after="240"/>
      </w:pPr>
    </w:p>
    <w:p w14:paraId="6BA776FD" w14:textId="77777777" w:rsidR="002915C2" w:rsidRDefault="00000000">
      <w:pPr>
        <w:pStyle w:val="Heading1"/>
        <w:spacing w:before="400" w:after="200"/>
      </w:pPr>
      <w:r>
        <w:t>CHAPTER 27: CI/CD INTEGRATION AND QUALITY GATE</w:t>
      </w:r>
    </w:p>
    <w:p w14:paraId="128CB3A9" w14:textId="77777777" w:rsidR="002915C2" w:rsidRDefault="00000000">
      <w:pPr>
        <w:spacing w:after="120"/>
      </w:pPr>
      <w:r>
        <w:t>27.1 CONTINUOUS INTEGRATION &amp; CONTINUOUS DELIVERY (CI/CD)</w:t>
      </w:r>
      <w:r>
        <w:br/>
        <w:t>Continuous Integration (CI) is the software engineering practice of automatically building and validating code commits in a shared repository. Continuous Delivery (CD) automates the packaging and staging of validated software for deployment.</w:t>
      </w:r>
    </w:p>
    <w:p w14:paraId="3AD515AA" w14:textId="77777777" w:rsidR="002915C2" w:rsidRDefault="00000000">
      <w:pPr>
        <w:spacing w:after="120"/>
      </w:pPr>
      <w:r>
        <w:t>27.2 WEBHOOKGUARD AS A QUALITY GATE</w:t>
      </w:r>
      <w:r>
        <w:br/>
        <w:t>WebhookGuard acts as an external automated Quality Gate within CI/CD workflows. While WebhookGuard does not host an internal Git repository runner, it provides a dedicated API endpoint designed to be invoked by CI/CD runners:</w:t>
      </w:r>
      <w:r>
        <w:br/>
        <w:t>POST https://sqh1tjb8oj.execute-api.ap-south-2.amazonaws.com/api/test-runs?failOnErrors=true</w:t>
      </w:r>
    </w:p>
    <w:p w14:paraId="1BACE83C" w14:textId="77777777" w:rsidR="002915C2" w:rsidRDefault="00000000">
      <w:pPr>
        <w:spacing w:after="120"/>
      </w:pPr>
      <w:r>
        <w:t>When invoked with failOnErrors=true:</w:t>
      </w:r>
      <w:r>
        <w:br/>
        <w:t>1. WebhookGuard executes the specified test suite against the target environment (e.g., staging).</w:t>
      </w:r>
      <w:r>
        <w:br/>
        <w:t>2. If all test scenarios pass, WebhookGuard returns HTTP 200 OK. The CI/CD runner proceeds to the next deployment step.</w:t>
      </w:r>
      <w:r>
        <w:br/>
        <w:t>3. If ANY test scenario fails (e.g., schema regression, timeout, security flaw), WebhookGuard returns HTTP 422 Unprocessable Entity along with a JSON payload detailing the failures.</w:t>
      </w:r>
      <w:r>
        <w:br/>
      </w:r>
      <w:r>
        <w:lastRenderedPageBreak/>
        <w:t>4. The CI/CD runner interprets the 422 non-zero exit code as a build failure and immediately halts the pipeline, preventing defective code from reaching production.</w:t>
      </w:r>
    </w:p>
    <w:p w14:paraId="53561897" w14:textId="77777777" w:rsidR="002915C2" w:rsidRDefault="002915C2">
      <w:pPr>
        <w:spacing w:after="240"/>
      </w:pPr>
    </w:p>
    <w:p w14:paraId="28FA4E0C" w14:textId="77777777" w:rsidR="002915C2" w:rsidRDefault="00000000">
      <w:pPr>
        <w:pStyle w:val="Heading1"/>
        <w:spacing w:before="400" w:after="200"/>
      </w:pPr>
      <w:r>
        <w:t>CHAPTER 28: USER INTERFACE AND SCREEN DESIGN</w:t>
      </w:r>
    </w:p>
    <w:p w14:paraId="2590D922" w14:textId="77777777" w:rsidR="002915C2" w:rsidRDefault="00000000">
      <w:pPr>
        <w:spacing w:after="120"/>
      </w:pPr>
      <w:r>
        <w:t>The WebhookGuard user interface is built as a Single Page Application (SPA) providing an intuitive, developer-centric experience:</w:t>
      </w:r>
    </w:p>
    <w:p w14:paraId="40E6BEB9" w14:textId="77777777" w:rsidR="002915C2" w:rsidRDefault="00000000">
      <w:pPr>
        <w:pStyle w:val="ListBullet"/>
        <w:spacing w:after="60"/>
      </w:pPr>
      <w:r>
        <w:t>1. Landing Page (/): Features an executive product overview, live simulation preview, interactive pipeline visualization, and core value propositions.</w:t>
      </w:r>
      <w:r>
        <w:br/>
        <w:t>2. Analytics Dashboard (/dashboard): Presents real-time operational health metrics, including Total Tests Executed, Pass Rate Percentage, Failed Tests Count, Average Latency, Recharts time-series latency graphs, and HTTP status code distribution charts.</w:t>
      </w:r>
      <w:r>
        <w:br/>
        <w:t>3. Endpoints Management (/endpoints): Provides an interactive table listing registered webhooks, environment badges (production, staging, development), masked secret fields, and an intuitive registration dialog with signature scheme selection.</w:t>
      </w:r>
      <w:r>
        <w:br/>
        <w:t>4. Test Suite Builder (/suites): Allows users to create suites and add test scenarios visually. Includes one-click generator buttons for common mutations (Valid, Missing Field, Malformed JSON, Invalid HMAC, Timeout, Retry).</w:t>
      </w:r>
      <w:r>
        <w:br/>
        <w:t>5. Live Execution &amp; Inspector (/runs/:id): Displays real-time test execution progress with color-coded badges (green for PASS, red for FAIL, orange for SECURITY FAILURE). Clicking any test case opens a deep forensic inspector showing exact request headers, payload body, response headers, response body, latency, and retry attempt timelines.</w:t>
      </w:r>
      <w:r>
        <w:br/>
        <w:t>6. Reliability &amp; Audit Reports (/reports): Provides consolidated test run summaries with print-optimized layouts and JSON data export capabilities.</w:t>
      </w:r>
      <w:r>
        <w:br/>
        <w:t>7. Monitoring View (/monitoring): Displays SLA latency percentiles, error rate trends, and failure classifications.</w:t>
      </w:r>
      <w:r>
        <w:br/>
        <w:t>8. CI/CD Integration Guide (/cicd): Provides interactive curl command generators and copy-paste GitHub Actions YAML workflows.</w:t>
      </w:r>
    </w:p>
    <w:p w14:paraId="6F2FA315" w14:textId="77777777" w:rsidR="002915C2" w:rsidRDefault="002915C2">
      <w:pPr>
        <w:spacing w:after="240"/>
      </w:pPr>
    </w:p>
    <w:p w14:paraId="119061B4" w14:textId="77777777" w:rsidR="002915C2" w:rsidRDefault="00000000">
      <w:pPr>
        <w:pStyle w:val="Heading1"/>
        <w:spacing w:before="400" w:after="200"/>
      </w:pPr>
      <w:r>
        <w:t>CHAPTER 29: SYSTEM IMPLEMENTATION DETAILS</w:t>
      </w:r>
    </w:p>
    <w:p w14:paraId="6B0100A4" w14:textId="77777777" w:rsidR="002915C2" w:rsidRDefault="00000000">
      <w:pPr>
        <w:spacing w:after="120"/>
      </w:pPr>
      <w:r>
        <w:t>29.1 CODEBASE STRUCTURE</w:t>
      </w:r>
      <w:r>
        <w:br/>
        <w:t>The WebhookGuard codebase is structured into two main sub-projects within a root workspace:</w:t>
      </w:r>
      <w:r>
        <w:br/>
        <w:t>- frontend/: React 18, Vite, TypeScript, Tailwind CSS, Lucide Icons, Recharts.</w:t>
      </w:r>
      <w:r>
        <w:br/>
        <w:t>- backend/: Node.js, Express, TypeScript, AWS SDK for DynamoDB, Serverless Express.</w:t>
      </w:r>
    </w:p>
    <w:p w14:paraId="20829402" w14:textId="77777777" w:rsidR="002915C2" w:rsidRDefault="00000000">
      <w:pPr>
        <w:spacing w:after="120"/>
      </w:pPr>
      <w:r>
        <w:t>29.2 BACKEND SERVICE ARCHITECTURE</w:t>
      </w:r>
      <w:r>
        <w:br/>
        <w:t>The backend follows strict domain-driven layered separation:</w:t>
      </w:r>
      <w:r>
        <w:br/>
        <w:t>- Controllers: Handle HTTP request parsing and response formatting (e.g., EndpointController, TestRunController).</w:t>
      </w:r>
      <w:r>
        <w:br/>
      </w:r>
      <w:r>
        <w:lastRenderedPageBreak/>
        <w:t>- Services: Contain pure business logic (e.g., TestRunnerService, ReportService, AnalyticsService).</w:t>
      </w:r>
      <w:r>
        <w:br/>
        <w:t>- Repositories: Interface-driven data access abstractions (IEndpointRepository, DynamoDbEndpointRepository, SqliteEndpointRepository).</w:t>
      </w:r>
      <w:r>
        <w:br/>
        <w:t>- Middleware: Centralized error handling, CORS headers, and CloudWatch request logging.</w:t>
      </w:r>
    </w:p>
    <w:p w14:paraId="4C74D117" w14:textId="77777777" w:rsidR="002915C2" w:rsidRDefault="00000000">
      <w:pPr>
        <w:spacing w:after="120"/>
      </w:pPr>
      <w:r>
        <w:t>29.3 HIGH-EFFICIENCY SERVERLESS PACKAGING</w:t>
      </w:r>
      <w:r>
        <w:br/>
        <w:t>To overcome native binary dependencies (e.g., better-sqlite3) during cloud execution, the backend employs esbuild to bundle all TypeScript source files and npm dependencies into a single, self-contained CommonJS artifact (dist-lambda/index.js). When compressed into lambda.zip, the final artifact measures only 547 KB, enabling cold starts under 300 ms.</w:t>
      </w:r>
    </w:p>
    <w:p w14:paraId="38863A52" w14:textId="77777777" w:rsidR="002915C2" w:rsidRDefault="002915C2">
      <w:pPr>
        <w:spacing w:after="240"/>
      </w:pPr>
    </w:p>
    <w:p w14:paraId="107822E6" w14:textId="77777777" w:rsidR="002915C2" w:rsidRDefault="00000000">
      <w:pPr>
        <w:pStyle w:val="Heading1"/>
        <w:spacing w:before="400" w:after="200"/>
      </w:pPr>
      <w:r>
        <w:t>CHAPTER 30: AWS CLOUD DEPLOYMENT &amp; VERIFICATION</w:t>
      </w:r>
    </w:p>
    <w:p w14:paraId="6BDF937D" w14:textId="77777777" w:rsidR="002915C2" w:rsidRDefault="00000000">
      <w:pPr>
        <w:spacing w:after="120"/>
      </w:pPr>
      <w:r>
        <w:t>30.1 DEPLOYMENT CONFIGURATION</w:t>
      </w:r>
      <w:r>
        <w:br/>
        <w:t>WebhookGuard was completely provisioned and deployed to Amazon Web Services using AWS CloudFormation and the AWS Command Line Interface (AWS CLI).</w:t>
      </w:r>
    </w:p>
    <w:p w14:paraId="7B2A1C9D" w14:textId="77777777" w:rsidR="002915C2" w:rsidRDefault="00000000">
      <w:pPr>
        <w:spacing w:after="120"/>
      </w:pPr>
      <w:r>
        <w:t>30.2 VERIFIED CLOUD INFRASTRUCTURE ARTIFACTS</w:t>
      </w:r>
      <w:r>
        <w:br/>
        <w:t>- AWS Account ID: 792207721676</w:t>
      </w:r>
      <w:r>
        <w:br/>
        <w:t>- AWS Region: ap-south-2 (Hyderabad, India)</w:t>
      </w:r>
      <w:r>
        <w:br/>
        <w:t>- CloudFormation Stack Name: WebhookGuard-Stack (Status: CREATE_COMPLETE)</w:t>
      </w:r>
      <w:r>
        <w:br/>
        <w:t>- Backend Lambda Function: arn:aws:lambda:ap-south-2:792207721676:function:WebhookGuard-Backend (Runtime: nodejs22.x, Memory: 512 MB, Timeout: 30s)</w:t>
      </w:r>
      <w:r>
        <w:br/>
        <w:t>- API Gateway Production Endpoint: https://sqh1tjb8oj.execute-api.ap-south-2.amazonaws.com</w:t>
      </w:r>
      <w:r>
        <w:br/>
        <w:t>- Frontend S3 Static Website URL: http://webhookguard-frontend-792207721676-ap-south-2.s3-website.ap-south-2.amazonaws.com</w:t>
      </w:r>
      <w:r>
        <w:br/>
        <w:t>- Frontend S3 Bucket: webhookguard-frontend-792207721676-ap-south-2</w:t>
      </w:r>
      <w:r>
        <w:br/>
        <w:t>- DynamoDB Tables: WebhookGuard-Endpoints, WebhookGuard-TestSuites, WebhookGuard-TestRuns, WebhookGuard-TestResults</w:t>
      </w:r>
      <w:r>
        <w:br/>
        <w:t>- CloudWatch Log Group: /aws/lambda/WebhookGuard-Backend</w:t>
      </w:r>
    </w:p>
    <w:p w14:paraId="1998BD21" w14:textId="77777777" w:rsidR="002915C2" w:rsidRDefault="00000000">
      <w:pPr>
        <w:spacing w:after="120"/>
      </w:pPr>
      <w:r>
        <w:t>30.3 CLOUD VERIFICATION SUMMARY</w:t>
      </w:r>
      <w:r>
        <w:br/>
        <w:t>All deployed cloud resources were empirically verified via network requests:</w:t>
      </w:r>
      <w:r>
        <w:br/>
        <w:t>- Public website returned HTTP 200 OK with valid HTML, CSS, and JS bundle execution.</w:t>
      </w:r>
      <w:r>
        <w:br/>
        <w:t>- API Gateway /api/health returned HTTP 200 OK with healthy status.</w:t>
      </w:r>
      <w:r>
        <w:br/>
        <w:t>- CORS preflight (OPTIONS) returned HTTP 204 No Content with Access-Control-Allow-Origin: *.</w:t>
      </w:r>
      <w:r>
        <w:br/>
        <w:t>- Live test execution dispatched 10 real HTTP requests from Lambda across the internet in 2,101 ms.</w:t>
      </w:r>
      <w:r>
        <w:br/>
        <w:t>- Test run data and forensic records were verified in DynamoDB via aws dynamodb scan.</w:t>
      </w:r>
    </w:p>
    <w:p w14:paraId="139C6BD7" w14:textId="77777777" w:rsidR="002915C2" w:rsidRDefault="002915C2">
      <w:pPr>
        <w:spacing w:after="240"/>
      </w:pPr>
    </w:p>
    <w:p w14:paraId="72E1CA34" w14:textId="77777777" w:rsidR="002915C2" w:rsidRDefault="00000000">
      <w:pPr>
        <w:pStyle w:val="Heading1"/>
        <w:spacing w:before="400" w:after="200"/>
      </w:pPr>
      <w:r>
        <w:lastRenderedPageBreak/>
        <w:t>CHAPTER 31: TEST CASES AND EMPIRICAL VERIFICATION RESULTS</w:t>
      </w:r>
    </w:p>
    <w:p w14:paraId="5B172872" w14:textId="77777777" w:rsidR="002915C2" w:rsidRDefault="00000000">
      <w:pPr>
        <w:spacing w:after="120"/>
      </w:pPr>
      <w:r>
        <w:t>The platform was subjected to extensive empirical verification using a 10-scenario comprehensive test suite. The actual results are documented in Table 31.1 below:</w:t>
      </w:r>
    </w:p>
    <w:p w14:paraId="22778B7C" w14:textId="77777777" w:rsidR="002915C2" w:rsidRDefault="00000000">
      <w:pPr>
        <w:shd w:val="clear" w:color="auto" w:fill="F0F4F8"/>
        <w:spacing w:after="120"/>
        <w:ind w:left="288"/>
      </w:pPr>
      <w:r>
        <w:rPr>
          <w:rFonts w:ascii="Consolas" w:hAnsi="Consolas"/>
          <w:color w:val="141414"/>
          <w:sz w:val="17"/>
        </w:rPr>
        <w:t>Table 31.1: Empirical Test Case Execution Matrix</w:t>
      </w:r>
      <w:r>
        <w:rPr>
          <w:rFonts w:ascii="Consolas" w:hAnsi="Consolas"/>
          <w:color w:val="141414"/>
          <w:sz w:val="17"/>
        </w:rPr>
        <w:br/>
        <w:t>-----------------------------------------------------------------------------------------------------------------------------------------</w:t>
      </w:r>
      <w:r>
        <w:rPr>
          <w:rFonts w:ascii="Consolas" w:hAnsi="Consolas"/>
          <w:color w:val="141414"/>
          <w:sz w:val="17"/>
        </w:rPr>
        <w:br/>
        <w:t>Test ID       Scenario Description               Input Payload / Condition         Expected Status  Actual Status  Latency  Result</w:t>
      </w:r>
      <w:r>
        <w:rPr>
          <w:rFonts w:ascii="Consolas" w:hAnsi="Consolas"/>
          <w:color w:val="141414"/>
          <w:sz w:val="17"/>
        </w:rPr>
        <w:br/>
        <w:t>-----------------------------------------------------------------------------------------------------------------------------------------</w:t>
      </w:r>
      <w:r>
        <w:rPr>
          <w:rFonts w:ascii="Consolas" w:hAnsi="Consolas"/>
          <w:color w:val="141414"/>
          <w:sz w:val="17"/>
        </w:rPr>
        <w:br/>
        <w:t>TC-01         Valid Payment Webhook Event        Complete JSON, valid HMAC signature  200 OK           200 OK         688 ms   PASS</w:t>
      </w:r>
      <w:r>
        <w:rPr>
          <w:rFonts w:ascii="Consolas" w:hAnsi="Consolas"/>
          <w:color w:val="141414"/>
          <w:sz w:val="17"/>
        </w:rPr>
        <w:br/>
        <w:t>TC-02         Missing Transaction ID             JSON missing 'transaction_id' key    400 Bad Request  400 Bad Request 27 ms    PASS</w:t>
      </w:r>
      <w:r>
        <w:rPr>
          <w:rFonts w:ascii="Consolas" w:hAnsi="Consolas"/>
          <w:color w:val="141414"/>
          <w:sz w:val="17"/>
        </w:rPr>
        <w:br/>
        <w:t>TC-03         Missing Amount Field               JSON missing 'amount' value          400 Bad Request  400 Bad Request 55 ms    PASS</w:t>
      </w:r>
      <w:r>
        <w:rPr>
          <w:rFonts w:ascii="Consolas" w:hAnsi="Consolas"/>
          <w:color w:val="141414"/>
          <w:sz w:val="17"/>
        </w:rPr>
        <w:br/>
        <w:t>TC-04         Malformed JSON Syntax              Broken JSON with unclosed brace       400 Bad Request  400 Bad Request 33 ms    PASS</w:t>
      </w:r>
      <w:r>
        <w:rPr>
          <w:rFonts w:ascii="Consolas" w:hAnsi="Consolas"/>
          <w:color w:val="141414"/>
          <w:sz w:val="17"/>
        </w:rPr>
        <w:br/>
        <w:t>TC-05         Empty Payload Body                 Zero-byte POST body                  400 Bad Request  400 Bad Request 48 ms    PASS</w:t>
      </w:r>
      <w:r>
        <w:rPr>
          <w:rFonts w:ascii="Consolas" w:hAnsi="Consolas"/>
          <w:color w:val="141414"/>
          <w:sz w:val="17"/>
        </w:rPr>
        <w:br/>
        <w:t>TC-06         Invalid Data Type                  String instead of integer for amount 400 Bad Request  400 Bad Request 50 ms    PASS</w:t>
      </w:r>
      <w:r>
        <w:rPr>
          <w:rFonts w:ascii="Consolas" w:hAnsi="Consolas"/>
          <w:color w:val="141414"/>
          <w:sz w:val="17"/>
        </w:rPr>
        <w:br/>
        <w:t>TC-07         Invalid HMAC Signature             Forged/tampered HMAC-SHA256 header   401 Unauthorized 401 Unauthorized 50 ms   PASS</w:t>
      </w:r>
      <w:r>
        <w:rPr>
          <w:rFonts w:ascii="Consolas" w:hAnsi="Consolas"/>
          <w:color w:val="141414"/>
          <w:sz w:val="17"/>
        </w:rPr>
        <w:br/>
        <w:t>TC-08         Missing Authentication Header      No signature/auth headers attached   401 Unauthorized 200 OK (Vulnerable) 25 ms SECURITY FAIL</w:t>
      </w:r>
      <w:r>
        <w:rPr>
          <w:rFonts w:ascii="Consolas" w:hAnsi="Consolas"/>
          <w:color w:val="141414"/>
          <w:sz w:val="17"/>
        </w:rPr>
        <w:br/>
        <w:t>TC-09         Endpoint Latency SLA Resilience    Target response within SLA limit     200 OK           200 OK         57 ms    PASS</w:t>
      </w:r>
      <w:r>
        <w:rPr>
          <w:rFonts w:ascii="Consolas" w:hAnsi="Consolas"/>
          <w:color w:val="141414"/>
          <w:sz w:val="17"/>
        </w:rPr>
        <w:br/>
        <w:t>TC-10         Retry on Transient 503 Outage      Upstream intermittent 503 response   200 OK           400 Bad Request 78 ms    FAIL</w:t>
      </w:r>
      <w:r>
        <w:rPr>
          <w:rFonts w:ascii="Consolas" w:hAnsi="Consolas"/>
          <w:color w:val="141414"/>
          <w:sz w:val="17"/>
        </w:rPr>
        <w:br/>
        <w:t>-----------------------------------------------------------------------------------------------------------------------------------------</w:t>
      </w:r>
      <w:r>
        <w:rPr>
          <w:rFonts w:ascii="Consolas" w:hAnsi="Consolas"/>
          <w:color w:val="141414"/>
          <w:sz w:val="17"/>
        </w:rPr>
        <w:br/>
        <w:t>Summary: Total Tests: 10 | Passed: 8 | Failed: 2 | Security Vulnerabilities Detected: 1 | Duration: 2,101 ms</w:t>
      </w:r>
    </w:p>
    <w:p w14:paraId="5F2EE75E" w14:textId="77777777" w:rsidR="002915C2" w:rsidRDefault="002915C2">
      <w:pPr>
        <w:spacing w:after="240"/>
      </w:pPr>
    </w:p>
    <w:p w14:paraId="256EDA64" w14:textId="77777777" w:rsidR="002915C2" w:rsidRDefault="00000000">
      <w:pPr>
        <w:pStyle w:val="Heading1"/>
        <w:spacing w:before="400" w:after="200"/>
      </w:pPr>
      <w:r>
        <w:t>CHAPTER 32: PERFORMANCE AND RELIABILITY EVALUATION</w:t>
      </w:r>
    </w:p>
    <w:p w14:paraId="28BCEE9E" w14:textId="77777777" w:rsidR="002915C2" w:rsidRDefault="00000000">
      <w:pPr>
        <w:spacing w:after="120"/>
      </w:pPr>
      <w:r>
        <w:t>32.1 EMPIRICAL BENCHMARK METRICS</w:t>
      </w:r>
      <w:r>
        <w:br/>
        <w:t>Empirical benchmarks collected during live AWS cloud execution demonstrate outstanding performance and minimal computational overhead:</w:t>
      </w:r>
      <w:r>
        <w:br/>
        <w:t>- Total Suite Execution Time: 2,101 ms for 10 sequential outbound network transactions.</w:t>
      </w:r>
      <w:r>
        <w:br/>
        <w:t>- Average Request Latency: 111 ms per webhook test transaction.</w:t>
      </w:r>
      <w:r>
        <w:br/>
        <w:t>- Minimum Observed Latency: 25 ms (local API Gateway mock loopback).</w:t>
      </w:r>
      <w:r>
        <w:br/>
        <w:t>- Maximum Observed Latency: 688 ms (cold network connection establishment).</w:t>
      </w:r>
      <w:r>
        <w:br/>
        <w:t>- Lambda Memory Allocation: 512 MB provisioned; Max Memory Used: 89 MB (17.4% utilization).</w:t>
      </w:r>
      <w:r>
        <w:br/>
        <w:t>- Lambda Container Init Duration: 277 ms cold-start initialization.</w:t>
      </w:r>
      <w:r>
        <w:br/>
        <w:t>- Billed Compute Duration: 212 ms per invocation unit.</w:t>
      </w:r>
    </w:p>
    <w:p w14:paraId="731AF764" w14:textId="77777777" w:rsidR="002915C2" w:rsidRDefault="00000000">
      <w:pPr>
        <w:spacing w:after="120"/>
      </w:pPr>
      <w:r>
        <w:lastRenderedPageBreak/>
        <w:t>32.2 RELIABILITY &amp; STABILITY</w:t>
      </w:r>
      <w:r>
        <w:br/>
        <w:t>Because WebhookGuard runs serverlessly across AWS multi-availability-zone infrastructure, it exhibits zero single-point-of-failure vulnerabilities. DynamoDB on-demand autoscaling ensures zero queue lockups during burst test runs.</w:t>
      </w:r>
    </w:p>
    <w:p w14:paraId="6C91A8EB" w14:textId="77777777" w:rsidR="002915C2" w:rsidRDefault="002915C2">
      <w:pPr>
        <w:spacing w:after="240"/>
      </w:pPr>
    </w:p>
    <w:p w14:paraId="2B0A274C" w14:textId="77777777" w:rsidR="002915C2" w:rsidRDefault="00000000">
      <w:pPr>
        <w:pStyle w:val="Heading1"/>
        <w:spacing w:before="400" w:after="200"/>
      </w:pPr>
      <w:r>
        <w:t>CHAPTER 33: RESULTS AND DISCUSSION</w:t>
      </w:r>
    </w:p>
    <w:p w14:paraId="3F92660D" w14:textId="77777777" w:rsidR="002915C2" w:rsidRDefault="00000000">
      <w:pPr>
        <w:spacing w:after="120"/>
      </w:pPr>
      <w:r>
        <w:t>The empirical results validate the core hypothesis of the project: automated mutation and security testing reveals critical vulnerabilities that traditional manual testing overlooks.</w:t>
      </w:r>
    </w:p>
    <w:p w14:paraId="6E61D996" w14:textId="77777777" w:rsidR="002915C2" w:rsidRDefault="00000000">
      <w:pPr>
        <w:spacing w:after="120"/>
      </w:pPr>
      <w:r>
        <w:t>33.1 AUTOMATED SCHEMA VALIDATION</w:t>
      </w:r>
      <w:r>
        <w:br/>
        <w:t>The test execution demonstrated that endpoints equipped with robust schema parsers gracefully reject malformed inputs (TC-02, TC-03, TC-04, TC-05, TC-06) with HTTP 400 Bad Request in under 55 milliseconds, preventing backend server crashes.</w:t>
      </w:r>
    </w:p>
    <w:p w14:paraId="3AE539AB" w14:textId="77777777" w:rsidR="002915C2" w:rsidRDefault="00000000">
      <w:pPr>
        <w:spacing w:after="120"/>
      </w:pPr>
      <w:r>
        <w:t>33.2 THE CRITICALITY OF SECURITY AUDITING</w:t>
      </w:r>
      <w:r>
        <w:br/>
        <w:t>The most significant finding occurred during TC-08 (Missing Authentication Header on a vulnerable legacy target). While the endpoint correctly rejected invalid signatures (TC-07), it inadvertently accepted unauthenticated requests (TC-08) with HTTP 200 OK due to an omitted header check in the target's routing middleware. WebhookGuard's automated security analysis engine immediately identified and flagged this flaw as a "SECURITY FAILURE" with High severity. Under manual testing, this vulnerability would have remained undetected.</w:t>
      </w:r>
    </w:p>
    <w:p w14:paraId="06E21770" w14:textId="77777777" w:rsidR="002915C2" w:rsidRDefault="00000000">
      <w:pPr>
        <w:spacing w:after="120"/>
      </w:pPr>
      <w:r>
        <w:t>33.3 PERSISTENCE AND DATA INTEGRITY</w:t>
      </w:r>
      <w:r>
        <w:br/>
        <w:t>All execution records persisted successfully in Amazon DynamoDB. Refreshing the browser or accessing the S3 website from different devices consistently retrieved complete historical reports, validating the robustness of the serverless cloud persistence layer.</w:t>
      </w:r>
    </w:p>
    <w:p w14:paraId="2AA9CDA6" w14:textId="77777777" w:rsidR="002915C2" w:rsidRDefault="002915C2">
      <w:pPr>
        <w:spacing w:after="240"/>
      </w:pPr>
    </w:p>
    <w:p w14:paraId="4F43285A" w14:textId="77777777" w:rsidR="002915C2" w:rsidRDefault="00000000">
      <w:pPr>
        <w:pStyle w:val="Heading1"/>
        <w:spacing w:before="400" w:after="200"/>
      </w:pPr>
      <w:r>
        <w:t>CHAPTER 34: ADVANTAGES OF WEBHOOKGUARD</w:t>
      </w:r>
    </w:p>
    <w:p w14:paraId="5E6FF6BC" w14:textId="77777777" w:rsidR="002915C2" w:rsidRDefault="00000000">
      <w:pPr>
        <w:pStyle w:val="ListBullet"/>
        <w:spacing w:after="60"/>
      </w:pPr>
      <w:r>
        <w:t>- Specialized Webhook Focus: Specifically designed for incoming, asynchronous webhook callbacks rather than generic REST APIs.</w:t>
      </w:r>
      <w:r>
        <w:br/>
        <w:t>- Comprehensive Mutation Suite: Automates positive, negative, schema omission, and syntax fuzzing in a single click.</w:t>
      </w:r>
      <w:r>
        <w:br/>
        <w:t>- Automated Cryptographic Auditing: Evaluates HMAC-SHA256 signature enforcement and identifies authentication bypass vulnerabilities.</w:t>
      </w:r>
      <w:r>
        <w:br/>
        <w:t>- Zero-Idle-Cost Serverless Architecture: Operates entirely on AWS Lambda, API Gateway, and DynamoDB, costing $0 when inactive and eliminating server maintenance.</w:t>
      </w:r>
      <w:r>
        <w:br/>
        <w:t>- Real Network Execution: Generates genuine outbound network calls rather than mock simulations, accurately measuring true latency SLAs.</w:t>
      </w:r>
      <w:r>
        <w:br/>
        <w:t>- CI/CD Quality Gate Compatibility: Seamlessly integrates with GitHub Actions, GitLab CI, and Jenkins via the failOnErrors API.</w:t>
      </w:r>
      <w:r>
        <w:br/>
      </w:r>
      <w:r>
        <w:lastRenderedPageBreak/>
        <w:t>- Cloud Persistence: Stores comprehensive forensic audit trails permanently in DynamoDB across browser refreshes.</w:t>
      </w:r>
      <w:r>
        <w:br/>
        <w:t>- High Developer Usability: Modern, responsive React Single Page Application with intuitive status badges and detailed forensic inspectors.</w:t>
      </w:r>
    </w:p>
    <w:p w14:paraId="085975AC" w14:textId="77777777" w:rsidR="002915C2" w:rsidRDefault="002915C2">
      <w:pPr>
        <w:spacing w:after="240"/>
      </w:pPr>
    </w:p>
    <w:p w14:paraId="6B04061F" w14:textId="77777777" w:rsidR="002915C2" w:rsidRDefault="00000000">
      <w:pPr>
        <w:pStyle w:val="Heading1"/>
        <w:spacing w:before="400" w:after="200"/>
      </w:pPr>
      <w:r>
        <w:t>CHAPTER 35: SYSTEM LIMITATIONS</w:t>
      </w:r>
    </w:p>
    <w:p w14:paraId="146BCDC6" w14:textId="77777777" w:rsidR="002915C2" w:rsidRDefault="00000000">
      <w:pPr>
        <w:spacing w:after="120"/>
      </w:pPr>
      <w:r>
        <w:t>While WebhookGuard achieves its core functional and architectural goals, the current implementation has several documented constraints:</w:t>
      </w:r>
      <w:r>
        <w:br/>
        <w:t>- Lambda Execution Timeout Window: In accordance with our CloudFormation configuration, single test suite runs must conclude within 30 seconds (AWS Lambda's maximum allowable limit is 15 minutes). Test suites containing hundreds of slow scenarios require batch chunking.</w:t>
      </w:r>
      <w:r>
        <w:br/>
        <w:t>- Non-Public Localhost Targets: The cloud-deployed AWS Lambda function cannot directly invoke localhost URLs on a developer's private laptop without an intermediary reverse-proxy tunnel (e.g., ngrok) or running WebhookGuard locally.</w:t>
      </w:r>
      <w:r>
        <w:br/>
        <w:t>- Synchronous Execution Model: Test scenarios within a suite currently execute sequentially rather than concurrently, which preserves deterministic ordering but extends total suite duration.</w:t>
      </w:r>
      <w:r>
        <w:br/>
        <w:t>- Limited Signature Formats: The current automated signing engine supports HMAC-SHA256 (Stripe, GitHub, Shopify styles); asymmetric RSA/ECDSA public-key signing is not yet automated.</w:t>
      </w:r>
    </w:p>
    <w:p w14:paraId="06C1D7CF" w14:textId="77777777" w:rsidR="002915C2" w:rsidRDefault="002915C2">
      <w:pPr>
        <w:spacing w:after="240"/>
      </w:pPr>
    </w:p>
    <w:p w14:paraId="5580E07D" w14:textId="77777777" w:rsidR="002915C2" w:rsidRDefault="00000000">
      <w:pPr>
        <w:pStyle w:val="Heading1"/>
        <w:spacing w:before="400" w:after="200"/>
      </w:pPr>
      <w:r>
        <w:t>CHAPTER 36: FUTURE ENHANCEMENTS</w:t>
      </w:r>
    </w:p>
    <w:p w14:paraId="4C30EF68" w14:textId="77777777" w:rsidR="002915C2" w:rsidRDefault="00000000">
      <w:pPr>
        <w:spacing w:after="120"/>
      </w:pPr>
      <w:r>
        <w:t>The following architectural and functional expansions are planned for subsequent versions of WebhookGuard:</w:t>
      </w:r>
      <w:r>
        <w:br/>
        <w:t>- Automated Reverse Tunnel Integration: Embedding automated tunnel agent provisioning (e.g., via Cloudflare Tunnels or ngrok) to allow cloud Lambda to test private local dev servers seamlessly.</w:t>
      </w:r>
      <w:r>
        <w:br/>
        <w:t>- Scheduled &amp; Monitoring Crons: Integrating Amazon EventBridge to execute test suites on automated recurring schedules (e.g., hourly health audits) with alerting.</w:t>
      </w:r>
      <w:r>
        <w:br/>
        <w:t>- Multi-Channel Incident Alerting: Connecting Amazon SNS to dispatch real-time email, SMS, or Slack notifications upon webhook failure detection.</w:t>
      </w:r>
      <w:r>
        <w:br/>
        <w:t>- Distributed High-Concurrency Load Testing: Integrating AWS Step Functions and SQS to fan out thousands of concurrent webhook deliveries for burst stress testing.</w:t>
      </w:r>
      <w:r>
        <w:br/>
        <w:t>- Asymmetric Cryptography Support: Expanding security modules to support asymmetric signature schemes (ECDSA, Ed25519, RSA-SHA256) used by modern enterprise webhooks.</w:t>
      </w:r>
    </w:p>
    <w:p w14:paraId="0C5D3403" w14:textId="77777777" w:rsidR="002915C2" w:rsidRDefault="002915C2">
      <w:pPr>
        <w:spacing w:after="240"/>
      </w:pPr>
    </w:p>
    <w:p w14:paraId="6EA118A6" w14:textId="77777777" w:rsidR="002915C2" w:rsidRDefault="00000000">
      <w:pPr>
        <w:pStyle w:val="Heading1"/>
        <w:spacing w:before="400" w:after="200"/>
      </w:pPr>
      <w:r>
        <w:lastRenderedPageBreak/>
        <w:t>CHAPTER 37: CONCLUSION</w:t>
      </w:r>
    </w:p>
    <w:p w14:paraId="353B9609" w14:textId="77777777" w:rsidR="002915C2" w:rsidRDefault="00000000">
      <w:pPr>
        <w:spacing w:after="120"/>
      </w:pPr>
      <w:r>
        <w:t>In modern web architectures, webhooks constitute the primary event-driven communication fabric linking critical third-party services to backend APIs. The failure of a webhook receiver compromises system availability, corrupts operational data, and exposes organizations to catastrophic financial fraud.</w:t>
      </w:r>
    </w:p>
    <w:p w14:paraId="49F7A951" w14:textId="77777777" w:rsidR="002915C2" w:rsidRDefault="00000000">
      <w:pPr>
        <w:spacing w:after="120"/>
      </w:pPr>
      <w:r>
        <w:t>WebhookGuard successfully resolves this challenge by providing an automated, cloud-native webhook API testing and reliability platform. Through real outbound network execution, automated schema mutation, cryptographic HMAC-SHA256 signature auditing, latency SLA verification, and CI/CD quality gating, WebhookGuard ensures that webhook receivers are robust, resilient, and production-ready.</w:t>
      </w:r>
    </w:p>
    <w:p w14:paraId="3D275E4B" w14:textId="77777777" w:rsidR="002915C2" w:rsidRDefault="00000000">
      <w:pPr>
        <w:spacing w:after="120"/>
      </w:pPr>
      <w:r>
        <w:t>By leveraging a serverless architecture on Amazon Web Services—utilizing AWS Lambda, Amazon API Gateway, Amazon DynamoDB, Amazon S3, and Amazon CloudWatch—WebhookGuard achieves maximum scalability, zero idle maintenance costs, and 24/7 global internet availability. The successful deployment and empirical verification in AWS region ap-south-2 confirm that WebhookGuard delivers an innovative, reliable, and enterprise-grade software quality assurance solution for the modern internet.</w:t>
      </w:r>
    </w:p>
    <w:p w14:paraId="2A59433B" w14:textId="77777777" w:rsidR="002915C2" w:rsidRDefault="002915C2">
      <w:pPr>
        <w:spacing w:after="240"/>
      </w:pPr>
    </w:p>
    <w:p w14:paraId="3D74FC0F" w14:textId="77777777" w:rsidR="002915C2" w:rsidRDefault="00000000">
      <w:pPr>
        <w:pStyle w:val="Heading1"/>
        <w:spacing w:before="400" w:after="200"/>
      </w:pPr>
      <w:r>
        <w:t>CHAPTER 38: REFERENCES</w:t>
      </w:r>
    </w:p>
    <w:p w14:paraId="4BF6AC2E" w14:textId="77777777" w:rsidR="002915C2" w:rsidRDefault="00000000">
      <w:pPr>
        <w:pStyle w:val="ListBullet"/>
        <w:spacing w:after="60"/>
      </w:pPr>
      <w:r>
        <w:t>1. Amazon Web Services. (2024). AWS Lambda Developer Guide: Serverless Computing Concepts. AWS Documentation. https://docs.aws.amazon.com/lambda/</w:t>
      </w:r>
      <w:r>
        <w:br/>
        <w:t>2. Amazon Web Services. (2024). Amazon DynamoDB Developer Guide: Core Components and Global Secondary Indexes. AWS Documentation. https://docs.aws.amazon.com/amazondynamodb/</w:t>
      </w:r>
      <w:r>
        <w:br/>
        <w:t>3. Baldini, I., Castro, P., Chang, K., Cheng, P., Fink, S., Ishakian, V., Mitchell, N., Muthusamy, V., Rabbah, R., Slominski, A., &amp; Suter, P. (2017). Serverless Computing: Current Trends and Open Problems. Research Advances in Cloud Computing, 1–20. https://doi.org/10.1007/978-981-10-5026-8_1</w:t>
      </w:r>
      <w:r>
        <w:br/>
        <w:t>4. Bloch, J. (2006). How to Design a Good API and Why it Matters. Proceedings of the 21st Annual ACM SIGPLAN Conference on Object-Oriented Programming Systems, Languages, and Applications (OOPSLA '06), 506–507. https://doi.org/10.1145/1167473.1167479</w:t>
      </w:r>
      <w:r>
        <w:br/>
        <w:t>5. Fielding, R. T. (2000). Architectural Styles and the Design of Network-based Software Architectures. Doctoral Dissertation, University of California, Irvine.</w:t>
      </w:r>
      <w:r>
        <w:br/>
        <w:t>6. Jonas, E., Schleier-Smith, J., Shankar, V., Liang, F. W., Carreira, J., Irvine, M., Sadigh, D., Suresh, K., Umrawsen, P., Yadwadkar, N. J., Hellerstein, J. M., Gonzalez, J., &amp; Stoica, I. (2019). Cloud Programming Simplified: A Berkeley View on Serverless Computing. arXiv preprint arXiv:1902.03383.</w:t>
      </w:r>
      <w:r>
        <w:br/>
        <w:t>7. Krawczyk, H., Bellare, M., &amp; Canetti, R. (1997). HMAC: Keyed-Hashing for Message Authentication (RFC 2104). Internet Engineering Task Force (IETF). https://doi.org/10.17487/RFC2104</w:t>
      </w:r>
      <w:r>
        <w:br/>
      </w:r>
      <w:r>
        <w:lastRenderedPageBreak/>
        <w:t>8. Martin, E., Suri, N., &amp; Xie, T. (2007). Automated Testing of Web Services with Web-SS. Proceedings of the 2007 International Conference on Web Services (ICWS '07), 808–815. https://doi.org/10.1109/ICWS.2007.114</w:t>
      </w:r>
      <w:r>
        <w:br/>
        <w:t>9. Offutt, J., Lee, S., Rothermel, G., Untch, R. H., &amp; Zapf, C. (2004). An Experimental Determination of Sufficient Mutation Operators. ACM Transactions on Software Engineering and Methodology, 5(2), 99–118.</w:t>
      </w:r>
      <w:r>
        <w:br/>
        <w:t>10. Rescorla, E. (2018). The Transport Layer Security (TLS) Protocol Version 1.3 (RFC 8446). Internet Engineering Task Force (IETF). https://doi.org/10.17487/RFC8446</w:t>
      </w:r>
      <w:r>
        <w:br/>
        <w:t>11. Sampaio, A. R., et al. (2018). Supporting Microservice Evolution on Serverless Architectures. IEEE Software, 35(3), 69–75.</w:t>
      </w:r>
      <w:r>
        <w:br/>
        <w:t>12. Tilkov, S. (2008). Node.js and the Asynchronous Web: Event-Driven Architectures and Webhook Consumers. IEEE Internet Computing, 12(4), 80–84.</w:t>
      </w:r>
    </w:p>
    <w:p w14:paraId="51384DA8" w14:textId="77777777" w:rsidR="002915C2" w:rsidRDefault="002915C2">
      <w:pPr>
        <w:spacing w:after="240"/>
      </w:pPr>
    </w:p>
    <w:p w14:paraId="780803EA" w14:textId="77777777" w:rsidR="002915C2" w:rsidRDefault="00000000">
      <w:pPr>
        <w:pStyle w:val="Heading1"/>
        <w:spacing w:before="400" w:after="200"/>
      </w:pPr>
      <w:r>
        <w:t>CHAPTER 39: APPENDIX</w:t>
      </w:r>
    </w:p>
    <w:p w14:paraId="668B18B3" w14:textId="77777777" w:rsidR="002915C2" w:rsidRDefault="00000000">
      <w:pPr>
        <w:spacing w:after="120"/>
      </w:pPr>
      <w:r>
        <w:t>39.1 SAMPLE VALID WEBHOOK PAYLOAD (JSON)</w:t>
      </w:r>
      <w:r>
        <w:br/>
        <w:t>{</w:t>
      </w:r>
      <w:r>
        <w:br/>
        <w:t xml:space="preserve">  "event": "payment.success",</w:t>
      </w:r>
      <w:r>
        <w:br/>
        <w:t xml:space="preserve">  "transaction_id": "txn_live_984102948102",</w:t>
      </w:r>
      <w:r>
        <w:br/>
        <w:t xml:space="preserve">  "amount": 4999,</w:t>
      </w:r>
      <w:r>
        <w:br/>
        <w:t xml:space="preserve">  "currency": "USD",</w:t>
      </w:r>
      <w:r>
        <w:br/>
        <w:t xml:space="preserve">  "customer": {</w:t>
      </w:r>
      <w:r>
        <w:br/>
        <w:t xml:space="preserve">    "id": "cust_849201",</w:t>
      </w:r>
      <w:r>
        <w:br/>
        <w:t xml:space="preserve">    "email": "customer@example.com"</w:t>
      </w:r>
      <w:r>
        <w:br/>
        <w:t xml:space="preserve">  },</w:t>
      </w:r>
      <w:r>
        <w:br/>
        <w:t xml:space="preserve">  "timestamp": "2026-09-17T13:25:39.030Z"</w:t>
      </w:r>
      <w:r>
        <w:br/>
        <w:t>}</w:t>
      </w:r>
    </w:p>
    <w:p w14:paraId="013F6C10" w14:textId="77777777" w:rsidR="002915C2" w:rsidRDefault="00000000">
      <w:pPr>
        <w:spacing w:after="120"/>
      </w:pPr>
      <w:r>
        <w:t>39.2 SAMPLE MALFORMED SYNTAX PAYLOAD (INJECTED SYNTAX FAULT)</w:t>
      </w:r>
      <w:r>
        <w:br/>
        <w:t>{</w:t>
      </w:r>
      <w:r>
        <w:br/>
        <w:t xml:space="preserve">  "event": "payment.success",</w:t>
      </w:r>
      <w:r>
        <w:br/>
        <w:t xml:space="preserve">  "transaction_id": "txn_123",</w:t>
      </w:r>
      <w:r>
        <w:br/>
        <w:t xml:space="preserve">  "amount": 4999,</w:t>
      </w:r>
      <w:r>
        <w:br/>
        <w:t xml:space="preserve">  UNCLOSED_SYNTAX_BRACE_ERROR</w:t>
      </w:r>
    </w:p>
    <w:p w14:paraId="79215DE7" w14:textId="77777777" w:rsidR="002915C2" w:rsidRDefault="00000000">
      <w:pPr>
        <w:spacing w:after="120"/>
      </w:pPr>
      <w:r>
        <w:t>39.3 SAMPLE CI/CD GITHUB ACTIONS INTEGRATION WORKFLOW (.github/workflows/webhook-test.yml)</w:t>
      </w:r>
      <w:r>
        <w:br/>
        <w:t>name: Webhook Quality Gate Pipeline</w:t>
      </w:r>
      <w:r>
        <w:br/>
        <w:t>on: [push, pull_request]</w:t>
      </w:r>
    </w:p>
    <w:p w14:paraId="101C5AB0" w14:textId="77777777" w:rsidR="002915C2" w:rsidRDefault="00000000">
      <w:pPr>
        <w:spacing w:after="120"/>
      </w:pPr>
      <w:r>
        <w:t>jobs:</w:t>
      </w:r>
      <w:r>
        <w:br/>
        <w:t xml:space="preserve">  verify-webhooks:</w:t>
      </w:r>
      <w:r>
        <w:br/>
        <w:t xml:space="preserve">    runs-on: ubuntu-latest</w:t>
      </w:r>
      <w:r>
        <w:br/>
        <w:t xml:space="preserve">    steps:</w:t>
      </w:r>
      <w:r>
        <w:br/>
      </w:r>
      <w:r>
        <w:lastRenderedPageBreak/>
        <w:t xml:space="preserve">      - name: Checkout Source Code</w:t>
      </w:r>
      <w:r>
        <w:br/>
        <w:t xml:space="preserve">        uses: actions/checkout@v3</w:t>
      </w:r>
    </w:p>
    <w:p w14:paraId="2ACFC304" w14:textId="77777777" w:rsidR="002915C2" w:rsidRDefault="00000000">
      <w:pPr>
        <w:pStyle w:val="ListBullet"/>
        <w:spacing w:after="60"/>
      </w:pPr>
      <w:r>
        <w:t>- name: Trigger WebhookGuard Quality Gate</w:t>
      </w:r>
      <w:r>
        <w:br/>
        <w:t xml:space="preserve">        run: |</w:t>
      </w:r>
      <w:r>
        <w:br/>
        <w:t xml:space="preserve">          RESPONSE=$(curl -s -w "%{http_code}" -X POST \</w:t>
      </w:r>
      <w:r>
        <w:br/>
        <w:t xml:space="preserve">            "https://sqh1tjb8oj.execute-api.ap-south-2.amazonaws.com/api/test-runs?failOnErrors=true" \</w:t>
      </w:r>
      <w:r>
        <w:br/>
        <w:t xml:space="preserve">            -H "Content-Type: application/json" \</w:t>
      </w:r>
      <w:r>
        <w:br/>
        <w:t xml:space="preserve">            -d '{"endpointId": "4ed2430f-41f2-4a4e-9352-bb56e40fbf0f", "suiteId": "2ab4c5a5-7b9b-41e4-aa05-9fd1c6fe9d8a", "trigger": "cicd"}')</w:t>
      </w:r>
      <w:r>
        <w:br/>
        <w:t xml:space="preserve">          </w:t>
      </w:r>
      <w:r>
        <w:br/>
        <w:t xml:space="preserve">          HTTP_STATUS="${RESPONSE: -3}"</w:t>
      </w:r>
      <w:r>
        <w:br/>
        <w:t xml:space="preserve">          BODY="${RESPONSE:0:${#RESPONSE}-3}"</w:t>
      </w:r>
      <w:r>
        <w:br/>
        <w:t xml:space="preserve">          echo "WebhookGuard Quality Gate Response: $HTTP_STATUS"</w:t>
      </w:r>
      <w:r>
        <w:br/>
        <w:t xml:space="preserve">          echo "$BODY"</w:t>
      </w:r>
      <w:r>
        <w:br/>
        <w:t xml:space="preserve">          </w:t>
      </w:r>
      <w:r>
        <w:br/>
        <w:t xml:space="preserve">          if [ "$HTTP_STATUS" -ne 200 ]; then</w:t>
      </w:r>
      <w:r>
        <w:br/>
        <w:t xml:space="preserve">            echo "Quality Gate Failed! Webhook regression detected."</w:t>
      </w:r>
      <w:r>
        <w:br/>
        <w:t xml:space="preserve">            exit 1</w:t>
      </w:r>
      <w:r>
        <w:br/>
        <w:t xml:space="preserve">          fi</w:t>
      </w:r>
      <w:r>
        <w:br/>
        <w:t xml:space="preserve">          echo "Quality Gate Passed! Webhooks are reliable."</w:t>
      </w:r>
    </w:p>
    <w:p w14:paraId="7F794951" w14:textId="77777777" w:rsidR="002915C2" w:rsidRDefault="00000000">
      <w:pPr>
        <w:spacing w:after="120"/>
      </w:pPr>
      <w:r>
        <w:t>39.4 CLOUDFORMATION TEMPLATE EXCERPT (CORE LAMBDA &amp; API GATEWAY DEFINITION)</w:t>
      </w:r>
      <w:r>
        <w:br/>
        <w:t>AWSTemplateFormatVersion: '2010-09-09'</w:t>
      </w:r>
      <w:r>
        <w:br/>
        <w:t>Description: 'WebhookGuard Serverless Platform - Automated Webhook API Testing &amp; Reliability'</w:t>
      </w:r>
      <w:r>
        <w:br/>
        <w:t>Resources:</w:t>
      </w:r>
      <w:r>
        <w:br/>
        <w:t xml:space="preserve">  BackendLambdaFunction:</w:t>
      </w:r>
      <w:r>
        <w:br/>
        <w:t xml:space="preserve">    Type: AWS::Lambda::Function</w:t>
      </w:r>
      <w:r>
        <w:br/>
        <w:t xml:space="preserve">    Properties:</w:t>
      </w:r>
      <w:r>
        <w:br/>
        <w:t xml:space="preserve">      FunctionName: WebhookGuard-Backend</w:t>
      </w:r>
      <w:r>
        <w:br/>
        <w:t xml:space="preserve">      Runtime: nodejs22.x</w:t>
      </w:r>
      <w:r>
        <w:br/>
        <w:t xml:space="preserve">      Handler: index.handler</w:t>
      </w:r>
      <w:r>
        <w:br/>
        <w:t xml:space="preserve">      Role: !GetAtt LambdaExecutionRole.Arn</w:t>
      </w:r>
      <w:r>
        <w:br/>
        <w:t xml:space="preserve">      Code:</w:t>
      </w:r>
      <w:r>
        <w:br/>
        <w:t xml:space="preserve">        S3Bucket: webhookguard-deploy-792207721676-ap-south-2</w:t>
      </w:r>
      <w:r>
        <w:br/>
        <w:t xml:space="preserve">        S3Key: lambda.zip</w:t>
      </w:r>
      <w:r>
        <w:br/>
        <w:t xml:space="preserve">      MemorySize: 512</w:t>
      </w:r>
      <w:r>
        <w:br/>
        <w:t xml:space="preserve">      Timeout: 30</w:t>
      </w:r>
      <w:r>
        <w:br/>
        <w:t xml:space="preserve">      Environment:</w:t>
      </w:r>
      <w:r>
        <w:br/>
        <w:t xml:space="preserve">        Variables:</w:t>
      </w:r>
      <w:r>
        <w:br/>
        <w:t xml:space="preserve">          NODE_ENV: production</w:t>
      </w:r>
      <w:r>
        <w:br/>
        <w:t xml:space="preserve">          DB_PROVIDER: dynamodb</w:t>
      </w:r>
      <w:r>
        <w:br/>
        <w:t xml:space="preserve">          ENDPOINTS_TABLE: !Ref EndpointsTable</w:t>
      </w:r>
      <w:r>
        <w:br/>
        <w:t xml:space="preserve">          SUITES_TABLE: !Ref TestSuitesTable</w:t>
      </w:r>
      <w:r>
        <w:br/>
      </w:r>
      <w:r>
        <w:lastRenderedPageBreak/>
        <w:t xml:space="preserve">          RUNS_TABLE: !Ref TestRunsTable</w:t>
      </w:r>
      <w:r>
        <w:br/>
        <w:t xml:space="preserve">          RESULTS_TABLE: !Ref TestResultsTable</w:t>
      </w:r>
    </w:p>
    <w:p w14:paraId="6AFE9299" w14:textId="77777777" w:rsidR="002915C2" w:rsidRDefault="002915C2">
      <w:pPr>
        <w:spacing w:after="240"/>
      </w:pPr>
    </w:p>
    <w:sectPr w:rsidR="002915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269626">
    <w:abstractNumId w:val="8"/>
  </w:num>
  <w:num w:numId="2" w16cid:durableId="2067995590">
    <w:abstractNumId w:val="6"/>
  </w:num>
  <w:num w:numId="3" w16cid:durableId="1129014230">
    <w:abstractNumId w:val="5"/>
  </w:num>
  <w:num w:numId="4" w16cid:durableId="1703939875">
    <w:abstractNumId w:val="4"/>
  </w:num>
  <w:num w:numId="5" w16cid:durableId="1647583085">
    <w:abstractNumId w:val="7"/>
  </w:num>
  <w:num w:numId="6" w16cid:durableId="599220365">
    <w:abstractNumId w:val="3"/>
  </w:num>
  <w:num w:numId="7" w16cid:durableId="1658417818">
    <w:abstractNumId w:val="2"/>
  </w:num>
  <w:num w:numId="8" w16cid:durableId="1794248138">
    <w:abstractNumId w:val="1"/>
  </w:num>
  <w:num w:numId="9" w16cid:durableId="112638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D6B"/>
    <w:rsid w:val="002915C2"/>
    <w:rsid w:val="0029639D"/>
    <w:rsid w:val="00326F90"/>
    <w:rsid w:val="004A2A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AEF1D2-C3B9-4263-967A-08243007B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9683</Words>
  <Characters>55199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Harrish Sivasubramanian</cp:lastModifiedBy>
  <cp:revision>2</cp:revision>
  <dcterms:created xsi:type="dcterms:W3CDTF">2013-12-23T23:15:00Z</dcterms:created>
  <dcterms:modified xsi:type="dcterms:W3CDTF">2026-09-17T14:13:00Z</dcterms:modified>
  <cp:category/>
</cp:coreProperties>
</file>