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DATASET VALIDATION REPORT</w:t>
      </w:r>
    </w:p>
    <w:p>
      <w:pPr>
        <w:pBdr>
          <w:bottom w:val="single" w:color="2E75B6" w:sz="12" w:space="4"/>
        </w:pBdr>
        <w:spacing w:after="240"/>
        <w:jc w:val="center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1 – Day 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t xml:space="preserve">1.  Dataset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currently contains datasets collected from six applications.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Applications included: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Flipkart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Swiggy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Zomato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Meesho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PhonePe</w:t>
      </w:r>
    </w:p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datasets are available in Excel format and are maintained separately for each application.</w:t>
      </w:r>
    </w:p>
    <w:p>
      <w:pPr>
        <w:pBdr>
          <w:bottom w:val="single" w:color="BDD7EE" w:sz="4" w:space="2"/>
        </w:pBdr>
        <w:spacing w:after="80" w:before="80"/>
      </w:pPr>
      <w:r>
        <w:t xml:space="preserve"/>
      </w:r>
    </w:p>
    <w:p>
      <w:pPr>
        <w:pStyle w:val="Heading1"/>
      </w:pPr>
      <w:r>
        <w:t xml:space="preserve">2.  Number of Datasets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Datasets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Format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.xlsx (Excel)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DD7EE" w:sz="4" w:space="2"/>
        </w:pBdr>
        <w:spacing w:after="80" w:before="80"/>
      </w:pPr>
      <w:r>
        <w:t xml:space="preserve"/>
      </w:r>
    </w:p>
    <w:p>
      <w:pPr>
        <w:pStyle w:val="Heading1"/>
      </w:pPr>
      <w:r>
        <w:t xml:space="preserve">3.  Data Quality 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files are available for multiple applications.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application has its own dataset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datasets appear organized and ready for future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collected data will support dark pattern analysis and trust score evaluation.</w:t>
      </w:r>
    </w:p>
    <w:p>
      <w:pPr>
        <w:spacing w:after="0" w:before="80"/>
      </w:pPr>
      <w:r>
        <w:t xml:space="preserve"/>
      </w:r>
    </w:p>
    <w:p>
      <w:pPr>
        <w:pBdr>
          <w:bottom w:val="single" w:color="BDD7EE" w:sz="4" w:space="2"/>
        </w:pBdr>
        <w:spacing w:after="80" w:before="80"/>
      </w:pPr>
      <w:r>
        <w:t xml:space="preserve"/>
      </w:r>
    </w:p>
    <w:p>
      <w:pPr>
        <w:pStyle w:val="Heading1"/>
      </w:pPr>
      <w:r>
        <w:t xml:space="preserve">4.  Missing Values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Detailed missing value analysis has not been performed yet.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Further validation will be conducted during later project phases.</w:t>
      </w:r>
    </w:p>
    <w:p>
      <w:pPr>
        <w:pBdr>
          <w:bottom w:val="single" w:color="BDD7EE" w:sz="4" w:space="2"/>
        </w:pBdr>
        <w:spacing w:after="80" w:before="80"/>
      </w:pPr>
      <w:r>
        <w:t xml:space="preserve"/>
      </w:r>
    </w:p>
    <w:p>
      <w:pPr>
        <w:pStyle w:val="Heading1"/>
      </w:pPr>
      <w:r>
        <w:t xml:space="preserve">5.  Duplicate Records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Duplicate record verification is currently pending.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Advanced duplicate analysis will be performed during the analytics stage.</w:t>
      </w:r>
    </w:p>
    <w:p>
      <w:pPr>
        <w:pBdr>
          <w:bottom w:val="single" w:color="BDD7EE" w:sz="4" w:space="2"/>
        </w:pBdr>
        <w:spacing w:after="80" w:before="8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datasets collected for the project provide sufficient information for future analysis. Additional validation and cleaning activities will be carried out during upcoming stages of the project.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1 – Day 3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Dataset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2026-06-21T16:45:58.586Z</dcterms:created>
  <dcterms:modified xsi:type="dcterms:W3CDTF">2026-06-21T16:45:58.598Z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