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4"/>
        </w:rPr>
        <w:t>WEEK 6 DAY 5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6 – Day 5 (Project Review and Strategic Planning)</w:t>
            </w:r>
          </w:p>
        </w:tc>
      </w:tr>
    </w:tbl>
    <w:p>
      <w:pPr>
        <w:spacing w:before="200" w:after="0"/>
      </w:pP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Introduction</w:t>
      </w:r>
    </w:p>
    <w:p>
      <w:r>
        <w:t>The Week 6 Day 5 activities focused on reviewing the overall project progress and identifying strategic plans for improving the effectiveness of the Dark Pattern Impact Analytics &amp; Trust Score System. The review evaluated analytical findings, dashboard outputs, and business recommendations to ensure the project objectives were successfully achieved.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Objectives</w:t>
      </w:r>
    </w:p>
    <w:p>
      <w:r>
        <w:t>The objectives of this review are:</w:t>
      </w:r>
    </w:p>
    <w:p>
      <w:pPr>
        <w:pStyle w:val="ListBullet"/>
        <w:spacing w:after="60"/>
      </w:pPr>
      <w:r>
        <w:t>Evaluate project progress.</w:t>
      </w:r>
    </w:p>
    <w:p>
      <w:pPr>
        <w:pStyle w:val="ListBullet"/>
        <w:spacing w:after="60"/>
      </w:pPr>
      <w:r>
        <w:t>Review business recommendations.</w:t>
      </w:r>
    </w:p>
    <w:p>
      <w:pPr>
        <w:pStyle w:val="ListBullet"/>
        <w:spacing w:after="60"/>
      </w:pPr>
      <w:r>
        <w:t>Assess management insights.</w:t>
      </w:r>
    </w:p>
    <w:p>
      <w:pPr>
        <w:pStyle w:val="ListBullet"/>
        <w:spacing w:after="60"/>
      </w:pPr>
      <w:r>
        <w:t>Support future strategic planning.</w:t>
      </w:r>
    </w:p>
    <w:p>
      <w:pPr>
        <w:pStyle w:val="ListBullet"/>
        <w:spacing w:after="60"/>
      </w:pPr>
      <w:r>
        <w:t>Improve project quality and usability.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Review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Documentation Review</w:t>
      </w:r>
    </w:p>
    <w:p>
      <w:r>
        <w:t>All documentation prepared during the project was reviewed for accuracy, consistency, and completeness. Reports were organized according to the project structure.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Business Recommendation Review</w:t>
      </w:r>
    </w:p>
    <w:p>
      <w:r>
        <w:t>The recommendations developed during the project were assessed to ensure they support ethical application design, transparency, and customer trust.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Dashboard Review</w:t>
      </w:r>
    </w:p>
    <w:p>
      <w:r>
        <w:t>Dashboard visualizations were evaluated for clarity, usability, and their ability to support business decision-making through analytical insights.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Strategic Planning</w:t>
      </w:r>
    </w:p>
    <w:p>
      <w:r>
        <w:t>The following strategic initiatives are recommended:</w:t>
      </w:r>
    </w:p>
    <w:p>
      <w:pPr>
        <w:pStyle w:val="ListBullet"/>
        <w:spacing w:after="60"/>
      </w:pPr>
      <w:r>
        <w:t>Continue monitoring trust scores.</w:t>
      </w:r>
    </w:p>
    <w:p>
      <w:pPr>
        <w:pStyle w:val="ListBullet"/>
        <w:spacing w:after="60"/>
      </w:pPr>
      <w:r>
        <w:t>Improve application transparency.</w:t>
      </w:r>
    </w:p>
    <w:p>
      <w:pPr>
        <w:pStyle w:val="ListBullet"/>
        <w:spacing w:after="60"/>
      </w:pPr>
      <w:r>
        <w:t>Reduce dark pattern practices.</w:t>
      </w:r>
    </w:p>
    <w:p>
      <w:pPr>
        <w:pStyle w:val="ListBullet"/>
        <w:spacing w:after="60"/>
      </w:pPr>
      <w:r>
        <w:t>Enhance customer engagement.</w:t>
      </w:r>
    </w:p>
    <w:p>
      <w:pPr>
        <w:pStyle w:val="ListBullet"/>
        <w:spacing w:after="60"/>
      </w:pPr>
      <w:r>
        <w:t>Expand dashboard analytics with additional KPIs.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Observation</w:t>
      </w:r>
    </w:p>
    <w:p>
      <w:r>
        <w:t>The project demonstrates that combining trust score analysis with business recommendations provides meaningful support for organizational decision-making.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Business Impact</w:t>
      </w:r>
    </w:p>
    <w:p>
      <w:r>
        <w:t>Strategic planning based on analytical insights improves customer satisfaction, application reliability, and long-term business performance.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Relevance</w:t>
      </w:r>
    </w:p>
    <w:p>
      <w:r>
        <w:t>The review confirms that the project successfully supports ethical digital practices and promotes data-driven business improvements.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Created</w:t>
      </w:r>
    </w:p>
    <w:p>
      <w:pPr>
        <w:pStyle w:val="ListBullet"/>
        <w:spacing w:after="60"/>
      </w:pPr>
      <w:r>
        <w:t>Week6_Day5_Report.docx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Conclusion</w:t>
      </w:r>
    </w:p>
    <w:p>
      <w:r>
        <w:t>The project review and strategic planning activities confirm that the Dark Pattern Impact Analytics &amp; Trust Score System provides valuable analytical insights for business improvement. The recommendations developed during this phase will support future enhancements and sustainable organizational growth.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