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365D"/>
          <w:sz w:val="40"/>
        </w:rPr>
        <w:t>VIVA QUESTIONS AND ANSWERS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Project: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Dark Pattern Impact Analytics &amp; Trust Score System</w:t>
            </w:r>
          </w:p>
        </w:tc>
      </w:tr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Prepared By: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Beulah (Documentation &amp; Research Team Member)</w:t>
            </w:r>
          </w:p>
        </w:tc>
      </w:tr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Timeline: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Week 7 – Day 2 (Viva Preparation Document)</w:t>
            </w:r>
          </w:p>
        </w:tc>
      </w:tr>
    </w:tbl>
    <w:p>
      <w:pPr>
        <w:spacing w:before="200" w:after="0"/>
      </w:pP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Introduction</w:t>
      </w:r>
    </w:p>
    <w:p>
      <w:r>
        <w:t>This document contains commonly expected viva questions and answers related to the Dark Pattern Impact Analytics &amp; Trust Score System. It helps project team members explain the project's objectives, architecture, workflow, analytics, dashboards, and business impact during the final presentation.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Viva Questions and Answers</w:t>
      </w:r>
    </w:p>
    <w:p>
      <w:pPr>
        <w:keepNext/>
        <w:spacing w:before="200" w:after="40"/>
      </w:pPr>
      <w:r>
        <w:rPr>
          <w:b/>
          <w:color w:val="5C768D"/>
          <w:sz w:val="22"/>
        </w:rPr>
        <w:t>Question 1: What is the objective of this project?</w:t>
      </w:r>
    </w:p>
    <w:p>
      <w:pPr>
        <w:spacing w:before="0" w:after="120"/>
      </w:pPr>
      <w:r>
        <w:t>Answer: The objective of the project is to analyze dark patterns used in applications, calculate trust scores, identify business risks, and present analytical insights through interactive dashboards to support ethical decision-making.</w:t>
      </w:r>
    </w:p>
    <w:p>
      <w:pPr>
        <w:keepNext/>
        <w:spacing w:before="200" w:after="40"/>
      </w:pPr>
      <w:r>
        <w:rPr>
          <w:b/>
          <w:color w:val="5C768D"/>
          <w:sz w:val="22"/>
        </w:rPr>
        <w:t>Question 2: What is a Dark Pattern?</w:t>
      </w:r>
    </w:p>
    <w:p>
      <w:pPr>
        <w:spacing w:before="0" w:after="120"/>
      </w:pPr>
      <w:r>
        <w:t>Answer: A dark pattern is a user interface design that intentionally influences users to make decisions they might not otherwise make, such as hidden subscriptions, misleading buttons, or difficult cancellation processes.</w:t>
      </w:r>
    </w:p>
    <w:p>
      <w:pPr>
        <w:keepNext/>
        <w:spacing w:before="200" w:after="40"/>
      </w:pPr>
      <w:r>
        <w:rPr>
          <w:b/>
          <w:color w:val="5C768D"/>
          <w:sz w:val="22"/>
        </w:rPr>
        <w:t>Question 3: What is a Trust Score?</w:t>
      </w:r>
    </w:p>
    <w:p>
      <w:pPr>
        <w:spacing w:before="0" w:after="120"/>
      </w:pPr>
      <w:r>
        <w:t>Answer: A Trust Score is a metric developed in this project to measure an application's reliability based on user ratings, customer reviews, transparency, and risk indicators.</w:t>
      </w:r>
    </w:p>
    <w:p>
      <w:pPr>
        <w:keepNext/>
        <w:spacing w:before="200" w:after="40"/>
      </w:pPr>
      <w:r>
        <w:rPr>
          <w:b/>
          <w:color w:val="5C768D"/>
          <w:sz w:val="22"/>
        </w:rPr>
        <w:t>Question 4: Why is SQL used in this project?</w:t>
      </w:r>
    </w:p>
    <w:p>
      <w:pPr>
        <w:spacing w:before="0" w:after="120"/>
      </w:pPr>
      <w:r>
        <w:t>Answer: SQL is used to process datasets, calculate trust scores, generate business metrics, identify risk levels, and prepare data for dashboard visualization.</w:t>
      </w:r>
    </w:p>
    <w:p>
      <w:pPr>
        <w:keepNext/>
        <w:spacing w:before="200" w:after="40"/>
      </w:pPr>
      <w:r>
        <w:rPr>
          <w:b/>
          <w:color w:val="5C768D"/>
          <w:sz w:val="22"/>
        </w:rPr>
        <w:t>Question 5: Why was Power BI used?</w:t>
      </w:r>
    </w:p>
    <w:p>
      <w:pPr>
        <w:spacing w:before="0" w:after="120"/>
      </w:pPr>
      <w:r>
        <w:t>Answer: Power BI was used to create interactive dashboards that display KPIs, trust scores, application performance, review trends, and business insights in an easy-to-understand format.</w:t>
      </w:r>
    </w:p>
    <w:p>
      <w:pPr>
        <w:keepNext/>
        <w:spacing w:before="200" w:after="40"/>
      </w:pPr>
      <w:r>
        <w:rPr>
          <w:b/>
          <w:color w:val="5C768D"/>
          <w:sz w:val="22"/>
        </w:rPr>
        <w:t>Question 6: What are the main project modules?</w:t>
      </w:r>
    </w:p>
    <w:p>
      <w:pPr>
        <w:spacing w:before="0" w:after="120"/>
      </w:pPr>
      <w:r>
        <w:t>Answer: The project consists of: Data Collection, SQL Analytics, Trust Score Calculation, Dashboard Visualization, Documentation, and Business Recommendations.</w:t>
      </w:r>
    </w:p>
    <w:p>
      <w:pPr>
        <w:keepNext/>
        <w:spacing w:before="200" w:after="40"/>
      </w:pPr>
      <w:r>
        <w:rPr>
          <w:b/>
          <w:color w:val="5C768D"/>
          <w:sz w:val="22"/>
        </w:rPr>
        <w:t>Question 7: What are the benefits of this project?</w:t>
      </w:r>
    </w:p>
    <w:p>
      <w:pPr>
        <w:spacing w:before="0" w:after="120"/>
      </w:pPr>
      <w:r>
        <w:t>Answer: The system improves customer trust, identifies dark patterns, supports business decision-making, enhances application transparency, and provides interactive analytical dashboards.</w:t>
      </w:r>
    </w:p>
    <w:p>
      <w:pPr>
        <w:keepNext/>
        <w:spacing w:before="200" w:after="40"/>
      </w:pPr>
      <w:r>
        <w:rPr>
          <w:b/>
          <w:color w:val="5C768D"/>
          <w:sz w:val="22"/>
        </w:rPr>
        <w:t>Question 8: What is your contribution to this project?</w:t>
      </w:r>
    </w:p>
    <w:p>
      <w:pPr>
        <w:spacing w:before="0" w:after="120"/>
      </w:pPr>
      <w:r>
        <w:t>Answer: My contribution included project documentation, research, business recommendations, workflow documentation, architecture documentation, decision support reports, case study preparation, and viva documentation.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Viva Preparation Tips</w:t>
      </w:r>
    </w:p>
    <w:p>
      <w:pPr>
        <w:pStyle w:val="ListBullet"/>
        <w:spacing w:after="60"/>
      </w:pPr>
      <w:r>
        <w:t>Understand the project workflow.</w:t>
      </w:r>
    </w:p>
    <w:p>
      <w:pPr>
        <w:pStyle w:val="ListBullet"/>
        <w:spacing w:after="60"/>
      </w:pPr>
      <w:r>
        <w:t>Be able to explain the Trust Score concept.</w:t>
      </w:r>
    </w:p>
    <w:p>
      <w:pPr>
        <w:pStyle w:val="ListBullet"/>
        <w:spacing w:after="60"/>
      </w:pPr>
      <w:r>
        <w:t>Learn the dashboard KPIs.</w:t>
      </w:r>
    </w:p>
    <w:p>
      <w:pPr>
        <w:pStyle w:val="ListBullet"/>
        <w:spacing w:after="60"/>
      </w:pPr>
      <w:r>
        <w:t>Understand SQL analytics at a high level.</w:t>
      </w:r>
    </w:p>
    <w:p>
      <w:pPr>
        <w:pStyle w:val="ListBullet"/>
        <w:spacing w:after="60"/>
      </w:pPr>
      <w:r>
        <w:t>Explain your own documentation work confidently.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Files Created</w:t>
      </w:r>
    </w:p>
    <w:p>
      <w:pPr>
        <w:pStyle w:val="ListBullet"/>
        <w:spacing w:after="60"/>
      </w:pPr>
      <w:r>
        <w:t>viva_questions_answers.docx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Conclusion</w:t>
      </w:r>
    </w:p>
    <w:p>
      <w:r>
        <w:t>This document prepares the project team for the final viva by providing concise explanations of key project concepts, architecture, analytics, and documentation. It supports confident project presentation and technical discussion.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