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3FAA4" w14:textId="3EF0824A" w:rsidR="00446BD0" w:rsidRPr="00175F1F" w:rsidRDefault="009B4B02">
      <w:pPr>
        <w:rPr>
          <w:sz w:val="36"/>
          <w:szCs w:val="36"/>
          <w:u w:val="single"/>
          <w:lang w:val="en-US"/>
        </w:rPr>
      </w:pPr>
      <w:r w:rsidRPr="00175F1F">
        <w:rPr>
          <w:sz w:val="36"/>
          <w:szCs w:val="36"/>
          <w:u w:val="single"/>
          <w:lang w:val="en-US"/>
        </w:rPr>
        <w:t>PROJECT TITLE:</w:t>
      </w:r>
    </w:p>
    <w:p w14:paraId="770906DF" w14:textId="75D5E94F" w:rsidR="009B4B02" w:rsidRPr="00175F1F" w:rsidRDefault="009B4B02">
      <w:pPr>
        <w:rPr>
          <w:b/>
          <w:bCs/>
          <w:sz w:val="36"/>
          <w:szCs w:val="36"/>
          <w:lang w:val="en-US"/>
        </w:rPr>
      </w:pPr>
      <w:r w:rsidRPr="00175F1F">
        <w:rPr>
          <w:b/>
          <w:bCs/>
          <w:sz w:val="36"/>
          <w:szCs w:val="36"/>
          <w:lang w:val="en-US"/>
        </w:rPr>
        <w:t xml:space="preserve">               PUBLIC HEALTH AWARENESS</w:t>
      </w:r>
    </w:p>
    <w:p w14:paraId="68D8C25B" w14:textId="77777777" w:rsidR="009B4B02" w:rsidRPr="00175F1F" w:rsidRDefault="009B4B02">
      <w:pPr>
        <w:rPr>
          <w:b/>
          <w:bCs/>
          <w:sz w:val="36"/>
          <w:szCs w:val="36"/>
          <w:lang w:val="en-US"/>
        </w:rPr>
      </w:pPr>
    </w:p>
    <w:p w14:paraId="7E551109" w14:textId="2FFE9613" w:rsidR="009B4B02" w:rsidRPr="00175F1F" w:rsidRDefault="009B4B02">
      <w:pPr>
        <w:rPr>
          <w:sz w:val="36"/>
          <w:szCs w:val="36"/>
          <w:u w:val="single"/>
          <w:lang w:val="en-US"/>
        </w:rPr>
      </w:pPr>
      <w:r w:rsidRPr="00175F1F">
        <w:rPr>
          <w:sz w:val="36"/>
          <w:szCs w:val="36"/>
          <w:u w:val="single"/>
          <w:lang w:val="en-US"/>
        </w:rPr>
        <w:t>TEAM MEMBERS:</w:t>
      </w:r>
    </w:p>
    <w:p w14:paraId="51EABAB2" w14:textId="1C5C6E4E" w:rsidR="009B4B02" w:rsidRPr="00175F1F" w:rsidRDefault="009B4B02">
      <w:pPr>
        <w:rPr>
          <w:sz w:val="36"/>
          <w:szCs w:val="36"/>
          <w:lang w:val="en-US"/>
        </w:rPr>
      </w:pPr>
      <w:r w:rsidRPr="00175F1F">
        <w:rPr>
          <w:sz w:val="36"/>
          <w:szCs w:val="36"/>
          <w:lang w:val="en-US"/>
        </w:rPr>
        <w:t xml:space="preserve">KEERTHI VARSHINI   </w:t>
      </w:r>
      <w:r w:rsidR="00FD671B">
        <w:rPr>
          <w:sz w:val="36"/>
          <w:szCs w:val="36"/>
          <w:lang w:val="en-US"/>
        </w:rPr>
        <w:t>S</w:t>
      </w:r>
      <w:r w:rsidRPr="00175F1F">
        <w:rPr>
          <w:sz w:val="36"/>
          <w:szCs w:val="36"/>
          <w:lang w:val="en-US"/>
        </w:rPr>
        <w:t xml:space="preserve">   - 2021115053</w:t>
      </w:r>
    </w:p>
    <w:p w14:paraId="12BA2DC3" w14:textId="09A4463F" w:rsidR="009B4B02" w:rsidRPr="00175F1F" w:rsidRDefault="009B4B02">
      <w:pPr>
        <w:rPr>
          <w:sz w:val="36"/>
          <w:szCs w:val="36"/>
          <w:lang w:val="en-US"/>
        </w:rPr>
      </w:pPr>
      <w:r w:rsidRPr="00175F1F">
        <w:rPr>
          <w:sz w:val="36"/>
          <w:szCs w:val="36"/>
          <w:lang w:val="en-US"/>
        </w:rPr>
        <w:t xml:space="preserve">KONETI SASANK         </w:t>
      </w:r>
      <w:r w:rsidR="00FD671B">
        <w:rPr>
          <w:sz w:val="36"/>
          <w:szCs w:val="36"/>
          <w:lang w:val="en-US"/>
        </w:rPr>
        <w:t xml:space="preserve">  </w:t>
      </w:r>
      <w:r w:rsidRPr="00175F1F">
        <w:rPr>
          <w:sz w:val="36"/>
          <w:szCs w:val="36"/>
          <w:lang w:val="en-US"/>
        </w:rPr>
        <w:t xml:space="preserve"> - 2021115054</w:t>
      </w:r>
    </w:p>
    <w:p w14:paraId="29D7340E" w14:textId="7E27A23E" w:rsidR="009B4B02" w:rsidRPr="00175F1F" w:rsidRDefault="009B4B02">
      <w:pPr>
        <w:rPr>
          <w:sz w:val="36"/>
          <w:szCs w:val="36"/>
          <w:lang w:val="en-US"/>
        </w:rPr>
      </w:pPr>
      <w:proofErr w:type="gramStart"/>
      <w:r w:rsidRPr="00175F1F">
        <w:rPr>
          <w:sz w:val="36"/>
          <w:szCs w:val="36"/>
          <w:lang w:val="en-US"/>
        </w:rPr>
        <w:t xml:space="preserve">KOWSHIK </w:t>
      </w:r>
      <w:r w:rsidR="00FD671B">
        <w:rPr>
          <w:sz w:val="36"/>
          <w:szCs w:val="36"/>
          <w:lang w:val="en-US"/>
        </w:rPr>
        <w:t xml:space="preserve"> T</w:t>
      </w:r>
      <w:proofErr w:type="gramEnd"/>
      <w:r w:rsidRPr="00175F1F">
        <w:rPr>
          <w:sz w:val="36"/>
          <w:szCs w:val="36"/>
          <w:lang w:val="en-US"/>
        </w:rPr>
        <w:t xml:space="preserve">                   - 2021115055</w:t>
      </w:r>
    </w:p>
    <w:p w14:paraId="7E558964" w14:textId="5188300A" w:rsidR="009B4B02" w:rsidRPr="00175F1F" w:rsidRDefault="009B4B02">
      <w:pPr>
        <w:rPr>
          <w:sz w:val="36"/>
          <w:szCs w:val="36"/>
          <w:lang w:val="en-US"/>
        </w:rPr>
      </w:pPr>
      <w:r w:rsidRPr="00175F1F">
        <w:rPr>
          <w:sz w:val="36"/>
          <w:szCs w:val="36"/>
          <w:lang w:val="en-US"/>
        </w:rPr>
        <w:t xml:space="preserve">LEKHA   </w:t>
      </w:r>
      <w:r w:rsidR="00FD671B">
        <w:rPr>
          <w:sz w:val="36"/>
          <w:szCs w:val="36"/>
          <w:lang w:val="en-US"/>
        </w:rPr>
        <w:t>S</w:t>
      </w:r>
      <w:r w:rsidRPr="00175F1F">
        <w:rPr>
          <w:sz w:val="36"/>
          <w:szCs w:val="36"/>
          <w:lang w:val="en-US"/>
        </w:rPr>
        <w:t xml:space="preserve">                   </w:t>
      </w:r>
      <w:r w:rsidR="000813E5">
        <w:rPr>
          <w:sz w:val="36"/>
          <w:szCs w:val="36"/>
          <w:lang w:val="en-US"/>
        </w:rPr>
        <w:t xml:space="preserve">   </w:t>
      </w:r>
      <w:r w:rsidR="00FD671B">
        <w:rPr>
          <w:sz w:val="36"/>
          <w:szCs w:val="36"/>
          <w:lang w:val="en-US"/>
        </w:rPr>
        <w:t xml:space="preserve"> </w:t>
      </w:r>
      <w:r w:rsidRPr="00175F1F">
        <w:rPr>
          <w:sz w:val="36"/>
          <w:szCs w:val="36"/>
          <w:lang w:val="en-US"/>
        </w:rPr>
        <w:t xml:space="preserve"> - 2021115056</w:t>
      </w:r>
    </w:p>
    <w:p w14:paraId="4A4C4829" w14:textId="70A7D1DC" w:rsidR="000813E5" w:rsidRDefault="009B4B02">
      <w:pPr>
        <w:rPr>
          <w:sz w:val="36"/>
          <w:szCs w:val="36"/>
          <w:lang w:val="en-US"/>
        </w:rPr>
      </w:pPr>
      <w:r w:rsidRPr="00175F1F">
        <w:rPr>
          <w:sz w:val="36"/>
          <w:szCs w:val="36"/>
          <w:lang w:val="en-US"/>
        </w:rPr>
        <w:t>SANTHOSH</w:t>
      </w:r>
      <w:r w:rsidR="000813E5">
        <w:rPr>
          <w:sz w:val="36"/>
          <w:szCs w:val="36"/>
          <w:lang w:val="en-US"/>
        </w:rPr>
        <w:t xml:space="preserve">                 </w:t>
      </w:r>
      <w:r w:rsidR="00FD671B">
        <w:rPr>
          <w:sz w:val="36"/>
          <w:szCs w:val="36"/>
          <w:lang w:val="en-US"/>
        </w:rPr>
        <w:t xml:space="preserve"> </w:t>
      </w:r>
      <w:r w:rsidR="000813E5">
        <w:rPr>
          <w:sz w:val="36"/>
          <w:szCs w:val="36"/>
          <w:lang w:val="en-US"/>
        </w:rPr>
        <w:t xml:space="preserve">  -2021115311</w:t>
      </w:r>
    </w:p>
    <w:p w14:paraId="20FCC1CA" w14:textId="77777777" w:rsidR="000813E5" w:rsidRDefault="000813E5">
      <w:pPr>
        <w:rPr>
          <w:sz w:val="36"/>
          <w:szCs w:val="36"/>
          <w:lang w:val="en-US"/>
        </w:rPr>
      </w:pPr>
    </w:p>
    <w:p w14:paraId="2C999839" w14:textId="77777777" w:rsidR="000813E5" w:rsidRDefault="000813E5">
      <w:pPr>
        <w:rPr>
          <w:sz w:val="36"/>
          <w:szCs w:val="36"/>
          <w:lang w:val="en-US"/>
        </w:rPr>
      </w:pPr>
    </w:p>
    <w:p w14:paraId="1B718ACA" w14:textId="77777777" w:rsidR="000813E5" w:rsidRPr="00175F1F" w:rsidRDefault="000813E5" w:rsidP="000813E5">
      <w:pPr>
        <w:rPr>
          <w:sz w:val="36"/>
          <w:szCs w:val="36"/>
          <w:u w:val="single"/>
          <w:lang w:val="en-US"/>
        </w:rPr>
      </w:pPr>
      <w:r w:rsidRPr="00175F1F">
        <w:rPr>
          <w:sz w:val="36"/>
          <w:szCs w:val="36"/>
          <w:u w:val="single"/>
          <w:lang w:val="en-US"/>
        </w:rPr>
        <w:t>PHASE 1:</w:t>
      </w:r>
    </w:p>
    <w:p w14:paraId="6DE6372E" w14:textId="77777777" w:rsidR="000813E5" w:rsidRPr="00175F1F" w:rsidRDefault="000813E5" w:rsidP="000813E5">
      <w:pPr>
        <w:rPr>
          <w:b/>
          <w:bCs/>
          <w:sz w:val="36"/>
          <w:szCs w:val="36"/>
          <w:u w:val="single"/>
          <w:lang w:val="en-US"/>
        </w:rPr>
      </w:pPr>
      <w:r w:rsidRPr="00175F1F">
        <w:rPr>
          <w:b/>
          <w:bCs/>
          <w:sz w:val="36"/>
          <w:szCs w:val="36"/>
          <w:u w:val="single"/>
          <w:lang w:val="en-US"/>
        </w:rPr>
        <w:t>1)PROJECT DEFINITION:</w:t>
      </w:r>
    </w:p>
    <w:p w14:paraId="33DFCAB6" w14:textId="77777777" w:rsidR="000813E5" w:rsidRPr="00175F1F" w:rsidRDefault="000813E5" w:rsidP="000813E5">
      <w:pPr>
        <w:rPr>
          <w:sz w:val="36"/>
          <w:szCs w:val="36"/>
          <w:lang w:val="en-US"/>
        </w:rPr>
      </w:pPr>
      <w:r w:rsidRPr="00175F1F">
        <w:rPr>
          <w:sz w:val="36"/>
          <w:szCs w:val="36"/>
          <w:lang w:val="en-US"/>
        </w:rPr>
        <w:t xml:space="preserve">            This project involves analyzing the data from public health awareness campaigns to measure their effectiveness in reaching the target audience and increasing awareness. The objective is to provide insights that evaluate the impact of the campaigns and inform future strategies. </w:t>
      </w:r>
      <w:r>
        <w:rPr>
          <w:sz w:val="36"/>
          <w:szCs w:val="36"/>
          <w:lang w:val="en-US"/>
        </w:rPr>
        <w:t>This project includes defining analysis objectives, collecting campaign data, designing relevant visualizations in IBM Cognos and using code for data analysis.</w:t>
      </w:r>
    </w:p>
    <w:p w14:paraId="2B706A48" w14:textId="77777777" w:rsidR="000813E5" w:rsidRPr="00175F1F" w:rsidRDefault="000813E5" w:rsidP="000813E5">
      <w:pPr>
        <w:rPr>
          <w:sz w:val="36"/>
          <w:szCs w:val="36"/>
          <w:lang w:val="en-US"/>
        </w:rPr>
      </w:pPr>
      <w:r w:rsidRPr="00175F1F">
        <w:rPr>
          <w:sz w:val="36"/>
          <w:szCs w:val="36"/>
          <w:lang w:val="en-US"/>
        </w:rPr>
        <w:br w:type="page"/>
      </w:r>
    </w:p>
    <w:p w14:paraId="7AEDB5DC" w14:textId="02B348AC" w:rsidR="009B4B02" w:rsidRPr="00175F1F" w:rsidRDefault="00BE2F45">
      <w:pPr>
        <w:rPr>
          <w:b/>
          <w:bCs/>
          <w:sz w:val="36"/>
          <w:szCs w:val="36"/>
          <w:u w:val="single"/>
          <w:lang w:val="en-US"/>
        </w:rPr>
      </w:pPr>
      <w:r w:rsidRPr="00175F1F">
        <w:rPr>
          <w:b/>
          <w:bCs/>
          <w:sz w:val="36"/>
          <w:szCs w:val="36"/>
          <w:u w:val="single"/>
          <w:lang w:val="en-US"/>
        </w:rPr>
        <w:lastRenderedPageBreak/>
        <w:t>2)DESIGN THINKING:</w:t>
      </w:r>
    </w:p>
    <w:p w14:paraId="6CCCA4B1" w14:textId="66972F8B" w:rsidR="00BE2F45" w:rsidRPr="00175F1F" w:rsidRDefault="00BE2F45">
      <w:pPr>
        <w:rPr>
          <w:sz w:val="36"/>
          <w:szCs w:val="36"/>
          <w:u w:val="single"/>
          <w:lang w:val="en-US"/>
        </w:rPr>
      </w:pPr>
      <w:r w:rsidRPr="00175F1F">
        <w:rPr>
          <w:sz w:val="36"/>
          <w:szCs w:val="36"/>
          <w:u w:val="single"/>
          <w:lang w:val="en-US"/>
        </w:rPr>
        <w:t>ANALYSIS OBJECTIVES:</w:t>
      </w:r>
    </w:p>
    <w:p w14:paraId="33D577CB" w14:textId="55D55DA0" w:rsidR="00BE2F45" w:rsidRPr="00175F1F" w:rsidRDefault="00BE2F45">
      <w:pPr>
        <w:rPr>
          <w:sz w:val="36"/>
          <w:szCs w:val="36"/>
          <w:lang w:val="en-US"/>
        </w:rPr>
      </w:pPr>
      <w:r w:rsidRPr="00175F1F">
        <w:rPr>
          <w:sz w:val="36"/>
          <w:szCs w:val="36"/>
          <w:lang w:val="en-US"/>
        </w:rPr>
        <w:t xml:space="preserve">         Before stepping into the data analysis, it’s very essential to define clear objectives. In this phase we establish some important analysis </w:t>
      </w:r>
      <w:r w:rsidR="00175F1F" w:rsidRPr="00175F1F">
        <w:rPr>
          <w:sz w:val="36"/>
          <w:szCs w:val="36"/>
          <w:lang w:val="en-US"/>
        </w:rPr>
        <w:t>that provide a clear direction for focusing our requirements of the project clearly.</w:t>
      </w:r>
    </w:p>
    <w:p w14:paraId="3CF3B751" w14:textId="6143CD1E" w:rsidR="00175F1F" w:rsidRPr="00175F1F" w:rsidRDefault="00175F1F" w:rsidP="00175F1F">
      <w:pPr>
        <w:pStyle w:val="ListParagraph"/>
        <w:numPr>
          <w:ilvl w:val="0"/>
          <w:numId w:val="4"/>
        </w:numPr>
        <w:rPr>
          <w:sz w:val="36"/>
          <w:szCs w:val="36"/>
          <w:lang w:val="en-US"/>
        </w:rPr>
      </w:pPr>
      <w:r w:rsidRPr="00175F1F">
        <w:rPr>
          <w:sz w:val="36"/>
          <w:szCs w:val="36"/>
          <w:lang w:val="en-US"/>
        </w:rPr>
        <w:t>Defining analysis objectives</w:t>
      </w:r>
    </w:p>
    <w:p w14:paraId="79D73818" w14:textId="07DAA8FA" w:rsidR="00175F1F" w:rsidRPr="00175F1F" w:rsidRDefault="00175F1F" w:rsidP="00175F1F">
      <w:pPr>
        <w:pStyle w:val="ListParagraph"/>
        <w:numPr>
          <w:ilvl w:val="0"/>
          <w:numId w:val="4"/>
        </w:numPr>
        <w:rPr>
          <w:sz w:val="36"/>
          <w:szCs w:val="36"/>
          <w:lang w:val="en-US"/>
        </w:rPr>
      </w:pPr>
      <w:r w:rsidRPr="00175F1F">
        <w:rPr>
          <w:sz w:val="36"/>
          <w:szCs w:val="36"/>
          <w:lang w:val="en-US"/>
        </w:rPr>
        <w:t xml:space="preserve">Collecting campaign </w:t>
      </w:r>
      <w:proofErr w:type="gramStart"/>
      <w:r w:rsidRPr="00175F1F">
        <w:rPr>
          <w:sz w:val="36"/>
          <w:szCs w:val="36"/>
          <w:lang w:val="en-US"/>
        </w:rPr>
        <w:t>data(</w:t>
      </w:r>
      <w:proofErr w:type="gramEnd"/>
      <w:r w:rsidRPr="00175F1F">
        <w:rPr>
          <w:sz w:val="36"/>
          <w:szCs w:val="36"/>
          <w:lang w:val="en-US"/>
        </w:rPr>
        <w:t>Measuring Audience reach, Awareness levels)</w:t>
      </w:r>
    </w:p>
    <w:p w14:paraId="5EE1A3AD" w14:textId="59C9D346" w:rsidR="00175F1F" w:rsidRPr="00175F1F" w:rsidRDefault="00175F1F" w:rsidP="00175F1F">
      <w:pPr>
        <w:pStyle w:val="ListParagraph"/>
        <w:numPr>
          <w:ilvl w:val="0"/>
          <w:numId w:val="4"/>
        </w:numPr>
        <w:rPr>
          <w:sz w:val="36"/>
          <w:szCs w:val="36"/>
          <w:lang w:val="en-US"/>
        </w:rPr>
      </w:pPr>
      <w:r w:rsidRPr="00175F1F">
        <w:rPr>
          <w:sz w:val="36"/>
          <w:szCs w:val="36"/>
          <w:lang w:val="en-US"/>
        </w:rPr>
        <w:t>Campaign impact</w:t>
      </w:r>
    </w:p>
    <w:p w14:paraId="67FF9B34" w14:textId="77777777" w:rsidR="00175F1F" w:rsidRPr="00175F1F" w:rsidRDefault="00175F1F" w:rsidP="00175F1F">
      <w:pPr>
        <w:ind w:left="360"/>
        <w:rPr>
          <w:sz w:val="36"/>
          <w:szCs w:val="36"/>
          <w:lang w:val="en-US"/>
        </w:rPr>
      </w:pPr>
    </w:p>
    <w:p w14:paraId="6669B8C3" w14:textId="08851C47" w:rsidR="00175F1F" w:rsidRPr="00175F1F" w:rsidRDefault="00175F1F" w:rsidP="00175F1F">
      <w:pPr>
        <w:ind w:left="360"/>
        <w:rPr>
          <w:sz w:val="36"/>
          <w:szCs w:val="36"/>
          <w:u w:val="single"/>
          <w:lang w:val="en-US"/>
        </w:rPr>
      </w:pPr>
      <w:r w:rsidRPr="00175F1F">
        <w:rPr>
          <w:sz w:val="36"/>
          <w:szCs w:val="36"/>
          <w:u w:val="single"/>
          <w:lang w:val="en-US"/>
        </w:rPr>
        <w:t>DATA COLLECTION:</w:t>
      </w:r>
    </w:p>
    <w:p w14:paraId="459369C1" w14:textId="2434070F" w:rsidR="00175F1F" w:rsidRDefault="00175F1F" w:rsidP="00175F1F">
      <w:pPr>
        <w:ind w:left="360"/>
        <w:rPr>
          <w:sz w:val="36"/>
          <w:szCs w:val="36"/>
          <w:lang w:val="en-US"/>
        </w:rPr>
      </w:pPr>
      <w:r w:rsidRPr="00175F1F">
        <w:rPr>
          <w:sz w:val="36"/>
          <w:szCs w:val="36"/>
          <w:lang w:val="en-US"/>
        </w:rPr>
        <w:t xml:space="preserve">         To proceed with the analysis, the data must be essentially required. The dataset is accessible via the link,</w:t>
      </w:r>
    </w:p>
    <w:p w14:paraId="0A98339F" w14:textId="796577D4" w:rsidR="000813E5" w:rsidRPr="000813E5" w:rsidRDefault="000813E5" w:rsidP="00175F1F">
      <w:pPr>
        <w:ind w:left="360"/>
        <w:rPr>
          <w:color w:val="2E74B5" w:themeColor="accent1" w:themeShade="BF"/>
          <w:sz w:val="36"/>
          <w:szCs w:val="36"/>
          <w:lang w:val="en-US"/>
        </w:rPr>
      </w:pPr>
    </w:p>
    <w:p w14:paraId="427FEEB5" w14:textId="76D6D74D" w:rsidR="00344F59" w:rsidRDefault="000955A5" w:rsidP="00175F1F">
      <w:pPr>
        <w:ind w:left="360"/>
        <w:rPr>
          <w:color w:val="2E74B5" w:themeColor="accent1" w:themeShade="BF"/>
          <w:sz w:val="28"/>
          <w:szCs w:val="28"/>
          <w:lang w:val="en-US"/>
        </w:rPr>
      </w:pPr>
      <w:r w:rsidRPr="000955A5">
        <w:rPr>
          <w:color w:val="2E74B5" w:themeColor="accent1" w:themeShade="BF"/>
          <w:sz w:val="28"/>
          <w:szCs w:val="28"/>
          <w:lang w:val="en-US"/>
        </w:rPr>
        <w:t>https://www.kaggle.com/datasets/osmi/mental-health-in-tech-survey</w:t>
      </w:r>
    </w:p>
    <w:p w14:paraId="03845052" w14:textId="23C5A2F4" w:rsidR="000955A5" w:rsidRDefault="000955A5" w:rsidP="00175F1F">
      <w:pPr>
        <w:ind w:left="360"/>
        <w:rPr>
          <w:sz w:val="36"/>
          <w:szCs w:val="36"/>
          <w:lang w:val="en-US"/>
        </w:rPr>
      </w:pPr>
    </w:p>
    <w:p w14:paraId="22F7C9B2" w14:textId="29EE68CA" w:rsidR="00344F59" w:rsidRPr="00175F1F" w:rsidRDefault="000813E5" w:rsidP="00175F1F">
      <w:pPr>
        <w:ind w:left="360"/>
        <w:rPr>
          <w:sz w:val="36"/>
          <w:szCs w:val="36"/>
          <w:lang w:val="en-US"/>
        </w:rPr>
      </w:pPr>
      <w:r>
        <w:rPr>
          <w:sz w:val="36"/>
          <w:szCs w:val="36"/>
          <w:lang w:val="en-US"/>
        </w:rPr>
        <w:t>The above data set is from a 2014 survey that measures attitudes towards mental health and frequency of mental disorders in the tech workplace. It also contains the timestamp, age factor</w:t>
      </w:r>
      <w:r w:rsidR="00715A87">
        <w:rPr>
          <w:sz w:val="36"/>
          <w:szCs w:val="36"/>
          <w:lang w:val="en-US"/>
        </w:rPr>
        <w:t>, gender, country</w:t>
      </w:r>
      <w:r>
        <w:rPr>
          <w:sz w:val="36"/>
          <w:szCs w:val="36"/>
          <w:lang w:val="en-US"/>
        </w:rPr>
        <w:t xml:space="preserve"> </w:t>
      </w:r>
      <w:proofErr w:type="spellStart"/>
      <w:r>
        <w:rPr>
          <w:sz w:val="36"/>
          <w:szCs w:val="36"/>
          <w:lang w:val="en-US"/>
        </w:rPr>
        <w:t>etc</w:t>
      </w:r>
      <w:proofErr w:type="spellEnd"/>
      <w:r>
        <w:rPr>
          <w:sz w:val="36"/>
          <w:szCs w:val="36"/>
          <w:lang w:val="en-US"/>
        </w:rPr>
        <w:t xml:space="preserve"> …. </w:t>
      </w:r>
      <w:proofErr w:type="gramStart"/>
      <w:r>
        <w:rPr>
          <w:sz w:val="36"/>
          <w:szCs w:val="36"/>
          <w:lang w:val="en-US"/>
        </w:rPr>
        <w:t>Also</w:t>
      </w:r>
      <w:proofErr w:type="gramEnd"/>
      <w:r>
        <w:rPr>
          <w:sz w:val="36"/>
          <w:szCs w:val="36"/>
          <w:lang w:val="en-US"/>
        </w:rPr>
        <w:t xml:space="preserve"> it compares the gender differences and similarities of the mental health between individuals.</w:t>
      </w:r>
    </w:p>
    <w:p w14:paraId="4EE488DA" w14:textId="67CF6336" w:rsidR="00715A87" w:rsidRDefault="00715A87" w:rsidP="00175F1F">
      <w:pPr>
        <w:ind w:left="360"/>
        <w:rPr>
          <w:sz w:val="36"/>
          <w:szCs w:val="36"/>
          <w:lang w:val="en-US"/>
        </w:rPr>
      </w:pPr>
    </w:p>
    <w:p w14:paraId="1A1DF845" w14:textId="77777777" w:rsidR="00715A87" w:rsidRDefault="00715A87">
      <w:pPr>
        <w:rPr>
          <w:sz w:val="36"/>
          <w:szCs w:val="36"/>
          <w:lang w:val="en-US"/>
        </w:rPr>
      </w:pPr>
      <w:r>
        <w:rPr>
          <w:sz w:val="36"/>
          <w:szCs w:val="36"/>
          <w:lang w:val="en-US"/>
        </w:rPr>
        <w:br w:type="page"/>
      </w:r>
    </w:p>
    <w:p w14:paraId="64B0A5A4" w14:textId="2FE1CF37" w:rsidR="00175F1F" w:rsidRDefault="00715A87" w:rsidP="00A360CA">
      <w:pPr>
        <w:rPr>
          <w:sz w:val="36"/>
          <w:szCs w:val="36"/>
          <w:u w:val="single"/>
          <w:lang w:val="en-US"/>
        </w:rPr>
      </w:pPr>
      <w:r>
        <w:rPr>
          <w:sz w:val="36"/>
          <w:szCs w:val="36"/>
          <w:u w:val="single"/>
          <w:lang w:val="en-US"/>
        </w:rPr>
        <w:lastRenderedPageBreak/>
        <w:t>VISUALIZATION STRATEGY:</w:t>
      </w:r>
    </w:p>
    <w:p w14:paraId="4DE05FB1" w14:textId="57068E14" w:rsidR="00715A87" w:rsidRDefault="00715A87" w:rsidP="00175F1F">
      <w:pPr>
        <w:ind w:left="360"/>
        <w:rPr>
          <w:sz w:val="36"/>
          <w:szCs w:val="36"/>
          <w:lang w:val="en-US"/>
        </w:rPr>
      </w:pPr>
      <w:r>
        <w:rPr>
          <w:sz w:val="36"/>
          <w:szCs w:val="36"/>
          <w:lang w:val="en-US"/>
        </w:rPr>
        <w:t xml:space="preserve">              Effective data visualization is key to conveying insights. In this </w:t>
      </w:r>
      <w:proofErr w:type="gramStart"/>
      <w:r>
        <w:rPr>
          <w:sz w:val="36"/>
          <w:szCs w:val="36"/>
          <w:lang w:val="en-US"/>
        </w:rPr>
        <w:t>Phase ,</w:t>
      </w:r>
      <w:proofErr w:type="gramEnd"/>
      <w:r>
        <w:rPr>
          <w:sz w:val="36"/>
          <w:szCs w:val="36"/>
          <w:lang w:val="en-US"/>
        </w:rPr>
        <w:t xml:space="preserve"> We plan how to visualize the mean derivatives of the public health awareness survey using IBM Cognos. The visualization strategies include:</w:t>
      </w:r>
    </w:p>
    <w:p w14:paraId="6D3F515E" w14:textId="35D52F37" w:rsidR="000955A5" w:rsidRPr="000955A5" w:rsidRDefault="000955A5" w:rsidP="000955A5">
      <w:pPr>
        <w:rPr>
          <w:sz w:val="36"/>
          <w:szCs w:val="36"/>
          <w:lang w:val="en-US"/>
        </w:rPr>
      </w:pPr>
      <w:r>
        <w:rPr>
          <w:sz w:val="36"/>
          <w:szCs w:val="36"/>
          <w:lang w:val="en-US"/>
        </w:rPr>
        <w:t xml:space="preserve">           </w:t>
      </w:r>
      <w:r w:rsidRPr="000955A5">
        <w:rPr>
          <w:sz w:val="36"/>
          <w:szCs w:val="36"/>
          <w:lang w:val="en-US"/>
        </w:rPr>
        <w:t>Line charts and Time series graphs – To show the key metrics such as engagement levels and awareness rates</w:t>
      </w:r>
    </w:p>
    <w:p w14:paraId="1F459449" w14:textId="77777777" w:rsidR="00A360CA" w:rsidRDefault="00715A87" w:rsidP="00175F1F">
      <w:pPr>
        <w:ind w:left="360"/>
        <w:rPr>
          <w:sz w:val="36"/>
          <w:szCs w:val="36"/>
          <w:lang w:val="en-US"/>
        </w:rPr>
      </w:pPr>
      <w:r>
        <w:rPr>
          <w:sz w:val="36"/>
          <w:szCs w:val="36"/>
          <w:lang w:val="en-US"/>
        </w:rPr>
        <w:t xml:space="preserve">       </w:t>
      </w:r>
      <w:r w:rsidR="000955A5">
        <w:rPr>
          <w:sz w:val="36"/>
          <w:szCs w:val="36"/>
          <w:lang w:val="en-US"/>
        </w:rPr>
        <w:t xml:space="preserve">Pie charts – Illustrating the distribution of various factors such as </w:t>
      </w:r>
      <w:r w:rsidR="00A360CA">
        <w:rPr>
          <w:sz w:val="36"/>
          <w:szCs w:val="36"/>
          <w:lang w:val="en-US"/>
        </w:rPr>
        <w:t>composition of the target audience in terms of age groups or gender</w:t>
      </w:r>
    </w:p>
    <w:p w14:paraId="102E94A1" w14:textId="77777777" w:rsidR="00A360CA" w:rsidRDefault="00A360CA" w:rsidP="00175F1F">
      <w:pPr>
        <w:ind w:left="360"/>
        <w:rPr>
          <w:sz w:val="36"/>
          <w:szCs w:val="36"/>
          <w:lang w:val="en-US"/>
        </w:rPr>
      </w:pPr>
      <w:r>
        <w:rPr>
          <w:sz w:val="36"/>
          <w:szCs w:val="36"/>
          <w:lang w:val="en-US"/>
        </w:rPr>
        <w:t xml:space="preserve">        Interactive dashboards – Will offer users the flexibility to explore campaign metrics, demographics and survey results.</w:t>
      </w:r>
    </w:p>
    <w:p w14:paraId="636E1761" w14:textId="77777777" w:rsidR="00A360CA" w:rsidRDefault="00A360CA" w:rsidP="00175F1F">
      <w:pPr>
        <w:ind w:left="360"/>
        <w:rPr>
          <w:sz w:val="36"/>
          <w:szCs w:val="36"/>
          <w:lang w:val="en-US"/>
        </w:rPr>
      </w:pPr>
    </w:p>
    <w:p w14:paraId="0750893C" w14:textId="48FAA47D" w:rsidR="00A360CA" w:rsidRDefault="00A360CA" w:rsidP="00A360CA">
      <w:pPr>
        <w:rPr>
          <w:sz w:val="36"/>
          <w:szCs w:val="36"/>
          <w:u w:val="single"/>
          <w:lang w:val="en-US"/>
        </w:rPr>
      </w:pPr>
      <w:r>
        <w:rPr>
          <w:sz w:val="36"/>
          <w:szCs w:val="36"/>
          <w:u w:val="single"/>
          <w:lang w:val="en-US"/>
        </w:rPr>
        <w:t>INSIGHTS GENERATION:</w:t>
      </w:r>
    </w:p>
    <w:p w14:paraId="5913935A" w14:textId="70E2A1EE" w:rsidR="00A360CA" w:rsidRDefault="00A360CA" w:rsidP="00A360CA">
      <w:pPr>
        <w:rPr>
          <w:sz w:val="36"/>
          <w:szCs w:val="36"/>
          <w:lang w:val="en-US"/>
        </w:rPr>
      </w:pPr>
      <w:r>
        <w:rPr>
          <w:sz w:val="36"/>
          <w:szCs w:val="36"/>
          <w:lang w:val="en-US"/>
        </w:rPr>
        <w:t xml:space="preserve">             One of the primary </w:t>
      </w:r>
      <w:proofErr w:type="gramStart"/>
      <w:r>
        <w:rPr>
          <w:sz w:val="36"/>
          <w:szCs w:val="36"/>
          <w:lang w:val="en-US"/>
        </w:rPr>
        <w:t>goal</w:t>
      </w:r>
      <w:proofErr w:type="gramEnd"/>
      <w:r>
        <w:rPr>
          <w:sz w:val="36"/>
          <w:szCs w:val="36"/>
          <w:lang w:val="en-US"/>
        </w:rPr>
        <w:t xml:space="preserve"> is to cover trends and patterns within the campaign data which examines data over time. This process includes,</w:t>
      </w:r>
    </w:p>
    <w:p w14:paraId="457EC648" w14:textId="554F494D" w:rsidR="00A360CA" w:rsidRDefault="00A360CA" w:rsidP="00A360CA">
      <w:pPr>
        <w:rPr>
          <w:sz w:val="36"/>
          <w:szCs w:val="36"/>
          <w:lang w:val="en-US"/>
        </w:rPr>
      </w:pPr>
      <w:r>
        <w:rPr>
          <w:sz w:val="36"/>
          <w:szCs w:val="36"/>
          <w:lang w:val="en-US"/>
        </w:rPr>
        <w:t>---&gt;Segmenting the audience and campaign data is crucial for generating insights</w:t>
      </w:r>
    </w:p>
    <w:p w14:paraId="0C696A8A" w14:textId="50A04F0B" w:rsidR="00A360CA" w:rsidRDefault="00A360CA" w:rsidP="00A360CA">
      <w:pPr>
        <w:rPr>
          <w:sz w:val="36"/>
          <w:szCs w:val="36"/>
          <w:lang w:val="en-US"/>
        </w:rPr>
      </w:pPr>
      <w:r>
        <w:rPr>
          <w:sz w:val="36"/>
          <w:szCs w:val="36"/>
          <w:lang w:val="en-US"/>
        </w:rPr>
        <w:t>---&gt;Comparing the performance of different campaigns or variations can yield insights</w:t>
      </w:r>
    </w:p>
    <w:p w14:paraId="520E6FF8" w14:textId="1404EF49" w:rsidR="00A360CA" w:rsidRPr="00A360CA" w:rsidRDefault="00A360CA" w:rsidP="00A360CA">
      <w:pPr>
        <w:rPr>
          <w:sz w:val="36"/>
          <w:szCs w:val="36"/>
          <w:lang w:val="en-US"/>
        </w:rPr>
      </w:pPr>
      <w:r>
        <w:rPr>
          <w:sz w:val="36"/>
          <w:szCs w:val="36"/>
          <w:lang w:val="en-US"/>
        </w:rPr>
        <w:t>---&gt;Sentiment</w:t>
      </w:r>
      <w:r w:rsidR="00FD671B">
        <w:rPr>
          <w:sz w:val="36"/>
          <w:szCs w:val="36"/>
          <w:lang w:val="en-US"/>
        </w:rPr>
        <w:t xml:space="preserve"> analysis involves analyzing text data from survey responses, to understand public sentiment towards the campaign.</w:t>
      </w:r>
      <w:r>
        <w:rPr>
          <w:sz w:val="36"/>
          <w:szCs w:val="36"/>
          <w:lang w:val="en-US"/>
        </w:rPr>
        <w:t xml:space="preserve"> </w:t>
      </w:r>
    </w:p>
    <w:sectPr w:rsidR="00A360CA" w:rsidRPr="00A360CA" w:rsidSect="009B4B02">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9197F"/>
    <w:multiLevelType w:val="hybridMultilevel"/>
    <w:tmpl w:val="E0CA2DC4"/>
    <w:lvl w:ilvl="0" w:tplc="313056D6">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B27464"/>
    <w:multiLevelType w:val="hybridMultilevel"/>
    <w:tmpl w:val="CBBC9BDC"/>
    <w:lvl w:ilvl="0" w:tplc="40090001">
      <w:start w:val="1"/>
      <w:numFmt w:val="bullet"/>
      <w:lvlText w:val=""/>
      <w:lvlJc w:val="left"/>
      <w:pPr>
        <w:ind w:left="1720" w:hanging="360"/>
      </w:pPr>
      <w:rPr>
        <w:rFonts w:ascii="Symbol" w:hAnsi="Symbol" w:hint="default"/>
      </w:rPr>
    </w:lvl>
    <w:lvl w:ilvl="1" w:tplc="40090003" w:tentative="1">
      <w:start w:val="1"/>
      <w:numFmt w:val="bullet"/>
      <w:lvlText w:val="o"/>
      <w:lvlJc w:val="left"/>
      <w:pPr>
        <w:ind w:left="2440" w:hanging="360"/>
      </w:pPr>
      <w:rPr>
        <w:rFonts w:ascii="Courier New" w:hAnsi="Courier New" w:cs="Courier New" w:hint="default"/>
      </w:rPr>
    </w:lvl>
    <w:lvl w:ilvl="2" w:tplc="40090005" w:tentative="1">
      <w:start w:val="1"/>
      <w:numFmt w:val="bullet"/>
      <w:lvlText w:val=""/>
      <w:lvlJc w:val="left"/>
      <w:pPr>
        <w:ind w:left="3160" w:hanging="360"/>
      </w:pPr>
      <w:rPr>
        <w:rFonts w:ascii="Wingdings" w:hAnsi="Wingdings" w:hint="default"/>
      </w:rPr>
    </w:lvl>
    <w:lvl w:ilvl="3" w:tplc="40090001" w:tentative="1">
      <w:start w:val="1"/>
      <w:numFmt w:val="bullet"/>
      <w:lvlText w:val=""/>
      <w:lvlJc w:val="left"/>
      <w:pPr>
        <w:ind w:left="3880" w:hanging="360"/>
      </w:pPr>
      <w:rPr>
        <w:rFonts w:ascii="Symbol" w:hAnsi="Symbol" w:hint="default"/>
      </w:rPr>
    </w:lvl>
    <w:lvl w:ilvl="4" w:tplc="40090003" w:tentative="1">
      <w:start w:val="1"/>
      <w:numFmt w:val="bullet"/>
      <w:lvlText w:val="o"/>
      <w:lvlJc w:val="left"/>
      <w:pPr>
        <w:ind w:left="4600" w:hanging="360"/>
      </w:pPr>
      <w:rPr>
        <w:rFonts w:ascii="Courier New" w:hAnsi="Courier New" w:cs="Courier New" w:hint="default"/>
      </w:rPr>
    </w:lvl>
    <w:lvl w:ilvl="5" w:tplc="40090005" w:tentative="1">
      <w:start w:val="1"/>
      <w:numFmt w:val="bullet"/>
      <w:lvlText w:val=""/>
      <w:lvlJc w:val="left"/>
      <w:pPr>
        <w:ind w:left="5320" w:hanging="360"/>
      </w:pPr>
      <w:rPr>
        <w:rFonts w:ascii="Wingdings" w:hAnsi="Wingdings" w:hint="default"/>
      </w:rPr>
    </w:lvl>
    <w:lvl w:ilvl="6" w:tplc="40090001" w:tentative="1">
      <w:start w:val="1"/>
      <w:numFmt w:val="bullet"/>
      <w:lvlText w:val=""/>
      <w:lvlJc w:val="left"/>
      <w:pPr>
        <w:ind w:left="6040" w:hanging="360"/>
      </w:pPr>
      <w:rPr>
        <w:rFonts w:ascii="Symbol" w:hAnsi="Symbol" w:hint="default"/>
      </w:rPr>
    </w:lvl>
    <w:lvl w:ilvl="7" w:tplc="40090003" w:tentative="1">
      <w:start w:val="1"/>
      <w:numFmt w:val="bullet"/>
      <w:lvlText w:val="o"/>
      <w:lvlJc w:val="left"/>
      <w:pPr>
        <w:ind w:left="6760" w:hanging="360"/>
      </w:pPr>
      <w:rPr>
        <w:rFonts w:ascii="Courier New" w:hAnsi="Courier New" w:cs="Courier New" w:hint="default"/>
      </w:rPr>
    </w:lvl>
    <w:lvl w:ilvl="8" w:tplc="40090005" w:tentative="1">
      <w:start w:val="1"/>
      <w:numFmt w:val="bullet"/>
      <w:lvlText w:val=""/>
      <w:lvlJc w:val="left"/>
      <w:pPr>
        <w:ind w:left="7480" w:hanging="360"/>
      </w:pPr>
      <w:rPr>
        <w:rFonts w:ascii="Wingdings" w:hAnsi="Wingdings" w:hint="default"/>
      </w:rPr>
    </w:lvl>
  </w:abstractNum>
  <w:abstractNum w:abstractNumId="2" w15:restartNumberingAfterBreak="0">
    <w:nsid w:val="2232185C"/>
    <w:multiLevelType w:val="hybridMultilevel"/>
    <w:tmpl w:val="76449A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60E043C"/>
    <w:multiLevelType w:val="hybridMultilevel"/>
    <w:tmpl w:val="D0169CEA"/>
    <w:lvl w:ilvl="0" w:tplc="9BBAB380">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C77CAA"/>
    <w:multiLevelType w:val="hybridMultilevel"/>
    <w:tmpl w:val="BDD42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9070674">
    <w:abstractNumId w:val="0"/>
  </w:num>
  <w:num w:numId="2" w16cid:durableId="640504195">
    <w:abstractNumId w:val="3"/>
  </w:num>
  <w:num w:numId="3" w16cid:durableId="1531845333">
    <w:abstractNumId w:val="1"/>
  </w:num>
  <w:num w:numId="4" w16cid:durableId="924533279">
    <w:abstractNumId w:val="4"/>
  </w:num>
  <w:num w:numId="5" w16cid:durableId="15642204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B02"/>
    <w:rsid w:val="000813E5"/>
    <w:rsid w:val="000955A5"/>
    <w:rsid w:val="00132CE2"/>
    <w:rsid w:val="001616D9"/>
    <w:rsid w:val="00175F1F"/>
    <w:rsid w:val="00344F59"/>
    <w:rsid w:val="00446BD0"/>
    <w:rsid w:val="00715A87"/>
    <w:rsid w:val="009B4B02"/>
    <w:rsid w:val="00A360CA"/>
    <w:rsid w:val="00BE2F45"/>
    <w:rsid w:val="00FD67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9DB8D"/>
  <w15:chartTrackingRefBased/>
  <w15:docId w15:val="{3E3E7EA7-05ED-47CD-8DE5-9A0614CBB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JAYASHREE S</dc:creator>
  <cp:keywords/>
  <dc:description/>
  <cp:lastModifiedBy>JAYASHREE S</cp:lastModifiedBy>
  <cp:revision>2</cp:revision>
  <dcterms:created xsi:type="dcterms:W3CDTF">2023-09-30T14:55:00Z</dcterms:created>
  <dcterms:modified xsi:type="dcterms:W3CDTF">2023-09-30T14:55:00Z</dcterms:modified>
</cp:coreProperties>
</file>