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3C0C" w14:textId="0FBED43D" w:rsidR="00420476" w:rsidRPr="008264FE" w:rsidRDefault="007E34D9" w:rsidP="008264FE">
      <w:pPr>
        <w:spacing w:after="0"/>
        <w:jc w:val="center"/>
        <w:rPr>
          <w:rFonts w:ascii="Playfair Display" w:hAnsi="Playfair Display" w:cstheme="minorHAnsi"/>
          <w:b/>
          <w:bCs/>
          <w:sz w:val="32"/>
          <w:szCs w:val="32"/>
        </w:rPr>
      </w:pPr>
      <w:r w:rsidRPr="008264FE">
        <w:rPr>
          <w:rFonts w:ascii="Playfair Display" w:hAnsi="Playfair Display" w:cstheme="minorHAnsi"/>
          <w:b/>
          <w:bCs/>
          <w:sz w:val="32"/>
          <w:szCs w:val="32"/>
        </w:rPr>
        <w:t>Spring MVC</w:t>
      </w:r>
    </w:p>
    <w:p w14:paraId="26E0ED9F" w14:textId="61433B5A" w:rsidR="007E34D9" w:rsidRPr="008264FE" w:rsidRDefault="007E34D9" w:rsidP="008264FE">
      <w:pPr>
        <w:tabs>
          <w:tab w:val="left" w:pos="90"/>
        </w:tabs>
        <w:spacing w:after="0"/>
        <w:ind w:left="-180"/>
        <w:jc w:val="both"/>
        <w:rPr>
          <w:rFonts w:ascii="Playfair Display" w:hAnsi="Playfair Display" w:cstheme="minorHAnsi"/>
          <w:color w:val="000000"/>
          <w:shd w:val="clear" w:color="auto" w:fill="FFFFFF"/>
        </w:rPr>
      </w:pPr>
      <w:r w:rsidRPr="008264FE">
        <w:rPr>
          <w:rFonts w:ascii="Playfair Display" w:hAnsi="Playfair Display" w:cstheme="minorHAnsi"/>
          <w:color w:val="000000"/>
          <w:shd w:val="clear" w:color="auto" w:fill="FFFFFF"/>
        </w:rPr>
        <w:t>The Spring Web MVC framework provides Model-View-Controller (MVC) architecture and ready components that can be used to develop flexible and loosely coupled web applications.</w:t>
      </w:r>
    </w:p>
    <w:p w14:paraId="3D3E48E8" w14:textId="18DAA870" w:rsidR="007E34D9" w:rsidRPr="008264FE" w:rsidRDefault="007E34D9" w:rsidP="008264FE">
      <w:pPr>
        <w:pStyle w:val="NormalWeb"/>
        <w:numPr>
          <w:ilvl w:val="0"/>
          <w:numId w:val="1"/>
        </w:numPr>
        <w:tabs>
          <w:tab w:val="left" w:pos="90"/>
        </w:tabs>
        <w:spacing w:before="120" w:beforeAutospacing="0" w:after="0" w:afterAutospacing="0"/>
        <w:ind w:left="-180" w:right="48" w:firstLine="0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</w:rPr>
        <w:t>Model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encapsulates the application data and in general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,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 they will consist of POJO.</w:t>
      </w:r>
    </w:p>
    <w:p w14:paraId="197FC2C0" w14:textId="77777777" w:rsidR="007E34D9" w:rsidRPr="008264FE" w:rsidRDefault="007E34D9" w:rsidP="008264FE">
      <w:pPr>
        <w:pStyle w:val="NormalWeb"/>
        <w:numPr>
          <w:ilvl w:val="0"/>
          <w:numId w:val="1"/>
        </w:numPr>
        <w:tabs>
          <w:tab w:val="left" w:pos="90"/>
        </w:tabs>
        <w:spacing w:before="120" w:beforeAutospacing="0" w:after="0" w:afterAutospacing="0"/>
        <w:ind w:left="-180" w:right="48" w:firstLine="0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</w:rPr>
        <w:t>View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is responsible for rendering the model data and in general it generates HTML output that the client's browser can interpret.</w:t>
      </w:r>
    </w:p>
    <w:p w14:paraId="555F0AC1" w14:textId="16A65288" w:rsidR="007E34D9" w:rsidRPr="008264FE" w:rsidRDefault="007E34D9" w:rsidP="008264FE">
      <w:pPr>
        <w:pStyle w:val="NormalWeb"/>
        <w:numPr>
          <w:ilvl w:val="0"/>
          <w:numId w:val="1"/>
        </w:numPr>
        <w:tabs>
          <w:tab w:val="left" w:pos="90"/>
        </w:tabs>
        <w:spacing w:before="120" w:beforeAutospacing="0" w:after="0" w:afterAutospacing="0"/>
        <w:ind w:left="-180" w:right="48" w:firstLine="0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</w:rPr>
        <w:t>Controller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is responsible for processing user requests and building an appropriate model and passes it to the view for rendering.</w:t>
      </w:r>
    </w:p>
    <w:p w14:paraId="05B8E51B" w14:textId="440E21C7" w:rsidR="007E34D9" w:rsidRPr="008264FE" w:rsidRDefault="007E34D9" w:rsidP="008264FE">
      <w:pPr>
        <w:pStyle w:val="NormalWeb"/>
        <w:tabs>
          <w:tab w:val="left" w:pos="90"/>
        </w:tabs>
        <w:spacing w:before="120" w:beforeAutospacing="0" w:after="0" w:afterAutospacing="0"/>
        <w:ind w:left="-180" w:right="48"/>
        <w:jc w:val="both"/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A</w:t>
      </w: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  <w:shd w:val="clear" w:color="auto" w:fill="FFFFFF"/>
        </w:rPr>
        <w:t>DispatcherServlet</w:t>
      </w:r>
      <w:proofErr w:type="spellEnd"/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 that handles all the HTTP requests and responses. </w:t>
      </w:r>
    </w:p>
    <w:p w14:paraId="6D32A47C" w14:textId="2D854649" w:rsidR="007E34D9" w:rsidRDefault="007E34D9" w:rsidP="007E34D9">
      <w:pPr>
        <w:pStyle w:val="NormalWeb"/>
        <w:spacing w:before="120" w:beforeAutospacing="0" w:after="0" w:afterAutospacing="0"/>
        <w:ind w:right="48"/>
        <w:jc w:val="center"/>
        <w:rPr>
          <w:rFonts w:ascii="Arial" w:hAnsi="Arial" w:cs="Arial"/>
          <w:color w:val="000000"/>
          <w:sz w:val="22"/>
          <w:szCs w:val="22"/>
        </w:rPr>
      </w:pPr>
      <w:r w:rsidRPr="007E34D9">
        <w:rPr>
          <w:noProof/>
          <w:sz w:val="22"/>
          <w:szCs w:val="22"/>
        </w:rPr>
        <w:drawing>
          <wp:inline distT="0" distB="0" distL="0" distR="0" wp14:anchorId="5DEE2B57" wp14:editId="38D543DE">
            <wp:extent cx="3003174" cy="1792508"/>
            <wp:effectExtent l="0" t="0" r="6985" b="0"/>
            <wp:docPr id="1" name="Picture 1" descr="Spring 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DispatcherServ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87" cy="18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24BA" w14:textId="616BE59D" w:rsidR="008264FE" w:rsidRDefault="008264FE" w:rsidP="007E34D9">
      <w:pPr>
        <w:pStyle w:val="NormalWeb"/>
        <w:spacing w:before="120" w:beforeAutospacing="0" w:after="0" w:afterAutospacing="0"/>
        <w:ind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73258B1" wp14:editId="0A2FA8D0">
            <wp:extent cx="4089400" cy="2564613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685" cy="2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A5A" w14:textId="16ED3681" w:rsidR="008264FE" w:rsidRPr="008264FE" w:rsidRDefault="008264FE" w:rsidP="008264FE">
      <w:pPr>
        <w:pStyle w:val="NormalWeb"/>
        <w:spacing w:before="120" w:beforeAutospacing="0" w:after="0" w:afterAutospacing="0"/>
        <w:ind w:right="48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="Arial"/>
          <w:color w:val="000000"/>
          <w:sz w:val="22"/>
          <w:szCs w:val="22"/>
        </w:rPr>
        <w:t>The difference between traditional MVC and Spring MVC is Spring I.e., Dispatcher Servlet. When a</w:t>
      </w:r>
      <w:r>
        <w:rPr>
          <w:rFonts w:ascii="Playfair Display" w:hAnsi="Playfair Display" w:cs="Arial"/>
          <w:color w:val="000000"/>
          <w:sz w:val="22"/>
          <w:szCs w:val="22"/>
        </w:rPr>
        <w:t>n</w:t>
      </w:r>
      <w:r w:rsidRPr="008264FE">
        <w:rPr>
          <w:rFonts w:ascii="Playfair Display" w:hAnsi="Playfair Display" w:cs="Arial"/>
          <w:color w:val="000000"/>
          <w:sz w:val="22"/>
          <w:szCs w:val="22"/>
        </w:rPr>
        <w:t xml:space="preserve"> HTTP request </w:t>
      </w:r>
      <w:r>
        <w:rPr>
          <w:rFonts w:ascii="Playfair Display" w:hAnsi="Playfair Display" w:cs="Arial"/>
          <w:color w:val="000000"/>
          <w:sz w:val="22"/>
          <w:szCs w:val="22"/>
        </w:rPr>
        <w:t xml:space="preserve">is </w:t>
      </w:r>
      <w:r w:rsidRPr="008264FE">
        <w:rPr>
          <w:rFonts w:ascii="Playfair Display" w:hAnsi="Playfair Display" w:cs="Arial"/>
          <w:color w:val="000000"/>
          <w:sz w:val="22"/>
          <w:szCs w:val="22"/>
        </w:rPr>
        <w:t xml:space="preserve">received from the Client. It will go to </w:t>
      </w:r>
      <w:r>
        <w:rPr>
          <w:rFonts w:ascii="Playfair Display" w:hAnsi="Playfair Display" w:cs="Arial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="Arial"/>
          <w:color w:val="000000"/>
          <w:sz w:val="22"/>
          <w:szCs w:val="22"/>
        </w:rPr>
        <w:t>Web.XML file and tries to look for a mapping. Here in Spring MVC</w:t>
      </w:r>
      <w:r>
        <w:rPr>
          <w:rFonts w:ascii="Playfair Display" w:hAnsi="Playfair Display" w:cs="Arial"/>
          <w:color w:val="000000"/>
          <w:sz w:val="22"/>
          <w:szCs w:val="22"/>
        </w:rPr>
        <w:t>,</w:t>
      </w:r>
      <w:r w:rsidRPr="008264FE">
        <w:rPr>
          <w:rFonts w:ascii="Playfair Display" w:hAnsi="Playfair Display" w:cs="Arial"/>
          <w:color w:val="000000"/>
          <w:sz w:val="22"/>
          <w:szCs w:val="22"/>
        </w:rPr>
        <w:t xml:space="preserve"> we will map to Front Controller not directly to the servlets. </w:t>
      </w:r>
      <w:proofErr w:type="spellStart"/>
      <w:r w:rsidR="007E34D9"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DispatcherServlet</w:t>
      </w:r>
      <w:proofErr w:type="spellEnd"/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> consults the </w:t>
      </w:r>
      <w:proofErr w:type="spellStart"/>
      <w:r w:rsidR="007E34D9"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HandlerMapping</w:t>
      </w:r>
      <w:proofErr w:type="spellEnd"/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> to call the appropriate </w:t>
      </w:r>
      <w:r w:rsidR="007E34D9"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Controller</w:t>
      </w:r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>.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 We need to explicitly specify the URL mapping inside our config file. But in with annotations we don’t need to specify URL.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 </w:t>
      </w:r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="007E34D9"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Controller</w:t>
      </w:r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 takes the request and calls the appropriate service methods based on </w:t>
      </w:r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="007E34D9" w:rsidRPr="008264FE">
        <w:rPr>
          <w:rFonts w:ascii="Playfair Display" w:hAnsi="Playfair Display" w:cstheme="minorHAnsi"/>
          <w:color w:val="000000"/>
          <w:sz w:val="22"/>
          <w:szCs w:val="22"/>
        </w:rPr>
        <w:t>used GET or POST method. The service method will set model data based on defined business logic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. The Service layer communicates with DAO Objects or Data Access Object to able to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lastRenderedPageBreak/>
        <w:t xml:space="preserve">communicate with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Database. Then we will get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Result, In Spring terms results </w:t>
      </w:r>
      <w:r>
        <w:rPr>
          <w:rFonts w:ascii="Playfair Display" w:hAnsi="Playfair Display" w:cstheme="minorHAnsi"/>
          <w:color w:val="000000"/>
          <w:sz w:val="22"/>
          <w:szCs w:val="22"/>
        </w:rPr>
        <w:t>are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 called as Model.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The Model is known as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an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Object that holds the data. The servlet will send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model to the end</w:t>
      </w:r>
      <w:r>
        <w:rPr>
          <w:rFonts w:ascii="Playfair Display" w:hAnsi="Playfair Display" w:cstheme="minorHAnsi"/>
          <w:color w:val="000000"/>
          <w:sz w:val="22"/>
          <w:szCs w:val="22"/>
        </w:rPr>
        <w:t>-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user along with the View name( doesn’t send any data like where it is residing or file extension) to the Front Controller. The Front Controller will send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model object to the View with the help of 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ViewResolver</w:t>
      </w:r>
      <w:proofErr w:type="spellEnd"/>
      <w:r w:rsidRPr="008264FE">
        <w:rPr>
          <w:rFonts w:ascii="Playfair Display" w:hAnsi="Playfair Display" w:cstheme="minorHAnsi"/>
          <w:color w:val="000000"/>
          <w:sz w:val="22"/>
          <w:szCs w:val="22"/>
        </w:rPr>
        <w:t> to pick up the defined view for the request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 which is configured in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Spring Config file. Then it will convert the file into servlets and sends </w:t>
      </w:r>
      <w:r>
        <w:rPr>
          <w:rFonts w:ascii="Playfair Display" w:hAnsi="Playfair Display" w:cstheme="minorHAnsi"/>
          <w:color w:val="000000"/>
          <w:sz w:val="22"/>
          <w:szCs w:val="22"/>
        </w:rPr>
        <w:t xml:space="preserve">the 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response to the Client. </w:t>
      </w:r>
    </w:p>
    <w:p w14:paraId="1E521283" w14:textId="607C4B44" w:rsidR="007E34D9" w:rsidRPr="008264FE" w:rsidRDefault="007E34D9" w:rsidP="007E34D9">
      <w:pPr>
        <w:pStyle w:val="NormalWeb"/>
        <w:spacing w:before="120" w:beforeAutospacing="0" w:after="0" w:afterAutospacing="0"/>
        <w:ind w:right="48"/>
        <w:jc w:val="both"/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  <w:shd w:val="clear" w:color="auto" w:fill="FFFFFF"/>
        </w:rPr>
        <w:t>web.xml</w:t>
      </w: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 xml:space="preserve"> file will be kept in the </w:t>
      </w:r>
      <w:proofErr w:type="spellStart"/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WebContent</w:t>
      </w:r>
      <w:proofErr w:type="spellEnd"/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/WEB-INF directory of your web application</w:t>
      </w:r>
    </w:p>
    <w:p w14:paraId="3DAD848E" w14:textId="77777777" w:rsidR="007E34D9" w:rsidRPr="008264FE" w:rsidRDefault="007E34D9" w:rsidP="007E34D9">
      <w:pPr>
        <w:pStyle w:val="NormalWeb"/>
        <w:numPr>
          <w:ilvl w:val="0"/>
          <w:numId w:val="4"/>
        </w:numPr>
        <w:spacing w:before="120" w:beforeAutospacing="0" w:after="0" w:afterAutospacing="0"/>
        <w:ind w:left="768" w:right="48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[servlet-name]-servlet.xml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file will be used to create the beans defined, overriding the definitions of any beans defined with the same name in the global scope.</w:t>
      </w:r>
    </w:p>
    <w:p w14:paraId="44C31CC5" w14:textId="3995A4DB" w:rsidR="007E34D9" w:rsidRPr="008264FE" w:rsidRDefault="007E34D9" w:rsidP="007E34D9">
      <w:pPr>
        <w:pStyle w:val="NormalWeb"/>
        <w:numPr>
          <w:ilvl w:val="0"/>
          <w:numId w:val="4"/>
        </w:numPr>
        <w:spacing w:before="120" w:beforeAutospacing="0" w:after="0" w:afterAutospacing="0"/>
        <w:ind w:left="768" w:right="48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&lt;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context:component-scan</w:t>
      </w:r>
      <w:proofErr w:type="spellEnd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...&gt;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tag will be use</w:t>
      </w:r>
      <w:r w:rsidR="008264FE">
        <w:rPr>
          <w:rFonts w:ascii="Playfair Display" w:hAnsi="Playfair Display" w:cstheme="minorHAnsi"/>
          <w:color w:val="000000"/>
          <w:sz w:val="22"/>
          <w:szCs w:val="22"/>
        </w:rPr>
        <w:t>d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 xml:space="preserve"> to activate Spring MVC annotation scanning capability which allows to make use of annotations like @Controller and @RequestMapping etc.</w:t>
      </w:r>
    </w:p>
    <w:p w14:paraId="0C337B99" w14:textId="293E7E97" w:rsidR="007E34D9" w:rsidRPr="008264FE" w:rsidRDefault="007E34D9" w:rsidP="007E34D9">
      <w:pPr>
        <w:pStyle w:val="NormalWeb"/>
        <w:numPr>
          <w:ilvl w:val="0"/>
          <w:numId w:val="4"/>
        </w:numPr>
        <w:spacing w:before="120" w:beforeAutospacing="0" w:after="0" w:afterAutospacing="0"/>
        <w:ind w:left="768" w:right="48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</w:rPr>
        <w:t>The 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InternalResourceViewResolver</w:t>
      </w:r>
      <w:proofErr w:type="spellEnd"/>
      <w:r w:rsidRPr="008264FE">
        <w:rPr>
          <w:rFonts w:ascii="Playfair Display" w:hAnsi="Playfair Display" w:cstheme="minorHAnsi"/>
          <w:color w:val="000000"/>
          <w:sz w:val="22"/>
          <w:szCs w:val="22"/>
        </w:rPr>
        <w:t> will have rules defined to resolve the view names. As per the above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-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defined rule, a logical view named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</w:rPr>
        <w:t>hello</w:t>
      </w:r>
      <w:r w:rsidRPr="008264FE">
        <w:rPr>
          <w:rFonts w:ascii="Playfair Display" w:hAnsi="Playfair Display" w:cstheme="minorHAnsi"/>
          <w:color w:val="000000"/>
          <w:sz w:val="22"/>
          <w:szCs w:val="22"/>
        </w:rPr>
        <w:t> is delegated to a view implementation located at </w:t>
      </w:r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/WEB-INF/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jsp</w:t>
      </w:r>
      <w:proofErr w:type="spellEnd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/</w:t>
      </w:r>
      <w:proofErr w:type="spellStart"/>
      <w:r w:rsidRPr="008264FE">
        <w:rPr>
          <w:rFonts w:ascii="Playfair Display" w:hAnsi="Playfair Display" w:cstheme="minorHAnsi"/>
          <w:i/>
          <w:iCs/>
          <w:color w:val="000000"/>
          <w:sz w:val="22"/>
          <w:szCs w:val="22"/>
        </w:rPr>
        <w:t>hello.jsp</w:t>
      </w:r>
      <w:proofErr w:type="spellEnd"/>
      <w:r w:rsidRPr="008264FE">
        <w:rPr>
          <w:rFonts w:ascii="Playfair Display" w:hAnsi="Playfair Display" w:cstheme="minorHAnsi"/>
          <w:color w:val="000000"/>
          <w:sz w:val="22"/>
          <w:szCs w:val="22"/>
        </w:rPr>
        <w:t> .</w:t>
      </w:r>
    </w:p>
    <w:p w14:paraId="47CFBB2C" w14:textId="074C6566" w:rsidR="007E34D9" w:rsidRPr="008264FE" w:rsidRDefault="007E34D9" w:rsidP="007E34D9">
      <w:pPr>
        <w:pStyle w:val="NormalWeb"/>
        <w:spacing w:before="120" w:beforeAutospacing="0" w:after="0" w:afterAutospacing="0"/>
        <w:ind w:right="48"/>
        <w:jc w:val="both"/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  <w:shd w:val="clear" w:color="auto" w:fill="FFFFFF"/>
        </w:rPr>
        <w:t>@Controller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 xml:space="preserve">annotation indicates that a particular class serves the role of a controller. </w:t>
      </w:r>
    </w:p>
    <w:p w14:paraId="1B6047AC" w14:textId="0797060C" w:rsidR="007E34D9" w:rsidRPr="008264FE" w:rsidRDefault="007E34D9" w:rsidP="007E34D9">
      <w:pPr>
        <w:pStyle w:val="NormalWeb"/>
        <w:spacing w:before="120" w:beforeAutospacing="0" w:after="0" w:afterAutospacing="0"/>
        <w:ind w:right="48"/>
        <w:jc w:val="both"/>
        <w:rPr>
          <w:rFonts w:ascii="Playfair Display" w:hAnsi="Playfair Display" w:cstheme="minorHAnsi"/>
          <w:color w:val="000000"/>
          <w:sz w:val="22"/>
          <w:szCs w:val="22"/>
        </w:rPr>
      </w:pP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The </w:t>
      </w:r>
      <w:r w:rsidRPr="008264FE">
        <w:rPr>
          <w:rFonts w:ascii="Playfair Display" w:hAnsi="Playfair Display" w:cstheme="minorHAnsi"/>
          <w:b/>
          <w:bCs/>
          <w:color w:val="000000"/>
          <w:sz w:val="22"/>
          <w:szCs w:val="22"/>
          <w:shd w:val="clear" w:color="auto" w:fill="FFFFFF"/>
        </w:rPr>
        <w:t>@RequestMapping</w:t>
      </w:r>
      <w:r w:rsidRPr="008264FE">
        <w:rPr>
          <w:rFonts w:ascii="Playfair Display" w:hAnsi="Playfair Display" w:cstheme="minorHAnsi"/>
          <w:color w:val="000000"/>
          <w:sz w:val="22"/>
          <w:szCs w:val="22"/>
          <w:shd w:val="clear" w:color="auto" w:fill="FFFFFF"/>
        </w:rPr>
        <w:t> annotation is used to map a URL to either an entire class or a particular handler method.</w:t>
      </w:r>
    </w:p>
    <w:p w14:paraId="6B48E574" w14:textId="2550A332" w:rsidR="007E34D9" w:rsidRDefault="007E34D9" w:rsidP="007E34D9">
      <w:pPr>
        <w:spacing w:after="0"/>
        <w:jc w:val="both"/>
        <w:rPr>
          <w:rFonts w:ascii="Playfair Display" w:hAnsi="Playfair Display" w:cstheme="minorHAnsi"/>
          <w:sz w:val="20"/>
          <w:szCs w:val="20"/>
        </w:rPr>
      </w:pPr>
    </w:p>
    <w:p w14:paraId="21916EB6" w14:textId="77777777" w:rsidR="008264FE" w:rsidRPr="008264FE" w:rsidRDefault="008264FE" w:rsidP="007E34D9">
      <w:pPr>
        <w:spacing w:after="0"/>
        <w:jc w:val="both"/>
        <w:rPr>
          <w:rFonts w:ascii="Playfair Display" w:hAnsi="Playfair Display" w:cstheme="minorHAnsi"/>
          <w:sz w:val="20"/>
          <w:szCs w:val="20"/>
        </w:rPr>
      </w:pPr>
    </w:p>
    <w:sectPr w:rsidR="008264FE" w:rsidRPr="008264FE" w:rsidSect="008264F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7D"/>
    <w:multiLevelType w:val="multilevel"/>
    <w:tmpl w:val="4E28C64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2FE9"/>
    <w:multiLevelType w:val="multilevel"/>
    <w:tmpl w:val="9182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6300D"/>
    <w:multiLevelType w:val="multilevel"/>
    <w:tmpl w:val="360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10B2"/>
    <w:multiLevelType w:val="multilevel"/>
    <w:tmpl w:val="41F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jCzNDEzswQxlHSUglOLizPz80AKDGsBERJn2iwAAAA="/>
  </w:docVars>
  <w:rsids>
    <w:rsidRoot w:val="007E34D9"/>
    <w:rsid w:val="00093EC0"/>
    <w:rsid w:val="007E34D9"/>
    <w:rsid w:val="008264FE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60ED"/>
  <w15:chartTrackingRefBased/>
  <w15:docId w15:val="{63BA2539-BD95-4EDB-B0D7-C58D1F8E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864B-0CB0-48B0-813F-F91A6954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2</cp:revision>
  <dcterms:created xsi:type="dcterms:W3CDTF">2021-05-10T14:29:00Z</dcterms:created>
  <dcterms:modified xsi:type="dcterms:W3CDTF">2021-05-10T16:37:00Z</dcterms:modified>
</cp:coreProperties>
</file>