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sz w:val="44"/>
          <w:szCs w:val="44"/>
        </w:rPr>
        <w:t xml:space="preserve">STUDENT RECORDS MANAGEMENT SYSTEM</w:t>
      </w:r>
    </w:p>
    <w:p>
      <w:pPr>
        <w:spacing w:after="80" w:before="200"/>
        <w:jc w:val="center"/>
      </w:pPr>
      <w:r>
        <w:rPr>
          <w:color w:val="4C5A6B"/>
          <w:sz w:val="28"/>
          <w:szCs w:val="28"/>
        </w:rPr>
        <w:t xml:space="preserve">A Mini CRUD-Based Web Application</w:t>
      </w:r>
    </w:p>
    <w:p>
      <w:pPr>
        <w:spacing w:before="400"/>
        <w:jc w:val="center"/>
      </w:pPr>
      <w:r>
        <w:rPr>
          <w:sz w:val="22"/>
          <w:szCs w:val="22"/>
        </w:rPr>
        <w:t xml:space="preserve">Project Report — VSB Skill Vault Activity 3</w:t>
      </w:r>
    </w:p>
    <w:p>
      <w:pPr>
        <w:spacing w:before="40"/>
        <w:jc w:val="center"/>
      </w:pPr>
      <w:r>
        <w:rPr>
          <w:sz w:val="22"/>
          <w:szCs w:val="22"/>
        </w:rPr>
        <w:t xml:space="preserve">Technology Stack: HTML, CSS, JavaScript (Client-Side)</w:t>
      </w:r>
    </w:p>
    <w:p>
      <w:pPr>
        <w:spacing w:before="400"/>
        <w:jc w:val="center"/>
      </w:pPr>
      <w:r>
        <w:rPr>
          <w:sz w:val="22"/>
          <w:szCs w:val="22"/>
        </w:rPr>
        <w:t xml:space="preserve">Submitted by: SANTHOSH BALAJI N</w:t>
      </w:r>
    </w:p>
    <w:p>
      <w:pPr>
        <w:spacing w:before="40"/>
        <w:jc w:val="center"/>
      </w:pPr>
      <w:r>
        <w:rPr>
          <w:sz w:val="22"/>
          <w:szCs w:val="22"/>
        </w:rPr>
        <w:t xml:space="preserve">Roll No.: 922525104144   |   Class/Section: II-CSE-C</w:t>
      </w:r>
    </w:p>
    <w:p>
      <w:pPr>
        <w:spacing w:before="40"/>
        <w:jc w:val="center"/>
      </w:pPr>
      <w:r>
        <w:rPr>
          <w:sz w:val="22"/>
          <w:szCs w:val="22"/>
        </w:rPr>
        <w:t xml:space="preserve">Date: 17 September 2026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Project Overview</w:t>
      </w:r>
    </w:p>
    <w:p>
      <w:pPr>
        <w:spacing w:after="140"/>
      </w:pPr>
      <w:r>
        <w:t xml:space="preserve">This report documents the design, development, and testing of a mini web application built to satisfy the VSB Skill Vault Activity 3 SOP for a Complete CRUD-Based Web Application. The application, Student Records Management System, allows a user to Create, Read, Update, and Delete student academic records through a single-page, responsive web interface.</w:t>
      </w:r>
    </w:p>
    <w:p>
      <w:pPr>
        <w:spacing w:after="140"/>
      </w:pPr>
      <w:r>
        <w:t xml:space="preserve">The project was implemented using plain HTML, CSS, and JavaScript — one of the technology stacks explicitly permitted by the SOP — with the browser's localStorage API used as the persistent data store in place of a server-side database. This keeps the application fully self-contained and runnable by simply opening the HTML file, while still exercising every CRUD operation, validation rule, and UX requirement called for in the SOP.</w:t>
      </w:r>
    </w:p>
    <w:p>
      <w:pPr>
        <w:pStyle w:val="Heading1"/>
        <w:spacing w:after="160" w:before="320"/>
      </w:pPr>
      <w:r>
        <w:t xml:space="preserve">2. Problem Statement</w:t>
      </w:r>
    </w:p>
    <w:p>
      <w:pPr>
        <w:spacing w:after="140"/>
      </w:pPr>
      <w:r>
        <w:t xml:space="preserve">Academic departments and class coordinators frequently need a quick way to record and maintain student information — name, roll number, email, department, year, and CGPA — without setting up a full database server. Manual record-keeping (spreadsheets, paper registers) is error-prone and hard to search or update. This project addresses that gap with a lightweight, browser-based records manager that any non-technical user can operate directly, with no installation or backend setup required.</w:t>
      </w:r>
    </w:p>
    <w:p>
      <w:pPr>
        <w:pStyle w:val="Heading1"/>
        <w:spacing w:after="160" w:before="320"/>
      </w:pPr>
      <w:r>
        <w:t xml:space="preserve">3. Objectives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Design and build a responsive, user-friendly interface for managing student records.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Implement all four CRUD operations: Create, Read, Update, and Delete.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Apply client-side validation for every input field (required fields, email format, numeric range).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Provide search/filter functionality across name, roll number, and department.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Persist data locally so records survive a page reload.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Provide clear success/error feedback (toast notifications) after every operation.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Document the system architecture, data design, and test results.</w:t>
      </w:r>
    </w:p>
    <w:p>
      <w:pPr>
        <w:pStyle w:val="Heading1"/>
        <w:spacing w:after="160" w:before="320"/>
      </w:pPr>
      <w:r>
        <w:t xml:space="preserve">4.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rPr>
          <w:tblHeader/>
        </w:trPr>
        <w:tc>
          <w:tcPr>
            <w:tcW w:type="dxa" w:w="2200"/>
            <w:shd w:fill="1E2A3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400"/>
            <w:shd w:fill="1E2A3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760"/>
            <w:shd w:fill="1E2A3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Structure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HTML5</w:t>
            </w:r>
          </w:p>
        </w:tc>
        <w:tc>
          <w:tcPr>
            <w:tcW w:type="dxa" w:w="27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Page structure, semantic form and table markup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Styling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CSS3 (custom properties, Flexbox, Grid)</w:t>
            </w:r>
          </w:p>
        </w:tc>
        <w:tc>
          <w:tcPr>
            <w:tcW w:type="dxa" w:w="27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Responsive layout, light/dark theming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Fonts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Fonts (Source Serif 4, IBM Plex Sans/Mono)</w:t>
            </w:r>
          </w:p>
        </w:tc>
        <w:tc>
          <w:tcPr>
            <w:tcW w:type="dxa" w:w="27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Typography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Logic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Vanilla JavaScript (ES6, IIFE module pattern)</w:t>
            </w:r>
          </w:p>
        </w:tc>
        <w:tc>
          <w:tcPr>
            <w:tcW w:type="dxa" w:w="27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CRUD logic, validation, rendering, event handling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storage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Browser localStorage (JSON)</w:t>
            </w:r>
          </w:p>
        </w:tc>
        <w:tc>
          <w:tcPr>
            <w:tcW w:type="dxa" w:w="27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Client-side persistence layer (acts as the "database")</w:t>
            </w:r>
          </w:p>
        </w:tc>
      </w:tr>
    </w:tbl>
    <w:p>
      <w:pPr>
        <w:spacing w:after="120"/>
      </w:pPr>
    </w:p>
    <w:p>
      <w:pPr>
        <w:spacing w:after="140"/>
      </w:pPr>
      <w:r>
        <w:t xml:space="preserve">No external JavaScript frameworks or build tools are used — the entire application is a single, self-contained .html file, which satisfies the SOP's frontend track (HTML, CSS, JavaScript) without requiring a backend server.</w:t>
      </w:r>
    </w:p>
    <w:p>
      <w:pPr>
        <w:pStyle w:val="Heading1"/>
        <w:spacing w:after="160" w:before="320"/>
      </w:pPr>
      <w:r>
        <w:t xml:space="preserve">5. System Architecture</w:t>
      </w:r>
    </w:p>
    <w:p>
      <w:pPr>
        <w:spacing w:after="140"/>
      </w:pPr>
      <w:r>
        <w:t xml:space="preserve">The application follows a simple client-side MVC-like pattern within one file: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View: HTML markup for the entry form, toolbar/search bar, and records table.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Controller: JavaScript event listeners (form submit, button clicks, search input) that validate input and call the CRUD functions.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Model / Data layer: an in-memory JavaScript array (records) that is synchronized with localStorage on every change via load() and save() functions.</w:t>
      </w:r>
    </w:p>
    <w:p>
      <w:pPr>
        <w:spacing w:after="140"/>
      </w:pPr>
      <w:r>
        <w:t xml:space="preserve">Architecture flow:</w:t>
      </w:r>
    </w:p>
    <w:p>
      <w:pPr>
        <w:spacing w:after="160"/>
      </w:pPr>
      <w:r>
        <w:rPr>
          <w:i/>
          <w:iCs/>
        </w:rPr>
        <w:t xml:space="preserve">User → HTML/CSS UI → JavaScript event handlers → CRUD functions (addRecord / render / updateRecord / deleteRecord) → localStorage (JSON) → re-render table</w:t>
      </w:r>
    </w:p>
    <w:p>
      <w:pPr>
        <w:pStyle w:val="Heading1"/>
        <w:spacing w:after="160" w:before="320"/>
      </w:pPr>
      <w:r>
        <w:t xml:space="preserve">6. Data Design (Student Record Schema)</w:t>
      </w:r>
    </w:p>
    <w:p>
      <w:pPr>
        <w:spacing w:after="140"/>
      </w:pPr>
      <w:r>
        <w:t xml:space="preserve">Since the app uses localStorage instead of a relational database, each student record is stored as a JSON object inside an array under the key src_student_records_v1. The schema below plays the role of the SOP's required table design: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shd w:fill="1E2A3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800"/>
            <w:shd w:fill="1E2A3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shd w:fill="1E2A3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 (auto-generated)</w:t>
            </w:r>
          </w:p>
        </w:tc>
        <w:tc>
          <w:tcPr>
            <w:tcW w:type="dxa" w:w="45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key — generated as r + timestamp + random suffix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Required, not empty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roll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Required, not empty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Required, must match valid email pattern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dept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 (enum)</w:t>
            </w:r>
          </w:p>
        </w:tc>
        <w:tc>
          <w:tcPr>
            <w:tcW w:type="dxa" w:w="45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Required — one of the listed departments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year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 (enum)</w:t>
            </w:r>
          </w:p>
        </w:tc>
        <w:tc>
          <w:tcPr>
            <w:tcW w:type="dxa" w:w="45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Required — one of the listed years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cgpa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 (string input)</w:t>
            </w:r>
          </w:p>
        </w:tc>
        <w:tc>
          <w:tcPr>
            <w:tcW w:type="dxa" w:w="45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Required, numeric, range 0–10</w:t>
            </w:r>
          </w:p>
        </w:tc>
      </w:tr>
    </w:tbl>
    <w:p>
      <w:pPr>
        <w:pStyle w:val="Heading1"/>
        <w:spacing w:after="160" w:before="320"/>
      </w:pPr>
      <w:r>
        <w:t xml:space="preserve">7. CRUD Implementation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800"/>
        <w:gridCol w:w="2360"/>
      </w:tblGrid>
      <w:tr>
        <w:trPr>
          <w:tblHeader/>
        </w:trPr>
        <w:tc>
          <w:tcPr>
            <w:tcW w:type="dxa" w:w="1400"/>
            <w:shd w:fill="1E2A3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800"/>
            <w:shd w:fill="1E2A3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800"/>
            <w:shd w:fill="1E2A3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360"/>
            <w:shd w:fill="1E2A3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Submit form (Add mode)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addRecord(data)</w:t>
            </w:r>
          </w:p>
        </w:tc>
        <w:tc>
          <w:tcPr>
            <w:tcW w:type="dxa" w:w="23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 record pushed to array, saved, table re-rendered, success toast shown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Page load / search input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load() + render()</w:t>
            </w:r>
          </w:p>
        </w:tc>
        <w:tc>
          <w:tcPr>
            <w:tcW w:type="dxa" w:w="23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records (or filtered subset) displayed in the table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Click ✎ then Save changes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startEdit(id) → updateRecord(id, data)</w:t>
            </w:r>
          </w:p>
        </w:tc>
        <w:tc>
          <w:tcPr>
            <w:tcW w:type="dxa" w:w="23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Existing record replaced in place, table re-rendered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Click 🗑 then confirm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deleteRecord(id)</w:t>
            </w:r>
          </w:p>
        </w:tc>
        <w:tc>
          <w:tcPr>
            <w:tcW w:type="dxa" w:w="23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Record removed from array and storage after confirmation dialog</w:t>
            </w:r>
          </w:p>
        </w:tc>
      </w:tr>
    </w:tbl>
    <w:p>
      <w:pPr>
        <w:pStyle w:val="Heading1"/>
        <w:spacing w:after="160" w:before="320"/>
      </w:pPr>
      <w:r>
        <w:t xml:space="preserve">8. Validation Rules Implemented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Name and roll number: required, cannot be blank.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Email: must match a standard email regex pattern.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Department and Year: required dropdown selections.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CGPA: required, numeric, and constrained to the 0–10 range.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Invalid fields are highlighted with an error border and inline helper text; the form will not submit until all fields are valid.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Delete is a destructive action and requires explicit confirmation via a browser confirm() dialog.</w:t>
      </w:r>
    </w:p>
    <w:p>
      <w:pPr>
        <w:pStyle w:val="Heading1"/>
        <w:spacing w:after="160" w:before="320"/>
      </w:pPr>
      <w:r>
        <w:t xml:space="preserve">9. UI Screenshots</w:t>
      </w:r>
    </w:p>
    <w:p>
      <w:pPr>
        <w:pStyle w:val="Heading2"/>
        <w:spacing w:after="120" w:before="240"/>
      </w:pPr>
      <w:r>
        <w:t xml:space="preserve">9.1 Add Record Form (Create)</w:t>
      </w:r>
    </w:p>
    <w:p>
      <w:pPr>
        <w:spacing w:after="8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C5A6B"/>
          <w:sz w:val="18"/>
          <w:szCs w:val="18"/>
        </w:rPr>
        <w:t xml:space="preserve">Fig 9.1 — The entry form used to add a new student record.</w:t>
      </w:r>
    </w:p>
    <w:p>
      <w:pPr>
        <w:pStyle w:val="Heading2"/>
        <w:spacing w:after="120" w:before="240"/>
      </w:pPr>
      <w:r>
        <w:t xml:space="preserve">9.2 Records Table (Read)</w:t>
      </w:r>
    </w:p>
    <w:p>
      <w:pPr>
        <w:spacing w:after="8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C5A6B"/>
          <w:sz w:val="18"/>
          <w:szCs w:val="18"/>
        </w:rPr>
        <w:t xml:space="preserve">Fig 9.2 — All student records listed in the table view.</w:t>
      </w:r>
    </w:p>
    <w:p>
      <w:pPr>
        <w:pStyle w:val="Heading2"/>
        <w:spacing w:after="120" w:before="240"/>
      </w:pPr>
      <w:r>
        <w:t xml:space="preserve">9.3 Edit Mode (Update)</w:t>
      </w:r>
    </w:p>
    <w:p>
      <w:pPr>
        <w:spacing w:after="8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C5A6B"/>
          <w:sz w:val="18"/>
          <w:szCs w:val="18"/>
        </w:rPr>
        <w:t xml:space="preserve">Fig 9.3 — Record loaded into the form in 'Edit record' mode, showing the Save changes button.</w:t>
      </w:r>
    </w:p>
    <w:p>
      <w:pPr>
        <w:pStyle w:val="Heading2"/>
        <w:spacing w:after="120" w:before="240"/>
      </w:pPr>
      <w:r>
        <w:t xml:space="preserve">9.4 Records List / Search Bar</w:t>
      </w:r>
    </w:p>
    <w:p>
      <w:pPr>
        <w:spacing w:after="8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C5A6B"/>
          <w:sz w:val="18"/>
          <w:szCs w:val="18"/>
        </w:rPr>
        <w:t xml:space="preserve">Fig 9.4 — Full records list with the search bar available for filtering by name, roll number, or department.</w:t>
      </w:r>
    </w:p>
    <w:p>
      <w:pPr>
        <w:pStyle w:val="Heading2"/>
        <w:spacing w:after="120" w:before="240"/>
      </w:pPr>
      <w:r>
        <w:t xml:space="preserve">9.5 Delete Confirmation</w:t>
      </w:r>
    </w:p>
    <w:p>
      <w:pPr>
        <w:spacing w:after="8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C5A6B"/>
          <w:sz w:val="18"/>
          <w:szCs w:val="18"/>
        </w:rPr>
        <w:t xml:space="preserve">Fig 9.5 — Browser confirmation dialog shown before a record is permanently deleted.</w:t>
      </w:r>
    </w:p>
    <w:p>
      <w:pPr>
        <w:pStyle w:val="Heading2"/>
        <w:spacing w:after="120" w:before="240"/>
      </w:pPr>
      <w:r>
        <w:t xml:space="preserve">9.6 Delete Success Feedback</w:t>
      </w:r>
    </w:p>
    <w:p>
      <w:pPr>
        <w:spacing w:after="8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C5A6B"/>
          <w:sz w:val="18"/>
          <w:szCs w:val="18"/>
        </w:rPr>
        <w:t xml:space="preserve">Fig 9.6 — Toast notification confirming the record was deleted.</w:t>
      </w:r>
    </w:p>
    <w:p>
      <w:pPr>
        <w:pStyle w:val="Heading1"/>
        <w:spacing w:after="160" w:before="320"/>
      </w:pPr>
      <w:r>
        <w:t xml:space="preserve">10. Testing Procedure and Results</w:t>
      </w:r>
    </w:p>
    <w:p>
      <w:pPr>
        <w:spacing w:after="140"/>
      </w:pPr>
      <w:r>
        <w:t xml:space="preserve">Manual functional testing was performed directly in the browser (Chrome), covering both valid and invalid inputs as required by the SOP: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100"/>
        <w:gridCol w:w="3200"/>
        <w:gridCol w:w="1760"/>
      </w:tblGrid>
      <w:tr>
        <w:trPr>
          <w:tblHeader/>
        </w:trPr>
        <w:tc>
          <w:tcPr>
            <w:tcW w:type="dxa" w:w="2300"/>
            <w:shd w:fill="1E2A3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100"/>
            <w:shd w:fill="1E2A3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3200"/>
            <w:shd w:fill="1E2A3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760"/>
            <w:shd w:fill="1E2A3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— valid data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fields filled correctly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Record added, toast "Record added"</w:t>
            </w:r>
          </w:p>
        </w:tc>
        <w:tc>
          <w:tcPr>
            <w:tcW w:type="dxa" w:w="17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— missing required field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 left blank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Field highlighted red, form blocked</w:t>
            </w:r>
          </w:p>
        </w:tc>
        <w:tc>
          <w:tcPr>
            <w:tcW w:type="dxa" w:w="17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— invalid email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"abc123"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 field highlighted, form blocked</w:t>
            </w:r>
          </w:p>
        </w:tc>
        <w:tc>
          <w:tcPr>
            <w:tcW w:type="dxa" w:w="17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— CGPA out of range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CGPA = 12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Field highlighted, form blocked</w:t>
            </w:r>
          </w:p>
        </w:tc>
        <w:tc>
          <w:tcPr>
            <w:tcW w:type="dxa" w:w="17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 — empty state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records in storage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"No records yet" empty-state message shown</w:t>
            </w:r>
          </w:p>
        </w:tc>
        <w:tc>
          <w:tcPr>
            <w:tcW w:type="dxa" w:w="17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 — populated table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4+ records loaded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records rendered with correct columns</w:t>
            </w:r>
          </w:p>
        </w:tc>
        <w:tc>
          <w:tcPr>
            <w:tcW w:type="dxa" w:w="17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 — valid edit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Change CGPA and save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Row updates immediately, toast "Record updated"</w:t>
            </w:r>
          </w:p>
        </w:tc>
        <w:tc>
          <w:tcPr>
            <w:tcW w:type="dxa" w:w="17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 — cancel edit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Click Cancel mid-edit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 resets to Add mode, no data changed</w:t>
            </w:r>
          </w:p>
        </w:tc>
        <w:tc>
          <w:tcPr>
            <w:tcW w:type="dxa" w:w="17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 — confirm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Click delete, confirm dialog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Record removed, toast "Record deleted"</w:t>
            </w:r>
          </w:p>
        </w:tc>
        <w:tc>
          <w:tcPr>
            <w:tcW w:type="dxa" w:w="17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 — cancel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Click delete, dismiss dialog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Record remains unchanged</w:t>
            </w:r>
          </w:p>
        </w:tc>
        <w:tc>
          <w:tcPr>
            <w:tcW w:type="dxa" w:w="17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Search/filter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Type partial name or department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Table filters live to matching rows</w:t>
            </w:r>
          </w:p>
        </w:tc>
        <w:tc>
          <w:tcPr>
            <w:tcW w:type="dxa" w:w="17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Reload the page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records reload from localStorage</w:t>
            </w:r>
          </w:p>
        </w:tc>
        <w:tc>
          <w:tcPr>
            <w:tcW w:type="dxa" w:w="17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Responsiveness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Resize to mobile width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 grid collapses to single column, table scrolls horizontally</w:t>
            </w:r>
          </w:p>
        </w:tc>
        <w:tc>
          <w:tcPr>
            <w:tcW w:type="dxa" w:w="17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</w:tbl>
    <w:p>
      <w:pPr>
        <w:pStyle w:val="Heading1"/>
        <w:spacing w:after="160" w:before="320"/>
      </w:pPr>
      <w:r>
        <w:t xml:space="preserve">11. Installation and Execution Steps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Download / clone the project folder containing student-records-crud.html.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dependencies, build step, or server are required.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Open student-records-crud.html directly in any modern web browser (Chrome, Edge, Firefox).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app loads with zero records; click "Load sample data" to populate demo entries, or use the form to add your own.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data is stored locally in the browser via localStorage and will persist between sessions on the same browser/device.</w:t>
      </w:r>
    </w:p>
    <w:p>
      <w:pPr>
        <w:pStyle w:val="Heading1"/>
        <w:spacing w:after="160" w:before="320"/>
      </w:pPr>
      <w:r>
        <w:t xml:space="preserve">12. Challenges and 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rPr>
          <w:tblHeader/>
        </w:trPr>
        <w:tc>
          <w:tcPr>
            <w:tcW w:type="dxa" w:w="4600"/>
            <w:shd w:fill="1E2A3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4760"/>
            <w:shd w:fill="1E2A3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4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backend/database available for a quick mini-project</w:t>
            </w:r>
          </w:p>
        </w:tc>
        <w:tc>
          <w:tcPr>
            <w:tcW w:type="dxa" w:w="47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Used the browser's localStorage API as a lightweight persistent data layer, avoiding the need for a server while still fully exercising CRUD logic</w:t>
            </w:r>
          </w:p>
        </w:tc>
      </w:tr>
      <w:tr>
        <w:tc>
          <w:tcPr>
            <w:tcW w:type="dxa" w:w="4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Preventing invalid or incomplete records from being saved</w:t>
            </w:r>
          </w:p>
        </w:tc>
        <w:tc>
          <w:tcPr>
            <w:tcW w:type="dxa" w:w="47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Implemented field-by-field client-side validation with visual error states before allowing form submission</w:t>
            </w:r>
          </w:p>
        </w:tc>
      </w:tr>
      <w:tr>
        <w:tc>
          <w:tcPr>
            <w:tcW w:type="dxa" w:w="4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Keeping the UI usable on small screens</w:t>
            </w:r>
          </w:p>
        </w:tc>
        <w:tc>
          <w:tcPr>
            <w:tcW w:type="dxa" w:w="47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Used CSS Grid with media-query breakpoints so the form and table reflow for tablet and mobile widths</w:t>
            </w:r>
          </w:p>
        </w:tc>
      </w:tr>
      <w:tr>
        <w:tc>
          <w:tcPr>
            <w:tcW w:type="dxa" w:w="4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Accidental data loss on delete</w:t>
            </w:r>
          </w:p>
        </w:tc>
        <w:tc>
          <w:tcPr>
            <w:tcW w:type="dxa" w:w="47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Added a confirmation dialog before any delete operation completes</w:t>
            </w:r>
          </w:p>
        </w:tc>
      </w:tr>
    </w:tbl>
    <w:p>
      <w:pPr>
        <w:pStyle w:val="Heading1"/>
        <w:spacing w:after="160" w:before="320"/>
      </w:pPr>
      <w:r>
        <w:t xml:space="preserve">13. Future Enhancements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Migrate the data layer to a real backend (Django REST Framework or Spring Boot) with a MySQL/PostgreSQL database for multi-user, multi-device access.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authentication so only authorized staff can add/edit/delete records.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server-side validation and REST API endpoints (as outlined in the SOP) to complement the existing client-side checks.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sorting, pagination, and CSV export for larger datasets.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unit/integration tests (e.g., Jest) for the CRUD functions.</w:t>
      </w:r>
    </w:p>
    <w:p>
      <w:pPr>
        <w:pStyle w:val="Heading1"/>
        <w:spacing w:after="160" w:before="320"/>
      </w:pPr>
      <w:r>
        <w:t xml:space="preserve">14. Conclusion</w:t>
      </w:r>
    </w:p>
    <w:p>
      <w:pPr>
        <w:spacing w:after="140"/>
      </w:pPr>
      <w:r>
        <w:t xml:space="preserve">The Student Records Management System successfully implements all four CRUD operations, complete client-side validation, search/filtering, and a responsive, accessible interface, meeting the core learning objectives of the SOP for a mini CRUD-based web application. While it currently uses localStorage instead of a server-backed database, the architecture is intentionally modular, and the roadmap in Section 13 outlines a clear path to a full-stack version with a REST API and relational database.</w:t>
      </w:r>
    </w:p>
    <w:p>
      <w:pPr>
        <w:pStyle w:val="Heading1"/>
        <w:spacing w:after="160" w:before="320"/>
      </w:pPr>
      <w:r>
        <w:t xml:space="preserve">15. Source Code and Repository</w:t>
      </w:r>
    </w:p>
    <w:p>
      <w:pPr>
        <w:spacing w:after="80"/>
      </w:pPr>
      <w:r>
        <w:rPr>
          <w:b/>
          <w:bCs/>
        </w:rPr>
        <w:t xml:space="preserve">Main file:  </w:t>
      </w:r>
      <w:r>
        <w:t xml:space="preserve">student-records-crud.html</w:t>
      </w:r>
    </w:p>
    <w:p>
      <w:pPr>
        <w:spacing w:after="80"/>
      </w:pPr>
      <w:r>
        <w:rPr>
          <w:b/>
          <w:bCs/>
        </w:rPr>
        <w:t xml:space="preserve">Git repository:  </w:t>
      </w:r>
      <w:r>
        <w:t xml:space="preserve">https://github.com/santhoshbalaji0507/Student-Record-Management-System-.git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42f19358254e7886108dd2a2ebb2f49f9122404.png"/><Relationship Id="rId8" Type="http://schemas.openxmlformats.org/officeDocument/2006/relationships/image" Target="media/4b975734491077176340df49cb9db713ae0b12af.png"/><Relationship Id="rId9" Type="http://schemas.openxmlformats.org/officeDocument/2006/relationships/image" Target="media/ffbbad1c8ea991e962e2fcb092f4b90b1a91d55a.png"/><Relationship Id="rId10" Type="http://schemas.openxmlformats.org/officeDocument/2006/relationships/image" Target="media/9530b5eb296607ab2078afd27c7c3a3146b34517.png"/><Relationship Id="rId11" Type="http://schemas.openxmlformats.org/officeDocument/2006/relationships/image" Target="media/1c88fc2b0ba57b3d5217b62db62017a950c36764.png"/><Relationship Id="rId12" Type="http://schemas.openxmlformats.org/officeDocument/2006/relationships/image" Target="media/35f97902847413a65b70af798b58d0a6ab35eba3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2026-09-16T16:35:32.903Z</dcterms:created>
  <dcterms:modified xsi:type="dcterms:W3CDTF">2026-09-16T16:35:32.912Z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