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John Doe</w:t>
      </w:r>
    </w:p>
    <w:p>
      <w:pPr>
        <w:jc w:val="center"/>
      </w:pPr>
      <w:r>
        <w:t xml:space="preserve">john.doe@example.com | </w:t>
        <w:br/>
        <w:t>555-0199</w:t>
        <w:br/>
        <w:t xml:space="preserve"> | linkedin.com/in/johndoe</w:t>
      </w:r>
    </w:p>
    <w:p/>
    <w:p>
      <w:pPr>
        <w:pStyle w:val="Heading1"/>
      </w:pPr>
      <w:r>
        <w:t>PROFESSIONAL SUMMARY</w:t>
      </w:r>
    </w:p>
    <w:p>
      <w:r>
        <w:t>Result-driven professional with expertise in Python, FastAPI, React, Docker, Machine Learning. Experienced in building scalable solutions and collaborating in fast-paced environments. Proven track record of delivering high-quality results and meeting project milestones.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Developer at Tech Corp</w:t>
      </w:r>
    </w:p>
    <w:p>
      <w:pPr>
        <w:pStyle w:val="ListBullet"/>
      </w:pPr>
      <w:r>
        <w:t>Software Engineer at Startup Ltd</w:t>
      </w:r>
    </w:p>
    <w:p>
      <w:pPr>
        <w:pStyle w:val="Heading1"/>
      </w:pPr>
      <w:r>
        <w:t>TECHNICAL SKILLS</w:t>
      </w:r>
    </w:p>
    <w:p>
      <w:r>
        <w:rPr>
          <w:rFonts w:ascii="Arial" w:hAnsi="Arial"/>
          <w:sz w:val="20"/>
        </w:rPr>
        <w:t>Python, FastAPI, React, Docker, Machine Learning</w:t>
      </w:r>
    </w:p>
    <w:p>
      <w:pPr>
        <w:pStyle w:val="Heading1"/>
      </w:pPr>
      <w:r>
        <w:t>EDUCATION</w:t>
      </w:r>
    </w:p>
    <w:p>
      <w:pPr>
        <w:pStyle w:val="ListBullet"/>
      </w:pPr>
      <w:r>
        <w:t>B.S. in Computer Science</w:t>
      </w:r>
    </w:p>
    <w:p>
      <w:pPr>
        <w:pStyle w:val="ListBullet"/>
      </w:pPr>
      <w:r>
        <w:t>Certification in AI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