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752" w14:textId="77777777" w:rsidR="007C23C5" w:rsidRDefault="007C23C5" w:rsidP="007C23C5">
      <w:r>
        <w:t>Different Machine learning Regression methods to find r2 values</w:t>
      </w:r>
    </w:p>
    <w:p w14:paraId="42104980" w14:textId="77777777" w:rsidR="007C23C5" w:rsidRDefault="007C23C5" w:rsidP="007C23C5">
      <w:pPr>
        <w:pStyle w:val="ListParagraph"/>
        <w:numPr>
          <w:ilvl w:val="0"/>
          <w:numId w:val="1"/>
        </w:numPr>
      </w:pPr>
      <w:r w:rsidRPr="007D0D73">
        <w:t xml:space="preserve">Simple </w:t>
      </w:r>
      <w:r>
        <w:t xml:space="preserve">Linear Regression: </w:t>
      </w:r>
    </w:p>
    <w:p w14:paraId="05E07CA2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</w:t>
      </w:r>
      <w:r w:rsidRPr="00EF2EC8">
        <w:t xml:space="preserve"> 97409934</w:t>
      </w:r>
    </w:p>
    <w:p w14:paraId="101A111F" w14:textId="77777777" w:rsidR="007C23C5" w:rsidRDefault="007C23C5" w:rsidP="007C23C5">
      <w:pPr>
        <w:pStyle w:val="ListParagraph"/>
      </w:pPr>
    </w:p>
    <w:p w14:paraId="530F8390" w14:textId="77777777" w:rsidR="007C23C5" w:rsidRDefault="007C23C5" w:rsidP="007C23C5">
      <w:pPr>
        <w:pStyle w:val="ListParagraph"/>
        <w:numPr>
          <w:ilvl w:val="0"/>
          <w:numId w:val="1"/>
        </w:numPr>
      </w:pPr>
      <w:r>
        <w:t xml:space="preserve">Multiple Linear Regression: </w:t>
      </w:r>
    </w:p>
    <w:p w14:paraId="15371916" w14:textId="77777777" w:rsidR="007C23C5" w:rsidRDefault="007C23C5" w:rsidP="007C23C5">
      <w:pPr>
        <w:pStyle w:val="ListParagraph"/>
      </w:pPr>
      <w:r>
        <w:t>R</w:t>
      </w:r>
      <w:r>
        <w:rPr>
          <w:vertAlign w:val="superscript"/>
        </w:rPr>
        <w:t>2</w:t>
      </w:r>
      <w:r w:rsidRPr="007D0D73">
        <w:t xml:space="preserve">   </w:t>
      </w:r>
      <w:r>
        <w:t xml:space="preserve">Value: </w:t>
      </w:r>
      <w:r w:rsidRPr="007D0D73">
        <w:t>0.9358680</w:t>
      </w:r>
    </w:p>
    <w:p w14:paraId="7DCA1870" w14:textId="77777777" w:rsidR="007C23C5" w:rsidRPr="00471927" w:rsidRDefault="007C23C5" w:rsidP="007C23C5">
      <w:pPr>
        <w:pStyle w:val="ListParagraph"/>
        <w:numPr>
          <w:ilvl w:val="0"/>
          <w:numId w:val="1"/>
        </w:numPr>
      </w:pPr>
      <w:r w:rsidRPr="00471927">
        <w:t>Support Vector Machine:</w:t>
      </w:r>
    </w:p>
    <w:tbl>
      <w:tblPr>
        <w:tblStyle w:val="TableGrid"/>
        <w:tblW w:w="94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2"/>
        <w:gridCol w:w="1012"/>
        <w:gridCol w:w="1876"/>
        <w:gridCol w:w="1876"/>
        <w:gridCol w:w="1876"/>
        <w:gridCol w:w="1876"/>
      </w:tblGrid>
      <w:tr w:rsidR="002261E8" w14:paraId="791E4D1C" w14:textId="77777777" w:rsidTr="002261E8">
        <w:trPr>
          <w:trHeight w:val="261"/>
        </w:trPr>
        <w:tc>
          <w:tcPr>
            <w:tcW w:w="892" w:type="dxa"/>
            <w:vMerge w:val="restart"/>
          </w:tcPr>
          <w:p w14:paraId="4D186A69" w14:textId="77777777" w:rsidR="007C23C5" w:rsidRDefault="007C23C5" w:rsidP="00FB7D6F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012" w:type="dxa"/>
            <w:vMerge w:val="restart"/>
          </w:tcPr>
          <w:p w14:paraId="3CB72360" w14:textId="77777777" w:rsidR="007C23C5" w:rsidRDefault="007C23C5" w:rsidP="00FB7D6F">
            <w:pPr>
              <w:pStyle w:val="ListParagraph"/>
              <w:ind w:left="0"/>
            </w:pPr>
            <w:r>
              <w:t>Hyper Parameter</w:t>
            </w:r>
          </w:p>
        </w:tc>
        <w:tc>
          <w:tcPr>
            <w:tcW w:w="7504" w:type="dxa"/>
            <w:gridSpan w:val="4"/>
          </w:tcPr>
          <w:p w14:paraId="58D4DC8F" w14:textId="77777777" w:rsidR="007C23C5" w:rsidRPr="00471927" w:rsidRDefault="007C23C5" w:rsidP="00FB7D6F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2261E8" w14:paraId="240546D1" w14:textId="77777777" w:rsidTr="002261E8">
        <w:trPr>
          <w:trHeight w:val="139"/>
        </w:trPr>
        <w:tc>
          <w:tcPr>
            <w:tcW w:w="892" w:type="dxa"/>
            <w:vMerge/>
          </w:tcPr>
          <w:p w14:paraId="1A813258" w14:textId="77777777" w:rsidR="002261E8" w:rsidRDefault="002261E8" w:rsidP="00FB7D6F">
            <w:pPr>
              <w:pStyle w:val="ListParagraph"/>
              <w:ind w:left="0"/>
            </w:pPr>
          </w:p>
        </w:tc>
        <w:tc>
          <w:tcPr>
            <w:tcW w:w="1012" w:type="dxa"/>
            <w:vMerge/>
          </w:tcPr>
          <w:p w14:paraId="69752784" w14:textId="77777777" w:rsidR="002261E8" w:rsidRDefault="002261E8" w:rsidP="00FB7D6F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E79F314" w14:textId="77777777" w:rsidR="002261E8" w:rsidRDefault="002261E8" w:rsidP="00FB7D6F">
            <w:pPr>
              <w:pStyle w:val="ListParagraph"/>
              <w:ind w:left="0"/>
            </w:pPr>
            <w:r>
              <w:t xml:space="preserve">Linear </w:t>
            </w:r>
          </w:p>
        </w:tc>
        <w:tc>
          <w:tcPr>
            <w:tcW w:w="1876" w:type="dxa"/>
          </w:tcPr>
          <w:p w14:paraId="376F3755" w14:textId="77777777" w:rsidR="002261E8" w:rsidRDefault="002261E8" w:rsidP="00FB7D6F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1876" w:type="dxa"/>
          </w:tcPr>
          <w:p w14:paraId="40AA9564" w14:textId="77777777" w:rsidR="002261E8" w:rsidRDefault="002261E8" w:rsidP="00FB7D6F">
            <w:pPr>
              <w:pStyle w:val="ListParagraph"/>
              <w:ind w:left="0"/>
            </w:pPr>
            <w:r w:rsidRPr="00C70F6B">
              <w:rPr>
                <w:highlight w:val="yellow"/>
              </w:rPr>
              <w:t>Poly</w:t>
            </w:r>
          </w:p>
        </w:tc>
        <w:tc>
          <w:tcPr>
            <w:tcW w:w="1876" w:type="dxa"/>
          </w:tcPr>
          <w:p w14:paraId="379D2E48" w14:textId="7188F969" w:rsidR="002261E8" w:rsidRDefault="002261E8" w:rsidP="00FB7D6F">
            <w:pPr>
              <w:pStyle w:val="ListParagraph"/>
              <w:ind w:left="0"/>
            </w:pPr>
            <w:r>
              <w:t>Sigmoid</w:t>
            </w:r>
          </w:p>
        </w:tc>
      </w:tr>
      <w:tr w:rsidR="002261E8" w14:paraId="7E0E378A" w14:textId="77777777" w:rsidTr="002261E8">
        <w:trPr>
          <w:trHeight w:val="304"/>
        </w:trPr>
        <w:tc>
          <w:tcPr>
            <w:tcW w:w="892" w:type="dxa"/>
          </w:tcPr>
          <w:p w14:paraId="797A7E6A" w14:textId="77777777" w:rsidR="002261E8" w:rsidRDefault="002261E8" w:rsidP="002261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2" w:type="dxa"/>
          </w:tcPr>
          <w:p w14:paraId="6B509514" w14:textId="77777777" w:rsidR="002261E8" w:rsidRDefault="002261E8" w:rsidP="002261E8">
            <w:pPr>
              <w:pStyle w:val="ListParagraph"/>
              <w:ind w:left="0"/>
            </w:pPr>
            <w:r>
              <w:t>C10</w:t>
            </w:r>
          </w:p>
        </w:tc>
        <w:tc>
          <w:tcPr>
            <w:tcW w:w="1876" w:type="dxa"/>
          </w:tcPr>
          <w:p w14:paraId="0D7401C0" w14:textId="6B999B64" w:rsidR="002261E8" w:rsidRDefault="002261E8" w:rsidP="002261E8">
            <w:pPr>
              <w:pStyle w:val="ListParagraph"/>
              <w:ind w:left="0"/>
            </w:pPr>
            <w:r>
              <w:t>-</w:t>
            </w:r>
            <w:r w:rsidRPr="00E62749">
              <w:t>2.437</w:t>
            </w:r>
          </w:p>
        </w:tc>
        <w:tc>
          <w:tcPr>
            <w:tcW w:w="1876" w:type="dxa"/>
          </w:tcPr>
          <w:p w14:paraId="7B14FF88" w14:textId="77777777" w:rsidR="002261E8" w:rsidRPr="00D31D3F" w:rsidRDefault="002261E8" w:rsidP="002261E8">
            <w:r w:rsidRPr="00D31D3F">
              <w:t>-0.0558</w:t>
            </w:r>
          </w:p>
          <w:p w14:paraId="3673E25D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5F88E8C" w14:textId="77777777" w:rsidR="002261E8" w:rsidRPr="00D31D3F" w:rsidRDefault="002261E8" w:rsidP="002261E8">
            <w:r w:rsidRPr="00D31D3F">
              <w:t>0.02531</w:t>
            </w:r>
          </w:p>
          <w:p w14:paraId="16BFEBCB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9757A87" w14:textId="77777777" w:rsidR="002261E8" w:rsidRPr="002261E8" w:rsidRDefault="002261E8" w:rsidP="002261E8">
            <w:r w:rsidRPr="002261E8">
              <w:t>-0.0576</w:t>
            </w:r>
            <w:r>
              <w:t>1</w:t>
            </w:r>
          </w:p>
          <w:p w14:paraId="361FD3D4" w14:textId="77777777" w:rsidR="002261E8" w:rsidRDefault="002261E8" w:rsidP="002261E8"/>
        </w:tc>
      </w:tr>
      <w:tr w:rsidR="002261E8" w14:paraId="015415EB" w14:textId="77777777" w:rsidTr="002261E8">
        <w:trPr>
          <w:trHeight w:val="522"/>
        </w:trPr>
        <w:tc>
          <w:tcPr>
            <w:tcW w:w="892" w:type="dxa"/>
          </w:tcPr>
          <w:p w14:paraId="0275ACF0" w14:textId="77777777" w:rsidR="002261E8" w:rsidRDefault="002261E8" w:rsidP="002261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2" w:type="dxa"/>
          </w:tcPr>
          <w:p w14:paraId="777813C7" w14:textId="77777777" w:rsidR="002261E8" w:rsidRDefault="002261E8" w:rsidP="002261E8">
            <w:pPr>
              <w:pStyle w:val="ListParagraph"/>
              <w:ind w:left="0"/>
            </w:pPr>
            <w:r>
              <w:t>C100</w:t>
            </w:r>
          </w:p>
        </w:tc>
        <w:tc>
          <w:tcPr>
            <w:tcW w:w="1876" w:type="dxa"/>
          </w:tcPr>
          <w:p w14:paraId="549BBA05" w14:textId="6415E440" w:rsidR="002261E8" w:rsidRDefault="002261E8" w:rsidP="002261E8">
            <w:r>
              <w:t>-</w:t>
            </w:r>
            <w:r w:rsidRPr="00E62749">
              <w:t>357.07</w:t>
            </w:r>
          </w:p>
        </w:tc>
        <w:tc>
          <w:tcPr>
            <w:tcW w:w="1876" w:type="dxa"/>
          </w:tcPr>
          <w:p w14:paraId="753C44FA" w14:textId="36E26037" w:rsidR="002261E8" w:rsidRDefault="002261E8" w:rsidP="002261E8">
            <w:r w:rsidRPr="00D31D3F">
              <w:t>-0.03023</w:t>
            </w:r>
          </w:p>
        </w:tc>
        <w:tc>
          <w:tcPr>
            <w:tcW w:w="1876" w:type="dxa"/>
          </w:tcPr>
          <w:p w14:paraId="242F31FE" w14:textId="2591E637" w:rsidR="002261E8" w:rsidRDefault="002261E8" w:rsidP="002261E8">
            <w:r w:rsidRPr="00D31D3F">
              <w:t>0.46566</w:t>
            </w:r>
          </w:p>
        </w:tc>
        <w:tc>
          <w:tcPr>
            <w:tcW w:w="1876" w:type="dxa"/>
          </w:tcPr>
          <w:p w14:paraId="5560E593" w14:textId="1716E32D" w:rsidR="002261E8" w:rsidRDefault="002261E8" w:rsidP="002261E8">
            <w:r w:rsidRPr="002261E8">
              <w:t>-0.05878</w:t>
            </w:r>
          </w:p>
        </w:tc>
      </w:tr>
      <w:tr w:rsidR="002261E8" w14:paraId="2EF03D0F" w14:textId="77777777" w:rsidTr="002261E8">
        <w:trPr>
          <w:trHeight w:val="522"/>
        </w:trPr>
        <w:tc>
          <w:tcPr>
            <w:tcW w:w="892" w:type="dxa"/>
          </w:tcPr>
          <w:p w14:paraId="11D97FDD" w14:textId="77777777" w:rsidR="002261E8" w:rsidRDefault="002261E8" w:rsidP="00226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12" w:type="dxa"/>
          </w:tcPr>
          <w:p w14:paraId="600AEA32" w14:textId="77777777" w:rsidR="002261E8" w:rsidRDefault="002261E8" w:rsidP="002261E8">
            <w:pPr>
              <w:pStyle w:val="ListParagraph"/>
              <w:ind w:left="0"/>
            </w:pPr>
            <w:r>
              <w:t>C500</w:t>
            </w:r>
          </w:p>
        </w:tc>
        <w:tc>
          <w:tcPr>
            <w:tcW w:w="1876" w:type="dxa"/>
          </w:tcPr>
          <w:p w14:paraId="1DC76C40" w14:textId="77777777" w:rsidR="002261E8" w:rsidRDefault="002261E8" w:rsidP="002261E8"/>
        </w:tc>
        <w:tc>
          <w:tcPr>
            <w:tcW w:w="1876" w:type="dxa"/>
          </w:tcPr>
          <w:p w14:paraId="776A693A" w14:textId="77777777" w:rsidR="002261E8" w:rsidRPr="00D31D3F" w:rsidRDefault="002261E8" w:rsidP="002261E8">
            <w:r w:rsidRPr="00D31D3F">
              <w:t>0.05001</w:t>
            </w:r>
          </w:p>
          <w:p w14:paraId="06909A96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3C6920DB" w14:textId="77777777" w:rsidR="002261E8" w:rsidRPr="00D31D3F" w:rsidRDefault="002261E8" w:rsidP="002261E8">
            <w:r w:rsidRPr="00D31D3F">
              <w:t>0.62077</w:t>
            </w:r>
          </w:p>
          <w:p w14:paraId="74871CF8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47C9E684" w14:textId="77777777" w:rsidR="002261E8" w:rsidRPr="002261E8" w:rsidRDefault="002261E8" w:rsidP="002261E8">
            <w:r w:rsidRPr="002261E8">
              <w:t>-0.0640</w:t>
            </w:r>
          </w:p>
          <w:p w14:paraId="234BD327" w14:textId="77777777" w:rsidR="002261E8" w:rsidRDefault="002261E8" w:rsidP="002261E8"/>
        </w:tc>
      </w:tr>
      <w:tr w:rsidR="002261E8" w14:paraId="15A80D54" w14:textId="77777777" w:rsidTr="002261E8">
        <w:trPr>
          <w:trHeight w:val="530"/>
        </w:trPr>
        <w:tc>
          <w:tcPr>
            <w:tcW w:w="892" w:type="dxa"/>
          </w:tcPr>
          <w:p w14:paraId="516343A3" w14:textId="77777777" w:rsidR="002261E8" w:rsidRDefault="002261E8" w:rsidP="00226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12" w:type="dxa"/>
          </w:tcPr>
          <w:p w14:paraId="6826A03A" w14:textId="77777777" w:rsidR="002261E8" w:rsidRDefault="002261E8" w:rsidP="002261E8">
            <w:pPr>
              <w:pStyle w:val="ListParagraph"/>
              <w:ind w:left="0"/>
            </w:pPr>
            <w:r>
              <w:t>C1000</w:t>
            </w:r>
          </w:p>
        </w:tc>
        <w:tc>
          <w:tcPr>
            <w:tcW w:w="1876" w:type="dxa"/>
          </w:tcPr>
          <w:p w14:paraId="2CDDAD02" w14:textId="77777777" w:rsidR="002261E8" w:rsidRDefault="002261E8" w:rsidP="002261E8"/>
        </w:tc>
        <w:tc>
          <w:tcPr>
            <w:tcW w:w="1876" w:type="dxa"/>
          </w:tcPr>
          <w:p w14:paraId="7BEFFD8B" w14:textId="77777777" w:rsidR="002261E8" w:rsidRPr="00D31D3F" w:rsidRDefault="002261E8" w:rsidP="002261E8">
            <w:r w:rsidRPr="00D31D3F">
              <w:t>0.1606</w:t>
            </w:r>
          </w:p>
          <w:p w14:paraId="4F42FAB2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11F85972" w14:textId="51169F73" w:rsidR="002261E8" w:rsidRPr="00D31D3F" w:rsidRDefault="002261E8" w:rsidP="002261E8">
            <w:r w:rsidRPr="00D31D3F">
              <w:t>0.6403</w:t>
            </w:r>
            <w:r>
              <w:t>2</w:t>
            </w:r>
          </w:p>
          <w:p w14:paraId="579857C1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6EA39C17" w14:textId="43FA5BFD" w:rsidR="002261E8" w:rsidRDefault="002261E8" w:rsidP="002261E8">
            <w:r w:rsidRPr="002261E8">
              <w:t>-0.07070</w:t>
            </w:r>
          </w:p>
        </w:tc>
      </w:tr>
      <w:tr w:rsidR="002261E8" w14:paraId="0260D98F" w14:textId="77777777" w:rsidTr="002261E8">
        <w:trPr>
          <w:trHeight w:val="522"/>
        </w:trPr>
        <w:tc>
          <w:tcPr>
            <w:tcW w:w="892" w:type="dxa"/>
          </w:tcPr>
          <w:p w14:paraId="6B140370" w14:textId="77777777" w:rsidR="002261E8" w:rsidRDefault="002261E8" w:rsidP="00226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12" w:type="dxa"/>
          </w:tcPr>
          <w:p w14:paraId="79D4DB2B" w14:textId="77777777" w:rsidR="002261E8" w:rsidRDefault="002261E8" w:rsidP="002261E8">
            <w:pPr>
              <w:pStyle w:val="ListParagraph"/>
              <w:ind w:left="0"/>
            </w:pPr>
            <w:r>
              <w:t>C2000</w:t>
            </w:r>
          </w:p>
        </w:tc>
        <w:tc>
          <w:tcPr>
            <w:tcW w:w="1876" w:type="dxa"/>
          </w:tcPr>
          <w:p w14:paraId="75E8E7A5" w14:textId="77777777" w:rsidR="002261E8" w:rsidRDefault="002261E8" w:rsidP="002261E8"/>
        </w:tc>
        <w:tc>
          <w:tcPr>
            <w:tcW w:w="1876" w:type="dxa"/>
          </w:tcPr>
          <w:p w14:paraId="153E38B1" w14:textId="77777777" w:rsidR="002261E8" w:rsidRPr="00D31D3F" w:rsidRDefault="002261E8" w:rsidP="002261E8">
            <w:r w:rsidRPr="00D31D3F">
              <w:t>0.2883</w:t>
            </w:r>
          </w:p>
          <w:p w14:paraId="030B9BDB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599A0668" w14:textId="77777777" w:rsidR="002261E8" w:rsidRPr="00D31D3F" w:rsidRDefault="002261E8" w:rsidP="002261E8">
            <w:r w:rsidRPr="00D31D3F">
              <w:t>0.671747</w:t>
            </w:r>
          </w:p>
          <w:p w14:paraId="6F66DE39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2D1BEB33" w14:textId="77777777" w:rsidR="002261E8" w:rsidRPr="002261E8" w:rsidRDefault="002261E8" w:rsidP="002261E8">
            <w:r w:rsidRPr="002261E8">
              <w:t>-0.08453</w:t>
            </w:r>
          </w:p>
          <w:p w14:paraId="4C415B85" w14:textId="77777777" w:rsidR="002261E8" w:rsidRDefault="002261E8" w:rsidP="002261E8"/>
        </w:tc>
      </w:tr>
      <w:tr w:rsidR="002261E8" w14:paraId="713B21D6" w14:textId="77777777" w:rsidTr="002261E8">
        <w:trPr>
          <w:trHeight w:val="522"/>
        </w:trPr>
        <w:tc>
          <w:tcPr>
            <w:tcW w:w="892" w:type="dxa"/>
          </w:tcPr>
          <w:p w14:paraId="5886E710" w14:textId="77777777" w:rsidR="002261E8" w:rsidRDefault="002261E8" w:rsidP="00226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2" w:type="dxa"/>
          </w:tcPr>
          <w:p w14:paraId="4A5B3FC9" w14:textId="77777777" w:rsidR="002261E8" w:rsidRDefault="002261E8" w:rsidP="002261E8">
            <w:pPr>
              <w:pStyle w:val="ListParagraph"/>
              <w:ind w:left="0"/>
            </w:pPr>
            <w:r w:rsidRPr="00C70F6B">
              <w:rPr>
                <w:highlight w:val="yellow"/>
              </w:rPr>
              <w:t>C3000</w:t>
            </w:r>
          </w:p>
        </w:tc>
        <w:tc>
          <w:tcPr>
            <w:tcW w:w="1876" w:type="dxa"/>
          </w:tcPr>
          <w:p w14:paraId="29AACCE0" w14:textId="77777777" w:rsidR="002261E8" w:rsidRDefault="002261E8" w:rsidP="002261E8"/>
        </w:tc>
        <w:tc>
          <w:tcPr>
            <w:tcW w:w="1876" w:type="dxa"/>
          </w:tcPr>
          <w:p w14:paraId="790FD338" w14:textId="77777777" w:rsidR="002261E8" w:rsidRPr="00D31D3F" w:rsidRDefault="002261E8" w:rsidP="002261E8">
            <w:r w:rsidRPr="00D31D3F">
              <w:t>0.3951</w:t>
            </w:r>
          </w:p>
          <w:p w14:paraId="18827276" w14:textId="77777777" w:rsidR="002261E8" w:rsidRDefault="002261E8" w:rsidP="002261E8">
            <w:pPr>
              <w:pStyle w:val="ListParagraph"/>
              <w:ind w:left="0"/>
            </w:pPr>
          </w:p>
        </w:tc>
        <w:tc>
          <w:tcPr>
            <w:tcW w:w="1876" w:type="dxa"/>
          </w:tcPr>
          <w:p w14:paraId="07B31D66" w14:textId="77777777" w:rsidR="002261E8" w:rsidRPr="00C70F6B" w:rsidRDefault="002261E8" w:rsidP="002261E8">
            <w:pPr>
              <w:rPr>
                <w:highlight w:val="yellow"/>
              </w:rPr>
            </w:pPr>
            <w:r w:rsidRPr="00C70F6B">
              <w:rPr>
                <w:highlight w:val="yellow"/>
              </w:rPr>
              <w:t>0.69099</w:t>
            </w:r>
          </w:p>
          <w:p w14:paraId="5F6DDE79" w14:textId="77777777" w:rsidR="002261E8" w:rsidRPr="00C70F6B" w:rsidRDefault="002261E8" w:rsidP="002261E8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876" w:type="dxa"/>
          </w:tcPr>
          <w:p w14:paraId="02C972D4" w14:textId="77777777" w:rsidR="002261E8" w:rsidRPr="002261E8" w:rsidRDefault="002261E8" w:rsidP="002261E8">
            <w:r>
              <w:t>-</w:t>
            </w:r>
            <w:r w:rsidRPr="002261E8">
              <w:t>0.09898</w:t>
            </w:r>
          </w:p>
          <w:p w14:paraId="25A2CA64" w14:textId="0546EBF0" w:rsidR="002261E8" w:rsidRDefault="002261E8" w:rsidP="002261E8"/>
        </w:tc>
      </w:tr>
    </w:tbl>
    <w:p w14:paraId="7C4CF0D8" w14:textId="77777777" w:rsidR="007C23C5" w:rsidRPr="007D0D73" w:rsidRDefault="007C23C5" w:rsidP="007C23C5">
      <w:pPr>
        <w:pStyle w:val="ListParagraph"/>
      </w:pPr>
    </w:p>
    <w:p w14:paraId="2FDB8E9F" w14:textId="3698C72F" w:rsidR="00AA5243" w:rsidRDefault="00C70F6B">
      <w:r>
        <w:t>In SVM regression R2 value is best for kernel Ploy(C=3000)</w:t>
      </w:r>
      <w:r w:rsidR="007966DB">
        <w:t>:</w:t>
      </w:r>
      <w:r>
        <w:t xml:space="preserve"> 0.69099</w:t>
      </w:r>
    </w:p>
    <w:sectPr w:rsidR="00AA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2650"/>
    <w:multiLevelType w:val="hybridMultilevel"/>
    <w:tmpl w:val="38DC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3C5"/>
    <w:rsid w:val="002261E8"/>
    <w:rsid w:val="002C3EB7"/>
    <w:rsid w:val="00413413"/>
    <w:rsid w:val="006E1FD2"/>
    <w:rsid w:val="007966DB"/>
    <w:rsid w:val="007C23C5"/>
    <w:rsid w:val="00AA5243"/>
    <w:rsid w:val="00BC7ADB"/>
    <w:rsid w:val="00C70F6B"/>
    <w:rsid w:val="00C73B6D"/>
    <w:rsid w:val="00D31D3F"/>
    <w:rsid w:val="00D93AED"/>
    <w:rsid w:val="00E6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F48D"/>
  <w15:chartTrackingRefBased/>
  <w15:docId w15:val="{B048BCB9-2EB4-446B-AF20-48F067AC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C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C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unhideWhenUsed/>
    <w:rsid w:val="007C23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20AA-25F1-41B3-9460-917C2622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7</cp:revision>
  <dcterms:created xsi:type="dcterms:W3CDTF">2024-08-18T17:55:00Z</dcterms:created>
  <dcterms:modified xsi:type="dcterms:W3CDTF">2024-08-19T02:34:00Z</dcterms:modified>
</cp:coreProperties>
</file>