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29C" w:rsidRDefault="0031129C">
      <w:pPr>
        <w:rPr>
          <w:rFonts w:ascii="Segoe UI" w:hAnsi="Segoe UI" w:cs="Segoe UI"/>
          <w:color w:val="374151"/>
          <w:sz w:val="24"/>
          <w:szCs w:val="24"/>
          <w:shd w:val="clear" w:color="auto" w:fill="F7F7F8"/>
        </w:rPr>
      </w:pPr>
      <w:bookmarkStart w:id="0" w:name="_GoBack"/>
      <w:bookmarkEnd w:id="0"/>
    </w:p>
    <w:p w:rsidR="0031129C" w:rsidRDefault="007B1EE9">
      <w:pPr>
        <w:rPr>
          <w:rFonts w:ascii="Segoe UI" w:hAnsi="Segoe UI" w:cs="Segoe UI"/>
          <w:b/>
          <w:color w:val="374151"/>
          <w:sz w:val="24"/>
          <w:szCs w:val="24"/>
          <w:shd w:val="clear" w:color="auto" w:fill="F7F7F8"/>
        </w:rPr>
      </w:pPr>
      <w:r w:rsidRPr="007B1EE9">
        <w:rPr>
          <w:rFonts w:ascii="Segoe UI" w:hAnsi="Segoe UI" w:cs="Segoe UI"/>
          <w:b/>
          <w:color w:val="374151"/>
          <w:sz w:val="24"/>
          <w:szCs w:val="24"/>
          <w:shd w:val="clear" w:color="auto" w:fill="F7F7F8"/>
        </w:rPr>
        <w:t>Project Title: Air Quality Monitoring</w:t>
      </w:r>
    </w:p>
    <w:p w:rsidR="007B1EE9" w:rsidRDefault="007B1EE9">
      <w:pPr>
        <w:rPr>
          <w:rFonts w:ascii="Segoe UI" w:hAnsi="Segoe UI" w:cs="Segoe UI"/>
          <w:b/>
          <w:color w:val="374151"/>
          <w:sz w:val="24"/>
          <w:szCs w:val="24"/>
          <w:shd w:val="clear" w:color="auto" w:fill="F7F7F8"/>
        </w:rPr>
      </w:pPr>
      <w:r>
        <w:rPr>
          <w:rFonts w:ascii="Segoe UI" w:hAnsi="Segoe UI" w:cs="Segoe UI"/>
          <w:b/>
          <w:color w:val="374151"/>
          <w:sz w:val="24"/>
          <w:szCs w:val="24"/>
          <w:shd w:val="clear" w:color="auto" w:fill="F7F7F8"/>
        </w:rPr>
        <w:t>Date: 10.10.2023</w:t>
      </w:r>
    </w:p>
    <w:p w:rsidR="007B1EE9" w:rsidRDefault="007B1EE9" w:rsidP="007B1EE9">
      <w:pPr>
        <w:jc w:val="both"/>
        <w:rPr>
          <w:rFonts w:ascii="Segoe UI" w:hAnsi="Segoe UI" w:cs="Segoe UI"/>
          <w:b/>
          <w:color w:val="374151"/>
          <w:sz w:val="24"/>
          <w:szCs w:val="24"/>
          <w:shd w:val="clear" w:color="auto" w:fill="F7F7F8"/>
        </w:rPr>
      </w:pPr>
      <w:r>
        <w:rPr>
          <w:rFonts w:ascii="Segoe UI" w:hAnsi="Segoe UI" w:cs="Segoe UI"/>
          <w:b/>
          <w:color w:val="374151"/>
          <w:sz w:val="24"/>
          <w:szCs w:val="24"/>
          <w:shd w:val="clear" w:color="auto" w:fill="F7F7F8"/>
        </w:rPr>
        <w:t xml:space="preserve">                                                             Phase 2</w:t>
      </w:r>
    </w:p>
    <w:p w:rsidR="0031129C" w:rsidRDefault="0031129C">
      <w:pPr>
        <w:rPr>
          <w:rFonts w:ascii="Segoe UI" w:hAnsi="Segoe UI" w:cs="Segoe UI"/>
          <w:color w:val="374151"/>
          <w:shd w:val="clear" w:color="auto" w:fill="F7F7F8"/>
        </w:rPr>
      </w:pPr>
      <w:r w:rsidRPr="0031129C">
        <w:rPr>
          <w:rFonts w:ascii="Segoe UI" w:hAnsi="Segoe UI" w:cs="Segoe UI"/>
          <w:color w:val="374151"/>
          <w:sz w:val="24"/>
          <w:szCs w:val="24"/>
          <w:shd w:val="clear" w:color="auto" w:fill="F7F7F8"/>
        </w:rPr>
        <w:t>Air quality monitoring has seen several innovations in recent years, driven by advances in technology and a growing awareness of the importance of tracking and improving air quality. Some of the key innovations in air quality monitoring include</w:t>
      </w:r>
      <w:r>
        <w:rPr>
          <w:rFonts w:ascii="Segoe UI" w:hAnsi="Segoe UI" w:cs="Segoe UI"/>
          <w:color w:val="374151"/>
          <w:shd w:val="clear" w:color="auto" w:fill="F7F7F8"/>
        </w:rPr>
        <w:t>:</w:t>
      </w:r>
    </w:p>
    <w:p w:rsidR="0031129C" w:rsidRDefault="0031129C">
      <w:pPr>
        <w:rPr>
          <w:rFonts w:ascii="Segoe UI" w:hAnsi="Segoe UI" w:cs="Segoe UI"/>
          <w:color w:val="374151"/>
          <w:shd w:val="clear" w:color="auto" w:fill="F7F7F8"/>
        </w:rPr>
      </w:pP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b/>
          <w:color w:val="374151"/>
        </w:rPr>
        <w:t xml:space="preserve"> </w:t>
      </w:r>
      <w:r w:rsidRPr="0031129C">
        <w:rPr>
          <w:rFonts w:ascii="Segoe UI" w:hAnsi="Segoe UI" w:cs="Segoe UI"/>
          <w:b/>
          <w:color w:val="374151"/>
        </w:rPr>
        <w:t>Sensor Technology:</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Miniaturized and low-cost air quality sensors have become widely available, making it easier for individuals and communities to monitor air quality. These sensors can detect various pollutants, such as particulate matter (PM2.5 and PM10), volatile organic compounds (VOCs), nitrogen dioxide (NO2), and ozone (O3), among others.</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Pr>
          <w:rFonts w:ascii="Segoe UI" w:hAnsi="Segoe UI" w:cs="Segoe UI"/>
          <w:b/>
          <w:color w:val="374151"/>
        </w:rPr>
        <w:t>Internet of Things (IO</w:t>
      </w:r>
      <w:r w:rsidRPr="0031129C">
        <w:rPr>
          <w:rFonts w:ascii="Segoe UI" w:hAnsi="Segoe UI" w:cs="Segoe UI"/>
          <w:b/>
          <w:color w:val="374151"/>
        </w:rPr>
        <w:t xml:space="preserve">T): </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color w:val="374151"/>
        </w:rPr>
        <w:t xml:space="preserve"> </w:t>
      </w:r>
      <w:r w:rsidRPr="0031129C">
        <w:rPr>
          <w:rFonts w:ascii="Segoe UI" w:hAnsi="Segoe UI" w:cs="Segoe UI"/>
          <w:color w:val="374151"/>
        </w:rPr>
        <w:t>The integratio</w:t>
      </w:r>
      <w:r>
        <w:rPr>
          <w:rFonts w:ascii="Segoe UI" w:hAnsi="Segoe UI" w:cs="Segoe UI"/>
          <w:color w:val="374151"/>
        </w:rPr>
        <w:t>n of air quality sensors into IO</w:t>
      </w:r>
      <w:r w:rsidRPr="0031129C">
        <w:rPr>
          <w:rFonts w:ascii="Segoe UI" w:hAnsi="Segoe UI" w:cs="Segoe UI"/>
          <w:color w:val="374151"/>
        </w:rPr>
        <w:t>T networks has enabled real-time data collection and sharing. This allows for continuous monitoring of air quality in urban areas and the creation of air quality maps that can be accessed by the public.</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1129C">
        <w:rPr>
          <w:rFonts w:ascii="Segoe UI" w:hAnsi="Segoe UI" w:cs="Segoe UI"/>
          <w:b/>
          <w:color w:val="374151"/>
        </w:rPr>
        <w:t>Mobile Apps</w:t>
      </w:r>
      <w:r>
        <w:rPr>
          <w:rFonts w:ascii="Segoe UI" w:hAnsi="Segoe UI" w:cs="Segoe UI"/>
          <w:color w:val="374151"/>
        </w:rPr>
        <w:t>:</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 xml:space="preserve"> </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Mobile apps have been developed to provide users with real-time air quality information for their specific location. Users can receive alerts and recommendations for outdoor activities based on air quality data.</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b/>
          <w:color w:val="374151"/>
        </w:rPr>
        <w:t>Wearable Devices:</w:t>
      </w: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Some companies have developed wearable devices that measure personal exposure to air pollutants. These devices can provide real-time information about the air quality in an individual's immediate surroundings.</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31129C">
        <w:rPr>
          <w:rFonts w:ascii="Segoe UI" w:hAnsi="Segoe UI" w:cs="Segoe UI"/>
          <w:b/>
          <w:color w:val="374151"/>
        </w:rPr>
        <w:t>Remote Sensing and Satellite Technology</w:t>
      </w:r>
      <w:r>
        <w:rPr>
          <w:rFonts w:ascii="Segoe UI" w:hAnsi="Segoe UI" w:cs="Segoe UI"/>
          <w:color w:val="374151"/>
        </w:rPr>
        <w:t xml:space="preserve">: </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Remote sensing and satellite technology can monitor air quality on a large scale, providing a broad perspective on pollution patterns. These technologies are useful for tracking long-range transport of pollutants and for monitoring areas with limited ground-based monitoring infrastructure.</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Data Integration and Visualization: Advanced data analytics and visualization tools have made it easier to understand and interpret air quality data. This includes the development of user-friendly </w:t>
      </w:r>
      <w:proofErr w:type="gramStart"/>
      <w:r>
        <w:rPr>
          <w:rFonts w:ascii="Segoe UI" w:hAnsi="Segoe UI" w:cs="Segoe UI"/>
          <w:color w:val="374151"/>
        </w:rPr>
        <w:t>dashboards</w:t>
      </w:r>
      <w:proofErr w:type="gramEnd"/>
      <w:r>
        <w:rPr>
          <w:rFonts w:ascii="Segoe UI" w:hAnsi="Segoe UI" w:cs="Segoe UI"/>
          <w:color w:val="374151"/>
        </w:rPr>
        <w:t xml:space="preserve"> and platforms that present air quality information in a comprehensible manner.</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Artificial Intelligence (AI): AI and machine learning algorithms are being used to improve air quality forecasting and modeling. These technologies can predict pollution levels and help in identifying pollution sources.</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Pr="0031129C" w:rsidRDefault="0031129C" w:rsidP="0031129C">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b/>
          <w:color w:val="374151"/>
        </w:rPr>
        <w:t>Air Quality Index (AQI) Systems:</w:t>
      </w:r>
    </w:p>
    <w:p w:rsidR="0031129C" w:rsidRDefault="0031129C" w:rsidP="0031129C">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Many regions have adopted AQI systems, which provide a standardized way to communicate air quality information to the public. These systems use color-coded scales and descriptors to convey the health risks associated with specific air quality levels.</w:t>
      </w:r>
    </w:p>
    <w:p w:rsidR="0031129C" w:rsidRDefault="0031129C" w:rsidP="0031129C">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b/>
          <w:color w:val="374151"/>
        </w:rPr>
        <w:t>Public Engagement:</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 xml:space="preserve"> There has been a growing emphasis on involving the public in air quality monitoring and management. Citizen science initiatives and community-based monitoring projects have gained popularity, allowing individuals to contribute to data collection and decision-making.</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P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pPr>
      <w:r w:rsidRPr="0031129C">
        <w:rPr>
          <w:rFonts w:ascii="Segoe UI" w:hAnsi="Segoe UI" w:cs="Segoe UI"/>
          <w:b/>
          <w:color w:val="374151"/>
        </w:rPr>
        <w:t>Air Purification Technology:</w:t>
      </w: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1129C" w:rsidRDefault="0031129C" w:rsidP="003112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 xml:space="preserve"> In addition to monitoring, innovations in air purification technology have made it possible to remove pollutants from indoor environments and even certain outdoor spaces. Air purifiers and filtration systems are becoming more effective and widely used.</w:t>
      </w:r>
    </w:p>
    <w:p w:rsidR="0031129C" w:rsidRPr="0031129C" w:rsidRDefault="0031129C">
      <w:pPr>
        <w:rPr>
          <w:rFonts w:ascii="Segoe UI" w:hAnsi="Segoe UI" w:cs="Segoe UI"/>
          <w:color w:val="374151"/>
          <w:shd w:val="clear" w:color="auto" w:fill="F7F7F8"/>
        </w:rPr>
      </w:pPr>
      <w:r>
        <w:rPr>
          <w:rFonts w:ascii="Segoe UI" w:hAnsi="Segoe UI" w:cs="Segoe UI"/>
          <w:color w:val="374151"/>
          <w:shd w:val="clear" w:color="auto" w:fill="F7F7F8"/>
        </w:rPr>
        <w:t>.</w:t>
      </w:r>
    </w:p>
    <w:sectPr w:rsidR="0031129C" w:rsidRPr="0031129C" w:rsidSect="00311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22433"/>
    <w:multiLevelType w:val="multilevel"/>
    <w:tmpl w:val="0742B5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9C"/>
    <w:rsid w:val="000447DE"/>
    <w:rsid w:val="002B14A5"/>
    <w:rsid w:val="0031129C"/>
    <w:rsid w:val="007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1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MEOW - POONAIKUTTY</dc:creator>
  <cp:lastModifiedBy>MEOW - POONAIKUTTY</cp:lastModifiedBy>
  <cp:revision>1</cp:revision>
  <dcterms:created xsi:type="dcterms:W3CDTF">2023-10-10T09:19:00Z</dcterms:created>
  <dcterms:modified xsi:type="dcterms:W3CDTF">2023-10-10T09:37:00Z</dcterms:modified>
</cp:coreProperties>
</file>