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9F" w:rsidRDefault="000D1EA4">
      <w:pPr>
        <w:pStyle w:val="Title"/>
      </w:pPr>
      <w:r>
        <w:t>Machine Learning Regression R² Value Report</w:t>
      </w:r>
    </w:p>
    <w:p w:rsidR="002C479F" w:rsidRDefault="000D1EA4">
      <w:pPr>
        <w:pStyle w:val="Heading1"/>
      </w:pPr>
      <w:r>
        <w:t>1. Multiple Linear Regression</w:t>
      </w:r>
    </w:p>
    <w:p w:rsidR="002C479F" w:rsidRDefault="0045693E">
      <w:r>
        <w:t>R² value = 0.93</w:t>
      </w:r>
      <w:bookmarkStart w:id="0" w:name="_GoBack"/>
      <w:bookmarkEnd w:id="0"/>
      <w:r w:rsidR="000D1EA4">
        <w:t>65</w:t>
      </w:r>
    </w:p>
    <w:p w:rsidR="002C479F" w:rsidRDefault="000D1EA4">
      <w:pPr>
        <w:pStyle w:val="Heading1"/>
      </w:pPr>
      <w:r>
        <w:t>2. 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8"/>
        <w:gridCol w:w="1439"/>
        <w:gridCol w:w="1438"/>
        <w:gridCol w:w="1438"/>
      </w:tblGrid>
      <w:tr w:rsidR="002C479F" w:rsidTr="005D1700">
        <w:tc>
          <w:tcPr>
            <w:tcW w:w="1438" w:type="dxa"/>
          </w:tcPr>
          <w:p w:rsidR="002C479F" w:rsidRDefault="000D1EA4">
            <w:r>
              <w:t>S.No</w:t>
            </w:r>
          </w:p>
        </w:tc>
        <w:tc>
          <w:tcPr>
            <w:tcW w:w="1439" w:type="dxa"/>
          </w:tcPr>
          <w:p w:rsidR="002C479F" w:rsidRDefault="000D1EA4">
            <w:r>
              <w:t>Hyper Parameter</w:t>
            </w:r>
          </w:p>
        </w:tc>
        <w:tc>
          <w:tcPr>
            <w:tcW w:w="1438" w:type="dxa"/>
          </w:tcPr>
          <w:p w:rsidR="002C479F" w:rsidRDefault="000D1EA4">
            <w:r>
              <w:t>Linear (R²)</w:t>
            </w:r>
          </w:p>
        </w:tc>
        <w:tc>
          <w:tcPr>
            <w:tcW w:w="1439" w:type="dxa"/>
          </w:tcPr>
          <w:p w:rsidR="002C479F" w:rsidRDefault="000D1EA4">
            <w:r>
              <w:t>RBF (Non-Linear R²)</w:t>
            </w:r>
          </w:p>
        </w:tc>
        <w:tc>
          <w:tcPr>
            <w:tcW w:w="1438" w:type="dxa"/>
          </w:tcPr>
          <w:p w:rsidR="002C479F" w:rsidRDefault="000D1EA4">
            <w:r>
              <w:t>Poly (R²)</w:t>
            </w:r>
          </w:p>
        </w:tc>
        <w:tc>
          <w:tcPr>
            <w:tcW w:w="1438" w:type="dxa"/>
          </w:tcPr>
          <w:p w:rsidR="002C479F" w:rsidRDefault="000D1EA4">
            <w:r>
              <w:t>Sigmoid (R²)</w:t>
            </w:r>
          </w:p>
        </w:tc>
      </w:tr>
      <w:tr w:rsidR="002C479F" w:rsidTr="005D1700">
        <w:tc>
          <w:tcPr>
            <w:tcW w:w="1438" w:type="dxa"/>
          </w:tcPr>
          <w:p w:rsidR="002C479F" w:rsidRDefault="000D1EA4">
            <w:r>
              <w:t>1</w:t>
            </w:r>
          </w:p>
        </w:tc>
        <w:tc>
          <w:tcPr>
            <w:tcW w:w="1439" w:type="dxa"/>
          </w:tcPr>
          <w:p w:rsidR="002C479F" w:rsidRDefault="000D1EA4">
            <w:r>
              <w:t>C10</w:t>
            </w:r>
          </w:p>
        </w:tc>
        <w:tc>
          <w:tcPr>
            <w:tcW w:w="1438" w:type="dxa"/>
          </w:tcPr>
          <w:p w:rsidR="002C479F" w:rsidRDefault="00A226D4">
            <w:r>
              <w:t>-0.0312</w:t>
            </w:r>
          </w:p>
        </w:tc>
        <w:tc>
          <w:tcPr>
            <w:tcW w:w="1439" w:type="dxa"/>
          </w:tcPr>
          <w:p w:rsidR="002C479F" w:rsidRDefault="005D1700">
            <w:r>
              <w:t>-</w:t>
            </w:r>
            <w:r w:rsidR="000D1EA4">
              <w:t>0.0480</w:t>
            </w:r>
          </w:p>
        </w:tc>
        <w:tc>
          <w:tcPr>
            <w:tcW w:w="1438" w:type="dxa"/>
          </w:tcPr>
          <w:p w:rsidR="002C479F" w:rsidRDefault="00A226D4" w:rsidP="00A226D4">
            <w:r>
              <w:t>-</w:t>
            </w:r>
            <w:r w:rsidR="000D1EA4">
              <w:t>0.0</w:t>
            </w:r>
            <w:r>
              <w:t>05</w:t>
            </w:r>
            <w:r w:rsidR="005D1700">
              <w:t>1</w:t>
            </w:r>
          </w:p>
        </w:tc>
        <w:tc>
          <w:tcPr>
            <w:tcW w:w="1438" w:type="dxa"/>
          </w:tcPr>
          <w:p w:rsidR="002C479F" w:rsidRDefault="005D1700">
            <w:r>
              <w:t>-0.0536</w:t>
            </w:r>
          </w:p>
        </w:tc>
      </w:tr>
      <w:tr w:rsidR="002C479F" w:rsidTr="005D1700">
        <w:tc>
          <w:tcPr>
            <w:tcW w:w="1438" w:type="dxa"/>
          </w:tcPr>
          <w:p w:rsidR="002C479F" w:rsidRDefault="000D1EA4">
            <w:r>
              <w:t>2</w:t>
            </w:r>
          </w:p>
        </w:tc>
        <w:tc>
          <w:tcPr>
            <w:tcW w:w="1439" w:type="dxa"/>
          </w:tcPr>
          <w:p w:rsidR="002C479F" w:rsidRDefault="000D1EA4">
            <w:r>
              <w:t>C100</w:t>
            </w:r>
          </w:p>
        </w:tc>
        <w:tc>
          <w:tcPr>
            <w:tcW w:w="1438" w:type="dxa"/>
          </w:tcPr>
          <w:p w:rsidR="002C479F" w:rsidRDefault="000D1EA4">
            <w:r>
              <w:t>0.6162</w:t>
            </w:r>
          </w:p>
        </w:tc>
        <w:tc>
          <w:tcPr>
            <w:tcW w:w="1439" w:type="dxa"/>
          </w:tcPr>
          <w:p w:rsidR="002C479F" w:rsidRDefault="005D1700">
            <w:r>
              <w:t>-0.05097</w:t>
            </w:r>
          </w:p>
        </w:tc>
        <w:tc>
          <w:tcPr>
            <w:tcW w:w="1438" w:type="dxa"/>
          </w:tcPr>
          <w:p w:rsidR="002C479F" w:rsidRDefault="005D1700" w:rsidP="005D1700">
            <w:r>
              <w:t>-0.0192</w:t>
            </w:r>
          </w:p>
        </w:tc>
        <w:tc>
          <w:tcPr>
            <w:tcW w:w="1438" w:type="dxa"/>
          </w:tcPr>
          <w:p w:rsidR="002C479F" w:rsidRDefault="005D1700" w:rsidP="005D1700">
            <w:r>
              <w:t>-0.03</w:t>
            </w:r>
            <w:r w:rsidR="000D1EA4">
              <w:t>56</w:t>
            </w:r>
          </w:p>
        </w:tc>
      </w:tr>
      <w:tr w:rsidR="002C479F" w:rsidTr="005D1700">
        <w:tc>
          <w:tcPr>
            <w:tcW w:w="1438" w:type="dxa"/>
          </w:tcPr>
          <w:p w:rsidR="002C479F" w:rsidRDefault="000D1EA4">
            <w:r>
              <w:t>3</w:t>
            </w:r>
          </w:p>
        </w:tc>
        <w:tc>
          <w:tcPr>
            <w:tcW w:w="1439" w:type="dxa"/>
          </w:tcPr>
          <w:p w:rsidR="002C479F" w:rsidRDefault="000D1EA4">
            <w:r>
              <w:t>C500</w:t>
            </w:r>
          </w:p>
        </w:tc>
        <w:tc>
          <w:tcPr>
            <w:tcW w:w="1438" w:type="dxa"/>
          </w:tcPr>
          <w:p w:rsidR="002C479F" w:rsidRDefault="000D1EA4">
            <w:r>
              <w:t>0.6803</w:t>
            </w:r>
          </w:p>
        </w:tc>
        <w:tc>
          <w:tcPr>
            <w:tcW w:w="1439" w:type="dxa"/>
          </w:tcPr>
          <w:p w:rsidR="002C479F" w:rsidRDefault="005D1700" w:rsidP="005D1700">
            <w:r>
              <w:t>-0.050</w:t>
            </w:r>
            <w:r w:rsidR="000D1EA4">
              <w:t>97</w:t>
            </w:r>
          </w:p>
        </w:tc>
        <w:tc>
          <w:tcPr>
            <w:tcW w:w="1438" w:type="dxa"/>
          </w:tcPr>
          <w:p w:rsidR="002C479F" w:rsidRDefault="005D1700">
            <w:r>
              <w:t>0.1141</w:t>
            </w:r>
          </w:p>
        </w:tc>
        <w:tc>
          <w:tcPr>
            <w:tcW w:w="1438" w:type="dxa"/>
          </w:tcPr>
          <w:p w:rsidR="002C479F" w:rsidRDefault="005D1700">
            <w:r>
              <w:t>0.07</w:t>
            </w:r>
            <w:r w:rsidR="000D1EA4">
              <w:t>38</w:t>
            </w:r>
          </w:p>
        </w:tc>
      </w:tr>
      <w:tr w:rsidR="002C479F" w:rsidTr="005D1700">
        <w:tc>
          <w:tcPr>
            <w:tcW w:w="1438" w:type="dxa"/>
          </w:tcPr>
          <w:p w:rsidR="002C479F" w:rsidRDefault="000D1EA4">
            <w:r>
              <w:t>4</w:t>
            </w:r>
          </w:p>
        </w:tc>
        <w:tc>
          <w:tcPr>
            <w:tcW w:w="1439" w:type="dxa"/>
          </w:tcPr>
          <w:p w:rsidR="002C479F" w:rsidRDefault="000D1EA4">
            <w:r>
              <w:t>C1000</w:t>
            </w:r>
          </w:p>
        </w:tc>
        <w:tc>
          <w:tcPr>
            <w:tcW w:w="1438" w:type="dxa"/>
          </w:tcPr>
          <w:p w:rsidR="002C479F" w:rsidRDefault="00A226D4">
            <w:r>
              <w:t>0.78</w:t>
            </w:r>
            <w:r w:rsidR="000D1EA4">
              <w:t>94</w:t>
            </w:r>
          </w:p>
        </w:tc>
        <w:tc>
          <w:tcPr>
            <w:tcW w:w="1439" w:type="dxa"/>
          </w:tcPr>
          <w:p w:rsidR="002C479F" w:rsidRDefault="00A226D4">
            <w:r>
              <w:t>0.006</w:t>
            </w:r>
            <w:r w:rsidR="000D1EA4">
              <w:t>15</w:t>
            </w:r>
          </w:p>
        </w:tc>
        <w:tc>
          <w:tcPr>
            <w:tcW w:w="1438" w:type="dxa"/>
          </w:tcPr>
          <w:p w:rsidR="002C479F" w:rsidRDefault="005D1700" w:rsidP="005D1700">
            <w:r>
              <w:t>0.266</w:t>
            </w:r>
            <w:r w:rsidR="000D1EA4">
              <w:t>9</w:t>
            </w:r>
          </w:p>
        </w:tc>
        <w:tc>
          <w:tcPr>
            <w:tcW w:w="1438" w:type="dxa"/>
          </w:tcPr>
          <w:p w:rsidR="002C479F" w:rsidRDefault="000D1EA4">
            <w:r>
              <w:t>0.1842</w:t>
            </w:r>
          </w:p>
        </w:tc>
      </w:tr>
      <w:tr w:rsidR="002C479F" w:rsidTr="005D1700">
        <w:tc>
          <w:tcPr>
            <w:tcW w:w="1438" w:type="dxa"/>
          </w:tcPr>
          <w:p w:rsidR="002C479F" w:rsidRDefault="000D1EA4">
            <w:r>
              <w:t>5</w:t>
            </w:r>
          </w:p>
        </w:tc>
        <w:tc>
          <w:tcPr>
            <w:tcW w:w="1439" w:type="dxa"/>
          </w:tcPr>
          <w:p w:rsidR="002C479F" w:rsidRDefault="000D1EA4">
            <w:r>
              <w:t>C2000</w:t>
            </w:r>
          </w:p>
        </w:tc>
        <w:tc>
          <w:tcPr>
            <w:tcW w:w="1438" w:type="dxa"/>
          </w:tcPr>
          <w:p w:rsidR="002C479F" w:rsidRDefault="00A226D4">
            <w:r>
              <w:t>0.87</w:t>
            </w:r>
            <w:r w:rsidR="000D1EA4">
              <w:t>13</w:t>
            </w:r>
          </w:p>
        </w:tc>
        <w:tc>
          <w:tcPr>
            <w:tcW w:w="1439" w:type="dxa"/>
          </w:tcPr>
          <w:p w:rsidR="002C479F" w:rsidRDefault="005D1700">
            <w:r>
              <w:t>0.6</w:t>
            </w:r>
            <w:r w:rsidR="000D1EA4">
              <w:t>460</w:t>
            </w:r>
          </w:p>
        </w:tc>
        <w:tc>
          <w:tcPr>
            <w:tcW w:w="1438" w:type="dxa"/>
          </w:tcPr>
          <w:p w:rsidR="002C479F" w:rsidRDefault="005D1700">
            <w:r>
              <w:t>0.48</w:t>
            </w:r>
            <w:r w:rsidR="000D1EA4">
              <w:t>73</w:t>
            </w:r>
          </w:p>
        </w:tc>
        <w:tc>
          <w:tcPr>
            <w:tcW w:w="1438" w:type="dxa"/>
          </w:tcPr>
          <w:p w:rsidR="002C479F" w:rsidRDefault="005D1700" w:rsidP="005D1700">
            <w:r>
              <w:t>0.397</w:t>
            </w:r>
            <w:r w:rsidR="000D1EA4">
              <w:t>6</w:t>
            </w:r>
          </w:p>
        </w:tc>
      </w:tr>
      <w:tr w:rsidR="002C479F" w:rsidTr="005D1700">
        <w:tc>
          <w:tcPr>
            <w:tcW w:w="1438" w:type="dxa"/>
          </w:tcPr>
          <w:p w:rsidR="002C479F" w:rsidRDefault="000D1EA4">
            <w:r>
              <w:t>6</w:t>
            </w:r>
          </w:p>
        </w:tc>
        <w:tc>
          <w:tcPr>
            <w:tcW w:w="1439" w:type="dxa"/>
            <w:shd w:val="clear" w:color="auto" w:fill="FFFF00"/>
          </w:tcPr>
          <w:p w:rsidR="002C479F" w:rsidRDefault="000D1EA4">
            <w:r>
              <w:t>C3000</w:t>
            </w:r>
          </w:p>
        </w:tc>
        <w:tc>
          <w:tcPr>
            <w:tcW w:w="1438" w:type="dxa"/>
            <w:shd w:val="clear" w:color="auto" w:fill="FFFF00"/>
          </w:tcPr>
          <w:p w:rsidR="002C479F" w:rsidRDefault="00A226D4">
            <w:r>
              <w:t>0.8956</w:t>
            </w:r>
          </w:p>
        </w:tc>
        <w:tc>
          <w:tcPr>
            <w:tcW w:w="1439" w:type="dxa"/>
          </w:tcPr>
          <w:p w:rsidR="002C479F" w:rsidRDefault="00A226D4">
            <w:r>
              <w:t>0.12</w:t>
            </w:r>
            <w:r w:rsidR="000D1EA4">
              <w:t>09</w:t>
            </w:r>
          </w:p>
        </w:tc>
        <w:tc>
          <w:tcPr>
            <w:tcW w:w="1438" w:type="dxa"/>
          </w:tcPr>
          <w:p w:rsidR="002C479F" w:rsidRDefault="00A226D4">
            <w:r>
              <w:t>0.63</w:t>
            </w:r>
            <w:r w:rsidR="000D1EA4">
              <w:t>77</w:t>
            </w:r>
          </w:p>
        </w:tc>
        <w:tc>
          <w:tcPr>
            <w:tcW w:w="1438" w:type="dxa"/>
          </w:tcPr>
          <w:p w:rsidR="002C479F" w:rsidRDefault="005D1700" w:rsidP="005D1700">
            <w:r>
              <w:t>0.0595</w:t>
            </w:r>
          </w:p>
        </w:tc>
      </w:tr>
    </w:tbl>
    <w:p w:rsidR="000A1A3C" w:rsidRDefault="005D1700">
      <w:r w:rsidRPr="005D1700">
        <w:drawing>
          <wp:inline distT="0" distB="0" distL="0" distR="0" wp14:anchorId="1E5871A2" wp14:editId="74E452F1">
            <wp:extent cx="4396740" cy="4280206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712" cy="42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00" w:rsidRDefault="00A226D4" w:rsidP="00A226D4">
      <w:pPr>
        <w:shd w:val="clear" w:color="auto" w:fill="FFFF00"/>
      </w:pPr>
      <w:r>
        <w:t xml:space="preserve">Best R²: 0.8609 using </w:t>
      </w:r>
      <w:r w:rsidRPr="00A226D4">
        <w:rPr>
          <w:shd w:val="clear" w:color="auto" w:fill="FFFF00"/>
        </w:rPr>
        <w:t>Linear</w:t>
      </w:r>
      <w:r w:rsidR="000D1EA4" w:rsidRPr="00A226D4">
        <w:rPr>
          <w:shd w:val="clear" w:color="auto" w:fill="FFFF00"/>
        </w:rPr>
        <w:t xml:space="preserve"> </w:t>
      </w:r>
      <w:r w:rsidR="000D1EA4">
        <w:t>kernel with C3000</w:t>
      </w:r>
    </w:p>
    <w:p w:rsidR="002C479F" w:rsidRDefault="000D1EA4">
      <w:pPr>
        <w:pStyle w:val="Heading1"/>
      </w:pPr>
      <w:r>
        <w:lastRenderedPageBreak/>
        <w:t>3. Decision Tree</w:t>
      </w:r>
    </w:p>
    <w:p w:rsidR="000A1A3C" w:rsidRDefault="000A1A3C" w:rsidP="000A1A3C"/>
    <w:tbl>
      <w:tblPr>
        <w:tblW w:w="8665" w:type="dxa"/>
        <w:tblInd w:w="113" w:type="dxa"/>
        <w:tblLook w:val="04A0" w:firstRow="1" w:lastRow="0" w:firstColumn="1" w:lastColumn="0" w:noHBand="0" w:noVBand="1"/>
      </w:tblPr>
      <w:tblGrid>
        <w:gridCol w:w="962"/>
        <w:gridCol w:w="2517"/>
        <w:gridCol w:w="2593"/>
        <w:gridCol w:w="2593"/>
      </w:tblGrid>
      <w:tr w:rsidR="000A1A3C" w:rsidRPr="004B38E8" w:rsidTr="000A1A3C">
        <w:trPr>
          <w:trHeight w:val="2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No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Criterion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Split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R² Score</w:t>
            </w:r>
          </w:p>
        </w:tc>
      </w:tr>
      <w:tr w:rsidR="000A1A3C" w:rsidRPr="004B38E8" w:rsidTr="000A1A3C">
        <w:trPr>
          <w:trHeight w:val="18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 xml:space="preserve">Friedman </w:t>
            </w:r>
            <w:proofErr w:type="spellStart"/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mse</w:t>
            </w:r>
            <w:proofErr w:type="spellEnd"/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Best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Squared error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Best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0.93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Absolute error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Best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0.95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Poisson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Best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0.92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 xml:space="preserve">Friedman </w:t>
            </w:r>
            <w:proofErr w:type="spellStart"/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mse</w:t>
            </w:r>
            <w:proofErr w:type="spellEnd"/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Random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0.92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Squared error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Random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0.86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Absolute error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Random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0.86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8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Poisson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Random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0.95</w:t>
            </w:r>
          </w:p>
        </w:tc>
      </w:tr>
    </w:tbl>
    <w:p w:rsidR="000A1A3C" w:rsidRDefault="000A1A3C"/>
    <w:p w:rsidR="002C479F" w:rsidRDefault="000D1EA4" w:rsidP="00A226D4">
      <w:pPr>
        <w:shd w:val="clear" w:color="auto" w:fill="FFFF00"/>
      </w:pPr>
      <w:r>
        <w:t xml:space="preserve">Best R²: </w:t>
      </w:r>
      <w:r w:rsidR="00A226D4" w:rsidRPr="004B38E8">
        <w:rPr>
          <w:rFonts w:ascii="Calibri" w:eastAsia="Times New Roman" w:hAnsi="Calibri" w:cs="Calibri"/>
          <w:color w:val="000000"/>
          <w:sz w:val="20"/>
          <w:lang w:eastAsia="en-IN"/>
        </w:rPr>
        <w:t>0.95</w:t>
      </w:r>
      <w:r w:rsidR="00A226D4">
        <w:rPr>
          <w:rFonts w:ascii="Calibri" w:eastAsia="Times New Roman" w:hAnsi="Calibri" w:cs="Calibri"/>
          <w:color w:val="000000"/>
          <w:sz w:val="20"/>
          <w:lang w:eastAsia="en-IN"/>
        </w:rPr>
        <w:t xml:space="preserve"> </w:t>
      </w:r>
      <w:r>
        <w:t xml:space="preserve">using </w:t>
      </w:r>
      <w:r w:rsidR="00A226D4" w:rsidRPr="004B38E8">
        <w:rPr>
          <w:rFonts w:ascii="Calibri" w:eastAsia="Times New Roman" w:hAnsi="Calibri" w:cs="Calibri"/>
          <w:color w:val="000000"/>
          <w:sz w:val="20"/>
          <w:lang w:eastAsia="en-IN"/>
        </w:rPr>
        <w:t>Absolute error</w:t>
      </w:r>
      <w:r w:rsidR="00A226D4">
        <w:t xml:space="preserve"> with </w:t>
      </w:r>
      <w:r w:rsidR="00A226D4" w:rsidRPr="004B38E8">
        <w:rPr>
          <w:rFonts w:ascii="Calibri" w:eastAsia="Times New Roman" w:hAnsi="Calibri" w:cs="Calibri"/>
          <w:color w:val="000000"/>
          <w:sz w:val="20"/>
          <w:lang w:eastAsia="en-IN"/>
        </w:rPr>
        <w:t>Best</w:t>
      </w:r>
    </w:p>
    <w:sectPr w:rsidR="002C47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1A3C"/>
    <w:rsid w:val="000D1EA4"/>
    <w:rsid w:val="0015074B"/>
    <w:rsid w:val="0029639D"/>
    <w:rsid w:val="002C479F"/>
    <w:rsid w:val="00326F90"/>
    <w:rsid w:val="0045693E"/>
    <w:rsid w:val="005D1700"/>
    <w:rsid w:val="00A226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2CC3D"/>
  <w14:defaultImageDpi w14:val="300"/>
  <w15:docId w15:val="{A1D3BB29-E882-485A-80A3-30E7E521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B897CE-6C3E-4ECD-B820-C55C16565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ADIMEN</cp:lastModifiedBy>
  <cp:revision>3</cp:revision>
  <dcterms:created xsi:type="dcterms:W3CDTF">2025-04-22T05:31:00Z</dcterms:created>
  <dcterms:modified xsi:type="dcterms:W3CDTF">2025-04-22T06:01:00Z</dcterms:modified>
  <cp:category/>
</cp:coreProperties>
</file>