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7C" w:rsidRPr="004B698A" w:rsidRDefault="00486F5E" w:rsidP="008B2531">
      <w:pPr>
        <w:jc w:val="center"/>
        <w:rPr>
          <w:b/>
        </w:rPr>
      </w:pPr>
      <w:r w:rsidRPr="004B698A">
        <w:rPr>
          <w:b/>
        </w:rPr>
        <w:t>Comparative Advertising</w:t>
      </w:r>
      <w:r w:rsidR="009A30D6">
        <w:rPr>
          <w:b/>
        </w:rPr>
        <w:t xml:space="preserve"> ICE</w:t>
      </w:r>
    </w:p>
    <w:p w:rsidR="00486F5E" w:rsidRDefault="00486F5E">
      <w:r>
        <w:t xml:space="preserve">Recently, there has been a huge upsurge in comparative advertising where </w:t>
      </w:r>
      <w:r w:rsidR="00DE078F">
        <w:t xml:space="preserve">a brand compares itself with </w:t>
      </w:r>
      <w:bookmarkStart w:id="0" w:name="_GoBack"/>
      <w:bookmarkEnd w:id="0"/>
      <w:r>
        <w:t>another or sometimes a few others. Advertisers are still unsure about using comparative advertising. Specifically, the confusion arises because they do not know whether to</w:t>
      </w:r>
    </w:p>
    <w:p w:rsidR="00486F5E" w:rsidRDefault="00486F5E" w:rsidP="00486F5E">
      <w:pPr>
        <w:pStyle w:val="ListParagraph"/>
        <w:numPr>
          <w:ilvl w:val="0"/>
          <w:numId w:val="1"/>
        </w:numPr>
      </w:pPr>
      <w:r>
        <w:t>Use direct or indi</w:t>
      </w:r>
      <w:r w:rsidR="002C4E7F">
        <w:t xml:space="preserve">rect ads. </w:t>
      </w:r>
      <w:r w:rsidR="002C4E7F" w:rsidRPr="002C4E7F">
        <w:rPr>
          <w:b/>
        </w:rPr>
        <w:t>Comparison ad format</w:t>
      </w:r>
      <w:r w:rsidR="002C4E7F">
        <w:t xml:space="preserve"> can be either direct (explicitly naming a competitor) or indirect (implicitly referring to a competitor without naming one). </w:t>
      </w:r>
    </w:p>
    <w:p w:rsidR="002C4E7F" w:rsidRDefault="002C4E7F" w:rsidP="002C4E7F">
      <w:pPr>
        <w:pStyle w:val="ListParagraph"/>
        <w:numPr>
          <w:ilvl w:val="0"/>
          <w:numId w:val="1"/>
        </w:numPr>
      </w:pPr>
      <w:r>
        <w:t xml:space="preserve">Target one brand (typically the market leader) or multiple brands. In other words, what should be the </w:t>
      </w:r>
      <w:r w:rsidRPr="0090192E">
        <w:rPr>
          <w:b/>
        </w:rPr>
        <w:t>comparison strategy</w:t>
      </w:r>
      <w:r>
        <w:t>?</w:t>
      </w:r>
    </w:p>
    <w:p w:rsidR="002C4E7F" w:rsidRDefault="002C4E7F" w:rsidP="002C4E7F">
      <w:r>
        <w:t xml:space="preserve">One way of gauging an ad’s effectiveness is by checking its </w:t>
      </w:r>
      <w:r w:rsidRPr="002C4E7F">
        <w:rPr>
          <w:b/>
        </w:rPr>
        <w:t>perceived manipulative intent</w:t>
      </w:r>
      <w:r>
        <w:t xml:space="preserve">. Lower this is, better is the ad. Data collected on all these is available in the file “comp ad covariate </w:t>
      </w:r>
      <w:proofErr w:type="spellStart"/>
      <w:r>
        <w:t>data.sav</w:t>
      </w:r>
      <w:proofErr w:type="spellEnd"/>
      <w:r>
        <w:t>”. Now, using data analysis through SPSS, answer the following questions:</w:t>
      </w:r>
    </w:p>
    <w:p w:rsidR="002C4E7F" w:rsidRPr="002C4E7F" w:rsidRDefault="002C4E7F" w:rsidP="002C4E7F">
      <w:pPr>
        <w:rPr>
          <w:b/>
        </w:rPr>
      </w:pPr>
      <w:r w:rsidRPr="002C4E7F">
        <w:rPr>
          <w:b/>
        </w:rPr>
        <w:t>Part A:</w:t>
      </w:r>
    </w:p>
    <w:p w:rsidR="002C4E7F" w:rsidRDefault="002C4E7F" w:rsidP="002C4E7F">
      <w:pPr>
        <w:pStyle w:val="ListParagraph"/>
        <w:numPr>
          <w:ilvl w:val="0"/>
          <w:numId w:val="2"/>
        </w:numPr>
      </w:pPr>
      <w:r>
        <w:t>What is the DV? The IVs?</w:t>
      </w:r>
    </w:p>
    <w:p w:rsidR="002C4E7F" w:rsidRDefault="002C4E7F" w:rsidP="002C4E7F">
      <w:pPr>
        <w:pStyle w:val="ListParagraph"/>
        <w:numPr>
          <w:ilvl w:val="0"/>
          <w:numId w:val="2"/>
        </w:numPr>
      </w:pPr>
      <w:r>
        <w:t>What would your advice to an advertiser be?</w:t>
      </w:r>
      <w:r w:rsidR="00B305BB">
        <w:t xml:space="preserve"> Please use the results, common sense and knowledge of industry conditions/realities to give this advice.</w:t>
      </w:r>
      <w:r w:rsidR="0086622B">
        <w:t xml:space="preserve"> </w:t>
      </w:r>
      <w:r w:rsidR="002D74C4">
        <w:t xml:space="preserve">(Ignore the last column, </w:t>
      </w:r>
      <w:proofErr w:type="spellStart"/>
      <w:r w:rsidR="002D74C4">
        <w:t>usercomp</w:t>
      </w:r>
      <w:proofErr w:type="spellEnd"/>
      <w:r w:rsidR="002D74C4">
        <w:t>).</w:t>
      </w:r>
    </w:p>
    <w:p w:rsidR="002C4E7F" w:rsidRPr="004B698A" w:rsidRDefault="004B698A" w:rsidP="002C4E7F">
      <w:pPr>
        <w:rPr>
          <w:b/>
        </w:rPr>
      </w:pPr>
      <w:r w:rsidRPr="004B698A">
        <w:rPr>
          <w:b/>
        </w:rPr>
        <w:t>Part B:</w:t>
      </w:r>
    </w:p>
    <w:p w:rsidR="004B698A" w:rsidRDefault="004B698A" w:rsidP="002C4E7F">
      <w:r>
        <w:t>What is a likely alternative explanation for the results you obtained? How can you statistically rule out this alternative explanation?</w:t>
      </w:r>
    </w:p>
    <w:p w:rsidR="002C4E7F" w:rsidRDefault="002C4E7F" w:rsidP="002C4E7F"/>
    <w:sectPr w:rsidR="002C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49F"/>
    <w:multiLevelType w:val="hybridMultilevel"/>
    <w:tmpl w:val="617C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8007B"/>
    <w:multiLevelType w:val="hybridMultilevel"/>
    <w:tmpl w:val="85208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5E"/>
    <w:rsid w:val="002C4E7F"/>
    <w:rsid w:val="002D74C4"/>
    <w:rsid w:val="00486F5E"/>
    <w:rsid w:val="004B698A"/>
    <w:rsid w:val="0086622B"/>
    <w:rsid w:val="008B2531"/>
    <w:rsid w:val="0090192E"/>
    <w:rsid w:val="009A30D6"/>
    <w:rsid w:val="00A47C7C"/>
    <w:rsid w:val="00B305BB"/>
    <w:rsid w:val="00D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Bharadhwaj</cp:lastModifiedBy>
  <cp:revision>10</cp:revision>
  <dcterms:created xsi:type="dcterms:W3CDTF">2012-05-04T07:21:00Z</dcterms:created>
  <dcterms:modified xsi:type="dcterms:W3CDTF">2016-09-11T06:49:00Z</dcterms:modified>
</cp:coreProperties>
</file>