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EXPERIMENT - 1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Set 1: Monthly Sales Data</w:t>
      </w:r>
    </w:p>
    <w:p>
      <w:pPr>
        <w:pStyle w:val="Heading2"/>
        <w:spacing w:after="120" w:before="240"/>
      </w:pPr>
      <w:r>
        <w:t xml:space="preserve">Dataset: Monthly Sales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c>
          <w:tcPr>
            <w:tcW w:type="dxa" w:w="4675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Month</w:t>
            </w:r>
          </w:p>
        </w:tc>
        <w:tc>
          <w:tcPr>
            <w:tcW w:type="dxa" w:w="4675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Sales (in $)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January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15000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February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18000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March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22000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April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20000</w:t>
            </w:r>
          </w:p>
        </w:tc>
      </w:tr>
      <w:tr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May</w:t>
            </w:r>
          </w:p>
        </w:tc>
        <w:tc>
          <w:tcPr>
            <w:tcW w:type="dxa" w:w="467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23000</w:t>
            </w:r>
          </w:p>
        </w:tc>
      </w:tr>
    </w:tbl>
    <w:p>
      <w:pPr>
        <w:pStyle w:val="Heading1"/>
        <w:spacing w:after="120" w:before="240"/>
      </w:pPr>
      <w:r>
        <w:t xml:space="preserve">Question 1</w:t>
      </w:r>
    </w:p>
    <w:p>
      <w:pPr>
        <w:spacing w:after="120"/>
      </w:pPr>
      <w:r>
        <w:rPr>
          <w:i/>
          <w:iCs/>
        </w:rPr>
        <w:t xml:space="preserve">Create a line chart to visualize the monthly sales. Label the axes and title the chart appropriately.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1 - Q1: Line chart of monthly 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months &lt;- c("January","February","March","April","May")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 &lt;- c(15000,18000,22000,20000,23000)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Keep month order correct (not alphabetical)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months &lt;- factor(months, levels = months)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plot(months, sales, type = "n",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main = "Monthly Sales Trend",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xlab = "Month", ylab = "Sales (in $)")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lines(1:5, sales, type = "o", col = "blue", lwd = 2, pch = 16)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axis(1, at = 1:5, labels = months)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grid()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2</w:t>
      </w:r>
    </w:p>
    <w:p>
      <w:pPr>
        <w:spacing w:after="120"/>
      </w:pPr>
      <w:r>
        <w:rPr>
          <w:i/>
          <w:iCs/>
        </w:rPr>
        <w:t xml:space="preserve">Generate a bar chart to display the top-selling products for the year. Label the chart elements.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1 - Q2: Bar chart of top-selling products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products &lt;- c("Product A","Product B","Product C","Product D","Product 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product_sales &lt;- c(45000, 38000, 52000, 30000, 41000)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barplot(product_sales, names.arg = products,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main = "Top-Selling Products of the Year",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xlab = "Product", ylab = "Sales (in $)",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col = "steelblue", ylim = c(0, max(product_sales) + 5000))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3</w:t>
      </w:r>
    </w:p>
    <w:p>
      <w:pPr>
        <w:spacing w:after="120"/>
      </w:pPr>
      <w:r>
        <w:rPr>
          <w:i/>
          <w:iCs/>
        </w:rPr>
        <w:t xml:space="preserve">Develop a scatter plot to explore the relationship between advertising budget and monthly sales. Explain the insights drawn from the scatter plot.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1 - Q3: Scatter plot - Advertising Budget vs 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ad_budget &lt;- c(2000, 2500, 3200, 2800, 3500)   # sample data ($)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 &lt;- c(15000, 18000, 22000, 20000, 23000)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plot(ad_budget, sales,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main = "Advertising Budget vs Monthly Sales",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xlab = "Advertising Budget (in $)", ylab = "Sales (in $)",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pch = 19, col = "darkred")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abline(lm(sales ~ ad_budget), col = "blue", lwd =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correlation &lt;- cor(ad_budget, sales)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cat("Correlation between Advertising Budget and Sales:", round(correlation, 3), "\n")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(correlation &lt; -0.5)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cat("Finding: There is a strong negative correlation between advertising budget and sales.\n")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cat("This would suggest higher ad spend is associated with lower sales, which is unusual\n")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cat("and may indicate other factors are influencing sales more strongly.\n")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if (correlation &gt; 0.5)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cat("Finding: There is a strong positive correlation between advertising budget and sales.\n")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cat("This suggests that increased advertising spend is associated with higher monthly sales,\n")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cat("indicating advertising is likely an effective driver of revenue.\n")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cat("Finding: There is a weak or negligible correlation between advertising budget and sales.\n")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cat("This suggests advertising spend alone does not strongly explain changes in sales.\n")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Question 4</w:t>
      </w:r>
    </w:p>
    <w:p>
      <w:pPr>
        <w:spacing w:after="120"/>
      </w:pPr>
      <w:r>
        <w:rPr>
          <w:i/>
          <w:iCs/>
        </w:rPr>
        <w:t xml:space="preserve">Build an interactive dashboard combining the line chart and bar chart to allow users to explore sales data interactively.</w:t>
      </w:r>
    </w:p>
    <w:p>
      <w:pPr>
        <w:pStyle w:val="Heading2"/>
        <w:spacing w:after="120" w:before="240"/>
      </w:pPr>
      <w:r>
        <w:t xml:space="preserve">R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Set 1 - Q4: Enhanced Interactive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library(tcltk)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months &lt;- c("January","February","March","April","May")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sales &lt;- c(15000,18000,22000,20000,23000)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products &lt;- c("Product A","Product B","Product C","Product D","Product 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product_sales &lt;- c(45000, 38000, 52000, 30000, 41000)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draw_dashboard &lt;- function(n_months, highlight_product)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par(mfrow = c(1, 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Line chart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plot(1:n_months, sales[1:n_months], type = "o", col = "blue", lwd = 2, pch = 16,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xaxt = "n", main = "Monthly Sales Trend",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xlab = "Month", ylab = "Sales (in $)",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xlim = c(1, 5), ylim = c(0, max(sales) + 2000))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axis(1, at = 1:5, labels = months)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Bar chart with highlighted product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bar_colors &lt;- rep("steelblue", length(products))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bar_colors[products == highlight_product] &lt;- "darkorange"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barplot(product_sales, names.arg = products,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main = "Top-Selling Products", xlab = "Product", ylab = "Sales (in $)",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col = bar_colors)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par(mfrow = c(1, 1))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# Update total sales label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total &lt;- sum(sales[1:n_months])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tkconfigure(total_label, text = paste("Total Sales (selected months): $", total))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 Build the Tk window 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tt &lt;- tktoplevel()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tkwm.title(tt, "Sales Dashboard")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tkgrid(tklabel(tt, text = "Select number of months to display:"))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month_choice &lt;- tclVar("5")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slider &lt;- tkscale(tt, from = 1, to = 5, orient = "horizontal", variable = month_choice,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command = function(...)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draw_dashboard(as.numeric(tclvalue(month_choice)), tclvalue(product_choice))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tkgrid(slider)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tkgrid(tklabel(tt, text = "Highlight a product:"))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product_choice &lt;- tclVar("Product 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product_menu &lt;- tk2combobox &lt;- ttkcombobox(tt, textvariable = product_choice, values = products, state = "readonly")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tkgrid(product_menu)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tkbind(product_menu, "&lt;&lt;ComboboxSelected&gt;&gt;", function(...)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draw_dashboard(as.numeric(tclvalue(month_choice)), tclvalue(product_choice))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reset_btn &lt;- tkbutton(tt, text = "Reset", command = function()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tclvalue(month_choice) &lt;- "5"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tclvalue(product_choice) &lt;- "Product 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draw_dashboard(5, "Product 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tkgrid(reset_btn)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total_label &lt;- tklabel(tt, text = "Total Sales (selected months): $")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tkgrid(total_label)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draw_dashboard(5, "Product A")  # initial view</w:t>
            </w:r>
          </w:p>
        </w:tc>
      </w:tr>
    </w:tbl>
    <w:p>
      <w:pPr>
        <w:pStyle w:val="Heading2"/>
        <w:spacing w:after="120" w:before="240"/>
      </w:pPr>
      <w:r>
        <w:t xml:space="preserve">Output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42b9376812674291b90a60ddbb6fa433b10483.png"/><Relationship Id="rId8" Type="http://schemas.openxmlformats.org/officeDocument/2006/relationships/image" Target="media/13649fa81daa7894bf05c7cb6f32cf9df74dc4f3.png"/><Relationship Id="rId9" Type="http://schemas.openxmlformats.org/officeDocument/2006/relationships/image" Target="media/3059cbf86660ccd733cf71069f0aa56799b1eae4.png"/><Relationship Id="rId10" Type="http://schemas.openxmlformats.org/officeDocument/2006/relationships/image" Target="media/af15133f8c6cfdc44283dfb55cfc90b82424934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2026-07-15T06:13:38.643Z</dcterms:created>
  <dcterms:modified xsi:type="dcterms:W3CDTF">2026-07-15T06:13:38.643Z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