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1731"/>
        <w:gridCol w:w="1731"/>
        <w:gridCol w:w="1731"/>
      </w:tblGrid>
      <w:tr w:rsidR="00D22B62" w:rsidTr="000A68A0">
        <w:trPr>
          <w:trHeight w:val="545"/>
        </w:trPr>
        <w:tc>
          <w:tcPr>
            <w:tcW w:w="2159" w:type="dxa"/>
          </w:tcPr>
          <w:p w:rsidR="00D22B62" w:rsidRDefault="00D22B62" w:rsidP="00D22B62">
            <w:r>
              <w:t xml:space="preserve">Particular  </w:t>
            </w:r>
          </w:p>
          <w:p w:rsidR="00D22B62" w:rsidRDefault="00D22B62" w:rsidP="00D22B62"/>
          <w:p w:rsidR="00D22B62" w:rsidRDefault="00D22B62" w:rsidP="00D22B62"/>
        </w:tc>
        <w:tc>
          <w:tcPr>
            <w:tcW w:w="1731" w:type="dxa"/>
          </w:tcPr>
          <w:p w:rsidR="00D22B62" w:rsidRDefault="00D255E5" w:rsidP="00D22B62">
            <w:r>
              <w:t xml:space="preserve">Amount </w:t>
            </w:r>
          </w:p>
        </w:tc>
        <w:tc>
          <w:tcPr>
            <w:tcW w:w="1731" w:type="dxa"/>
          </w:tcPr>
          <w:p w:rsidR="00D22B62" w:rsidRDefault="00D255E5" w:rsidP="00D22B62">
            <w:r>
              <w:t xml:space="preserve">Particular </w:t>
            </w:r>
          </w:p>
        </w:tc>
        <w:tc>
          <w:tcPr>
            <w:tcW w:w="1731" w:type="dxa"/>
          </w:tcPr>
          <w:p w:rsidR="00D22B62" w:rsidRDefault="0077758D" w:rsidP="00D22B62">
            <w:r>
              <w:t xml:space="preserve">Amount </w:t>
            </w:r>
          </w:p>
        </w:tc>
      </w:tr>
      <w:tr w:rsidR="00D22B62" w:rsidTr="000A68A0">
        <w:trPr>
          <w:trHeight w:val="517"/>
        </w:trPr>
        <w:tc>
          <w:tcPr>
            <w:tcW w:w="2159" w:type="dxa"/>
          </w:tcPr>
          <w:p w:rsidR="00D22B62" w:rsidRDefault="00D255E5" w:rsidP="00D22B62">
            <w:r>
              <w:t>P</w:t>
            </w:r>
            <w:r w:rsidR="00D22B62">
              <w:t>urchase</w:t>
            </w:r>
            <w:r>
              <w:t xml:space="preserve"> </w:t>
            </w:r>
          </w:p>
        </w:tc>
        <w:tc>
          <w:tcPr>
            <w:tcW w:w="1731" w:type="dxa"/>
          </w:tcPr>
          <w:p w:rsidR="00D22B62" w:rsidRDefault="00D255E5" w:rsidP="00D22B62">
            <w:r>
              <w:t>100000</w:t>
            </w:r>
          </w:p>
        </w:tc>
        <w:tc>
          <w:tcPr>
            <w:tcW w:w="1731" w:type="dxa"/>
          </w:tcPr>
          <w:p w:rsidR="00D22B62" w:rsidRDefault="00D255E5" w:rsidP="00D22B62">
            <w:r>
              <w:t xml:space="preserve">Capital </w:t>
            </w:r>
          </w:p>
        </w:tc>
        <w:tc>
          <w:tcPr>
            <w:tcW w:w="1731" w:type="dxa"/>
          </w:tcPr>
          <w:p w:rsidR="00D22B62" w:rsidRDefault="0077758D" w:rsidP="00D22B62">
            <w:r>
              <w:t>300000</w:t>
            </w:r>
          </w:p>
        </w:tc>
      </w:tr>
      <w:tr w:rsidR="00D22B62" w:rsidTr="000A68A0">
        <w:trPr>
          <w:trHeight w:val="545"/>
        </w:trPr>
        <w:tc>
          <w:tcPr>
            <w:tcW w:w="2159" w:type="dxa"/>
          </w:tcPr>
          <w:p w:rsidR="00D22B62" w:rsidRDefault="00D255E5" w:rsidP="00D22B62">
            <w:r>
              <w:t xml:space="preserve">Furniture </w:t>
            </w:r>
          </w:p>
        </w:tc>
        <w:tc>
          <w:tcPr>
            <w:tcW w:w="1731" w:type="dxa"/>
          </w:tcPr>
          <w:p w:rsidR="00D22B62" w:rsidRDefault="00D255E5" w:rsidP="00D22B62">
            <w:r>
              <w:t>30000</w:t>
            </w:r>
          </w:p>
        </w:tc>
        <w:tc>
          <w:tcPr>
            <w:tcW w:w="1731" w:type="dxa"/>
          </w:tcPr>
          <w:p w:rsidR="00D22B62" w:rsidRDefault="00D255E5" w:rsidP="00D22B62">
            <w:r>
              <w:t xml:space="preserve">Investment </w:t>
            </w:r>
          </w:p>
        </w:tc>
        <w:tc>
          <w:tcPr>
            <w:tcW w:w="1731" w:type="dxa"/>
          </w:tcPr>
          <w:p w:rsidR="00D22B62" w:rsidRDefault="0077758D" w:rsidP="00D22B62">
            <w:r>
              <w:t>10000</w:t>
            </w:r>
          </w:p>
        </w:tc>
      </w:tr>
      <w:tr w:rsidR="00D22B62" w:rsidTr="000A68A0">
        <w:trPr>
          <w:trHeight w:val="517"/>
        </w:trPr>
        <w:tc>
          <w:tcPr>
            <w:tcW w:w="2159" w:type="dxa"/>
          </w:tcPr>
          <w:p w:rsidR="00D22B62" w:rsidRDefault="00D255E5" w:rsidP="00D22B62">
            <w:r>
              <w:t xml:space="preserve">Cash </w:t>
            </w:r>
          </w:p>
        </w:tc>
        <w:tc>
          <w:tcPr>
            <w:tcW w:w="1731" w:type="dxa"/>
          </w:tcPr>
          <w:p w:rsidR="00D22B62" w:rsidRDefault="00D255E5" w:rsidP="00D22B62">
            <w:r>
              <w:t>70000</w:t>
            </w:r>
          </w:p>
        </w:tc>
        <w:tc>
          <w:tcPr>
            <w:tcW w:w="1731" w:type="dxa"/>
          </w:tcPr>
          <w:p w:rsidR="00D22B62" w:rsidRDefault="00D255E5" w:rsidP="00D22B62">
            <w:r>
              <w:t xml:space="preserve">Bank </w:t>
            </w:r>
          </w:p>
        </w:tc>
        <w:tc>
          <w:tcPr>
            <w:tcW w:w="1731" w:type="dxa"/>
          </w:tcPr>
          <w:p w:rsidR="00D22B62" w:rsidRDefault="0077758D" w:rsidP="00D22B62">
            <w:r>
              <w:t>200000</w:t>
            </w:r>
          </w:p>
        </w:tc>
      </w:tr>
      <w:tr w:rsidR="00D22B62" w:rsidTr="000A68A0">
        <w:trPr>
          <w:trHeight w:val="545"/>
        </w:trPr>
        <w:tc>
          <w:tcPr>
            <w:tcW w:w="2159" w:type="dxa"/>
          </w:tcPr>
          <w:p w:rsidR="00D22B62" w:rsidRDefault="00D255E5" w:rsidP="00D22B62">
            <w:r>
              <w:t xml:space="preserve">Debtors </w:t>
            </w:r>
          </w:p>
        </w:tc>
        <w:tc>
          <w:tcPr>
            <w:tcW w:w="1731" w:type="dxa"/>
          </w:tcPr>
          <w:p w:rsidR="00D22B62" w:rsidRDefault="00D255E5" w:rsidP="00D22B62">
            <w:r>
              <w:t>4000</w:t>
            </w:r>
          </w:p>
        </w:tc>
        <w:tc>
          <w:tcPr>
            <w:tcW w:w="1731" w:type="dxa"/>
          </w:tcPr>
          <w:p w:rsidR="00D22B62" w:rsidRDefault="00D255E5" w:rsidP="00D22B62">
            <w:r>
              <w:t xml:space="preserve">Sales return </w:t>
            </w:r>
          </w:p>
        </w:tc>
        <w:tc>
          <w:tcPr>
            <w:tcW w:w="1731" w:type="dxa"/>
          </w:tcPr>
          <w:p w:rsidR="00D22B62" w:rsidRDefault="0077758D" w:rsidP="00D22B62">
            <w:r>
              <w:t>10000</w:t>
            </w:r>
          </w:p>
        </w:tc>
      </w:tr>
      <w:tr w:rsidR="00D22B62" w:rsidTr="000A68A0">
        <w:trPr>
          <w:trHeight w:val="545"/>
        </w:trPr>
        <w:tc>
          <w:tcPr>
            <w:tcW w:w="2159" w:type="dxa"/>
          </w:tcPr>
          <w:p w:rsidR="00D22B62" w:rsidRDefault="00D255E5" w:rsidP="00D22B62">
            <w:r>
              <w:t xml:space="preserve">Carriage inward </w:t>
            </w:r>
          </w:p>
        </w:tc>
        <w:tc>
          <w:tcPr>
            <w:tcW w:w="1731" w:type="dxa"/>
          </w:tcPr>
          <w:p w:rsidR="00D22B62" w:rsidRDefault="00D255E5" w:rsidP="00D22B62">
            <w:r>
              <w:t>9000</w:t>
            </w:r>
          </w:p>
        </w:tc>
        <w:tc>
          <w:tcPr>
            <w:tcW w:w="1731" w:type="dxa"/>
          </w:tcPr>
          <w:p w:rsidR="00D22B62" w:rsidRDefault="00D255E5" w:rsidP="00D22B62">
            <w:r>
              <w:t xml:space="preserve">Wages </w:t>
            </w:r>
          </w:p>
        </w:tc>
        <w:tc>
          <w:tcPr>
            <w:tcW w:w="1731" w:type="dxa"/>
          </w:tcPr>
          <w:p w:rsidR="00D22B62" w:rsidRDefault="0077758D" w:rsidP="00D22B62">
            <w:r>
              <w:t>50000</w:t>
            </w:r>
          </w:p>
        </w:tc>
      </w:tr>
      <w:tr w:rsidR="00D22B62" w:rsidTr="000A68A0">
        <w:trPr>
          <w:trHeight w:val="517"/>
        </w:trPr>
        <w:tc>
          <w:tcPr>
            <w:tcW w:w="2159" w:type="dxa"/>
          </w:tcPr>
          <w:p w:rsidR="00D22B62" w:rsidRDefault="00D255E5" w:rsidP="00D22B62">
            <w:r>
              <w:t xml:space="preserve">Audit fee </w:t>
            </w:r>
          </w:p>
        </w:tc>
        <w:tc>
          <w:tcPr>
            <w:tcW w:w="1731" w:type="dxa"/>
          </w:tcPr>
          <w:p w:rsidR="00D22B62" w:rsidRDefault="00D255E5" w:rsidP="00D22B62">
            <w:r>
              <w:t>1000</w:t>
            </w:r>
          </w:p>
        </w:tc>
        <w:tc>
          <w:tcPr>
            <w:tcW w:w="1731" w:type="dxa"/>
          </w:tcPr>
          <w:p w:rsidR="00D22B62" w:rsidRDefault="00D255E5" w:rsidP="00D22B62">
            <w:r>
              <w:t xml:space="preserve">Insurance </w:t>
            </w:r>
          </w:p>
        </w:tc>
        <w:tc>
          <w:tcPr>
            <w:tcW w:w="1731" w:type="dxa"/>
          </w:tcPr>
          <w:p w:rsidR="00D22B62" w:rsidRDefault="0077758D" w:rsidP="00D22B62">
            <w:r>
              <w:t>8000</w:t>
            </w:r>
          </w:p>
        </w:tc>
      </w:tr>
      <w:tr w:rsidR="00D22B62" w:rsidTr="000A68A0">
        <w:trPr>
          <w:trHeight w:val="545"/>
        </w:trPr>
        <w:tc>
          <w:tcPr>
            <w:tcW w:w="2159" w:type="dxa"/>
          </w:tcPr>
          <w:p w:rsidR="00D22B62" w:rsidRDefault="00D255E5" w:rsidP="00D22B62">
            <w:r>
              <w:t xml:space="preserve">Drawing </w:t>
            </w:r>
          </w:p>
        </w:tc>
        <w:tc>
          <w:tcPr>
            <w:tcW w:w="1731" w:type="dxa"/>
          </w:tcPr>
          <w:p w:rsidR="00D22B62" w:rsidRDefault="00D255E5" w:rsidP="00D22B62">
            <w:r>
              <w:t>3000</w:t>
            </w:r>
          </w:p>
        </w:tc>
        <w:tc>
          <w:tcPr>
            <w:tcW w:w="1731" w:type="dxa"/>
          </w:tcPr>
          <w:p w:rsidR="00D22B62" w:rsidRDefault="0077758D" w:rsidP="00D22B62">
            <w:r>
              <w:t xml:space="preserve">Stock </w:t>
            </w:r>
          </w:p>
        </w:tc>
        <w:tc>
          <w:tcPr>
            <w:tcW w:w="1731" w:type="dxa"/>
          </w:tcPr>
          <w:p w:rsidR="00D22B62" w:rsidRDefault="0077758D" w:rsidP="00D22B62">
            <w:r>
              <w:t>2000</w:t>
            </w:r>
          </w:p>
        </w:tc>
      </w:tr>
      <w:tr w:rsidR="00D255E5" w:rsidTr="000A68A0">
        <w:trPr>
          <w:trHeight w:val="545"/>
        </w:trPr>
        <w:tc>
          <w:tcPr>
            <w:tcW w:w="2159" w:type="dxa"/>
          </w:tcPr>
          <w:p w:rsidR="00D255E5" w:rsidRDefault="00D255E5" w:rsidP="00D22B62">
            <w:r>
              <w:t xml:space="preserve">Bank o/d </w:t>
            </w:r>
          </w:p>
        </w:tc>
        <w:tc>
          <w:tcPr>
            <w:tcW w:w="1731" w:type="dxa"/>
          </w:tcPr>
          <w:p w:rsidR="00D255E5" w:rsidRDefault="00D255E5" w:rsidP="00D22B62">
            <w:r>
              <w:t>31000</w:t>
            </w:r>
          </w:p>
        </w:tc>
        <w:tc>
          <w:tcPr>
            <w:tcW w:w="1731" w:type="dxa"/>
          </w:tcPr>
          <w:p w:rsidR="00D255E5" w:rsidRDefault="0077758D" w:rsidP="00D22B62">
            <w:r>
              <w:t xml:space="preserve">Creditor </w:t>
            </w:r>
          </w:p>
        </w:tc>
        <w:tc>
          <w:tcPr>
            <w:tcW w:w="1731" w:type="dxa"/>
          </w:tcPr>
          <w:p w:rsidR="00D255E5" w:rsidRDefault="0077758D" w:rsidP="00D22B62">
            <w:r>
              <w:t>50000</w:t>
            </w:r>
          </w:p>
        </w:tc>
      </w:tr>
      <w:tr w:rsidR="00D255E5" w:rsidTr="000A68A0">
        <w:trPr>
          <w:trHeight w:val="545"/>
        </w:trPr>
        <w:tc>
          <w:tcPr>
            <w:tcW w:w="2159" w:type="dxa"/>
          </w:tcPr>
          <w:p w:rsidR="00D255E5" w:rsidRDefault="00D255E5" w:rsidP="00D22B62">
            <w:r>
              <w:t xml:space="preserve">Provision </w:t>
            </w:r>
          </w:p>
        </w:tc>
        <w:tc>
          <w:tcPr>
            <w:tcW w:w="1731" w:type="dxa"/>
          </w:tcPr>
          <w:p w:rsidR="00D255E5" w:rsidRDefault="00D255E5" w:rsidP="00D22B62">
            <w:r>
              <w:t>22000</w:t>
            </w:r>
          </w:p>
        </w:tc>
        <w:tc>
          <w:tcPr>
            <w:tcW w:w="1731" w:type="dxa"/>
          </w:tcPr>
          <w:p w:rsidR="00D255E5" w:rsidRDefault="0077758D" w:rsidP="00D22B62">
            <w:r>
              <w:t xml:space="preserve">Bills payable </w:t>
            </w:r>
          </w:p>
        </w:tc>
        <w:tc>
          <w:tcPr>
            <w:tcW w:w="1731" w:type="dxa"/>
          </w:tcPr>
          <w:p w:rsidR="00D255E5" w:rsidRDefault="0077758D" w:rsidP="00D22B62">
            <w:r>
              <w:t>10000</w:t>
            </w:r>
          </w:p>
        </w:tc>
      </w:tr>
      <w:tr w:rsidR="00D255E5" w:rsidTr="000A68A0">
        <w:trPr>
          <w:trHeight w:val="545"/>
        </w:trPr>
        <w:tc>
          <w:tcPr>
            <w:tcW w:w="2159" w:type="dxa"/>
          </w:tcPr>
          <w:p w:rsidR="00D255E5" w:rsidRDefault="00D255E5" w:rsidP="00D22B62">
            <w:r>
              <w:t xml:space="preserve">Sales </w:t>
            </w:r>
          </w:p>
        </w:tc>
        <w:tc>
          <w:tcPr>
            <w:tcW w:w="1731" w:type="dxa"/>
          </w:tcPr>
          <w:p w:rsidR="00D255E5" w:rsidRDefault="00D255E5" w:rsidP="00D22B62">
            <w:r>
              <w:t>115000</w:t>
            </w:r>
          </w:p>
        </w:tc>
        <w:tc>
          <w:tcPr>
            <w:tcW w:w="1731" w:type="dxa"/>
          </w:tcPr>
          <w:p w:rsidR="00D255E5" w:rsidRDefault="0077758D" w:rsidP="00D22B62">
            <w:r>
              <w:t xml:space="preserve">Interest received </w:t>
            </w:r>
          </w:p>
        </w:tc>
        <w:tc>
          <w:tcPr>
            <w:tcW w:w="1731" w:type="dxa"/>
          </w:tcPr>
          <w:p w:rsidR="00D255E5" w:rsidRDefault="0077758D" w:rsidP="00D22B62">
            <w:r>
              <w:t>6000</w:t>
            </w:r>
          </w:p>
        </w:tc>
      </w:tr>
      <w:tr w:rsidR="00D255E5" w:rsidTr="000A68A0">
        <w:trPr>
          <w:trHeight w:val="545"/>
        </w:trPr>
        <w:tc>
          <w:tcPr>
            <w:tcW w:w="2159" w:type="dxa"/>
          </w:tcPr>
          <w:p w:rsidR="00D255E5" w:rsidRDefault="00D255E5" w:rsidP="00D22B62">
            <w:r>
              <w:t xml:space="preserve">Secured loan </w:t>
            </w:r>
          </w:p>
        </w:tc>
        <w:tc>
          <w:tcPr>
            <w:tcW w:w="1731" w:type="dxa"/>
          </w:tcPr>
          <w:p w:rsidR="00D255E5" w:rsidRDefault="00D255E5" w:rsidP="00D22B62">
            <w:r>
              <w:t>15000</w:t>
            </w:r>
          </w:p>
        </w:tc>
        <w:tc>
          <w:tcPr>
            <w:tcW w:w="1731" w:type="dxa"/>
          </w:tcPr>
          <w:p w:rsidR="00D255E5" w:rsidRDefault="0077758D" w:rsidP="00D22B62">
            <w:r>
              <w:t xml:space="preserve">Return outward </w:t>
            </w:r>
          </w:p>
        </w:tc>
        <w:tc>
          <w:tcPr>
            <w:tcW w:w="1731" w:type="dxa"/>
          </w:tcPr>
          <w:p w:rsidR="00D255E5" w:rsidRDefault="0077758D" w:rsidP="00D22B62">
            <w:r>
              <w:t>50000</w:t>
            </w:r>
          </w:p>
        </w:tc>
      </w:tr>
      <w:tr w:rsidR="00D255E5" w:rsidTr="000A68A0">
        <w:trPr>
          <w:trHeight w:val="545"/>
        </w:trPr>
        <w:tc>
          <w:tcPr>
            <w:tcW w:w="2159" w:type="dxa"/>
          </w:tcPr>
          <w:p w:rsidR="00D255E5" w:rsidRDefault="00D255E5" w:rsidP="00D22B62">
            <w:r>
              <w:t xml:space="preserve">Commission received </w:t>
            </w:r>
          </w:p>
        </w:tc>
        <w:tc>
          <w:tcPr>
            <w:tcW w:w="1731" w:type="dxa"/>
          </w:tcPr>
          <w:p w:rsidR="00D255E5" w:rsidRDefault="00D255E5" w:rsidP="00D22B62">
            <w:r>
              <w:t>5000</w:t>
            </w:r>
          </w:p>
        </w:tc>
        <w:tc>
          <w:tcPr>
            <w:tcW w:w="1731" w:type="dxa"/>
          </w:tcPr>
          <w:p w:rsidR="00D255E5" w:rsidRDefault="0077758D" w:rsidP="00D22B62">
            <w:r>
              <w:t xml:space="preserve">Machinery </w:t>
            </w:r>
          </w:p>
        </w:tc>
        <w:tc>
          <w:tcPr>
            <w:tcW w:w="1731" w:type="dxa"/>
          </w:tcPr>
          <w:p w:rsidR="00D255E5" w:rsidRDefault="0077758D" w:rsidP="00D22B62">
            <w:r>
              <w:t>107000</w:t>
            </w:r>
          </w:p>
        </w:tc>
      </w:tr>
    </w:tbl>
    <w:p w:rsidR="00E20CF0" w:rsidRDefault="0077758D" w:rsidP="0077758D">
      <w:pPr>
        <w:spacing w:before="240"/>
      </w:pPr>
      <w:r w:rsidRPr="0077758D">
        <w:rPr>
          <w:b/>
          <w:sz w:val="24"/>
        </w:rPr>
        <w:t>Transaction during the period</w:t>
      </w:r>
      <w:r>
        <w:t>:</w:t>
      </w:r>
    </w:p>
    <w:p w:rsidR="004C45E5" w:rsidRPr="00E9326E" w:rsidRDefault="0077758D" w:rsidP="0077758D">
      <w:pPr>
        <w:spacing w:before="240"/>
        <w:rPr>
          <w:sz w:val="20"/>
        </w:rPr>
      </w:pPr>
      <w:r w:rsidRPr="00E9326E">
        <w:rPr>
          <w:b/>
          <w:sz w:val="20"/>
        </w:rPr>
        <w:t>Apr 01</w:t>
      </w:r>
      <w:r w:rsidRPr="00E9326E">
        <w:rPr>
          <w:sz w:val="20"/>
        </w:rPr>
        <w:t xml:space="preserve"> purchased goods from </w:t>
      </w:r>
      <w:r w:rsidR="004C45E5" w:rsidRPr="00E9326E">
        <w:rPr>
          <w:sz w:val="20"/>
        </w:rPr>
        <w:t>Kaiya</w:t>
      </w:r>
      <w:r w:rsidRPr="00E9326E">
        <w:rPr>
          <w:sz w:val="20"/>
        </w:rPr>
        <w:t xml:space="preserve"> enterprises</w:t>
      </w:r>
      <w:r w:rsidR="004C45E5" w:rsidRPr="00E9326E">
        <w:rPr>
          <w:sz w:val="20"/>
        </w:rPr>
        <w:t xml:space="preserve">, tamilnadu with supplier invoice 158 </w:t>
      </w:r>
    </w:p>
    <w:p w:rsidR="004C45E5" w:rsidRDefault="004C45E5" w:rsidP="0077758D">
      <w:pPr>
        <w:spacing w:before="240"/>
      </w:pPr>
      <w:r w:rsidRPr="00E9326E">
        <w:rPr>
          <w:sz w:val="20"/>
        </w:rPr>
        <w:t xml:space="preserve">Scientific calculator 150 no's rs.750 </w:t>
      </w:r>
      <w:r w:rsidRPr="00E9326E">
        <w:rPr>
          <w:b/>
        </w:rPr>
        <w:t>(GST rate 12% hsn code 84703000</w:t>
      </w:r>
      <w:r>
        <w:t>)</w:t>
      </w:r>
    </w:p>
    <w:p w:rsidR="004C45E5" w:rsidRDefault="004C45E5" w:rsidP="0077758D">
      <w:pPr>
        <w:spacing w:before="240"/>
      </w:pPr>
      <w:r w:rsidRPr="00E9326E">
        <w:rPr>
          <w:sz w:val="20"/>
        </w:rPr>
        <w:t xml:space="preserve">CPU 80 nos rs. 7000 </w:t>
      </w:r>
      <w:r>
        <w:t>(</w:t>
      </w:r>
      <w:r w:rsidRPr="00E9326E">
        <w:rPr>
          <w:b/>
        </w:rPr>
        <w:t>GST rate 18% hsn code 847141100</w:t>
      </w:r>
      <w:r>
        <w:t>)</w:t>
      </w:r>
    </w:p>
    <w:p w:rsidR="004C45E5" w:rsidRDefault="004C45E5" w:rsidP="0077758D">
      <w:pPr>
        <w:spacing w:before="240"/>
      </w:pPr>
      <w:r w:rsidRPr="00E9326E">
        <w:rPr>
          <w:sz w:val="20"/>
        </w:rPr>
        <w:t xml:space="preserve">Mouse 50 nos rs. </w:t>
      </w:r>
      <w:r w:rsidR="00E9326E" w:rsidRPr="00E9326E">
        <w:rPr>
          <w:sz w:val="20"/>
        </w:rPr>
        <w:t xml:space="preserve">500 </w:t>
      </w:r>
      <w:r w:rsidR="00E9326E">
        <w:t>(</w:t>
      </w:r>
      <w:r w:rsidR="00E9326E" w:rsidRPr="00E9326E">
        <w:rPr>
          <w:b/>
        </w:rPr>
        <w:t>GST rate 18% hsn code 84716060</w:t>
      </w:r>
      <w:r w:rsidR="00E9326E">
        <w:t>)</w:t>
      </w:r>
    </w:p>
    <w:p w:rsidR="00E9326E" w:rsidRDefault="00E9326E" w:rsidP="0077758D">
      <w:pPr>
        <w:spacing w:before="240"/>
      </w:pPr>
      <w:r w:rsidRPr="00E9326E">
        <w:rPr>
          <w:sz w:val="20"/>
        </w:rPr>
        <w:t xml:space="preserve">Printer 60 nos rs. 6000 </w:t>
      </w:r>
      <w:r>
        <w:t>(</w:t>
      </w:r>
      <w:r w:rsidRPr="00E9326E">
        <w:rPr>
          <w:b/>
        </w:rPr>
        <w:t>GST rate 18% hsn code 847220</w:t>
      </w:r>
      <w:r>
        <w:t>)</w:t>
      </w:r>
    </w:p>
    <w:p w:rsidR="00E9326E" w:rsidRDefault="00E9326E" w:rsidP="0077758D">
      <w:pPr>
        <w:spacing w:before="240"/>
      </w:pPr>
    </w:p>
    <w:p w:rsidR="00E9326E" w:rsidRDefault="00E9326E" w:rsidP="0077758D">
      <w:pPr>
        <w:spacing w:before="240"/>
      </w:pPr>
      <w:r w:rsidRPr="00FD4BEE">
        <w:rPr>
          <w:b/>
        </w:rPr>
        <w:t>Apr 05</w:t>
      </w:r>
      <w:r>
        <w:t xml:space="preserve"> purchase goods from nathiya&amp; co, Gujarat with supplier invoice 256 </w:t>
      </w:r>
    </w:p>
    <w:p w:rsidR="00FD4BEE" w:rsidRDefault="00FD4BEE" w:rsidP="0077758D">
      <w:pPr>
        <w:spacing w:before="240"/>
      </w:pPr>
      <w:r>
        <w:t>Hard disk 90 nos rs. 3000 (GST rate 18% hsn code 84717020)</w:t>
      </w:r>
    </w:p>
    <w:p w:rsidR="00FD4BEE" w:rsidRDefault="00FD4BEE" w:rsidP="0077758D">
      <w:pPr>
        <w:spacing w:before="240"/>
      </w:pPr>
      <w:r>
        <w:t>Keyboard 160 nos rs. 3000 (GST rate 18%, hsn code 8471)</w:t>
      </w:r>
    </w:p>
    <w:p w:rsidR="00821D23" w:rsidRDefault="00FD4BEE" w:rsidP="0077758D">
      <w:pPr>
        <w:spacing w:before="240"/>
      </w:pPr>
      <w:r>
        <w:t>Lenovo laptop 90 nos rs.</w:t>
      </w:r>
      <w:r w:rsidR="00821D23">
        <w:t xml:space="preserve"> 48000 (GST rate 18%, hsn code 8471)</w:t>
      </w:r>
    </w:p>
    <w:p w:rsidR="00821D23" w:rsidRDefault="00821D23" w:rsidP="0077758D">
      <w:pPr>
        <w:spacing w:before="240"/>
      </w:pPr>
      <w:bookmarkStart w:id="0" w:name="_GoBack"/>
      <w:bookmarkEnd w:id="0"/>
    </w:p>
    <w:p w:rsidR="00FD4BEE" w:rsidRDefault="00FD4BEE" w:rsidP="0077758D">
      <w:pPr>
        <w:spacing w:before="240"/>
      </w:pPr>
      <w:r>
        <w:lastRenderedPageBreak/>
        <w:t xml:space="preserve"> </w:t>
      </w: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FD4BEE" w:rsidRDefault="00FD4BEE" w:rsidP="0077758D">
      <w:pPr>
        <w:spacing w:before="240"/>
      </w:pPr>
    </w:p>
    <w:p w:rsidR="00E9326E" w:rsidRDefault="00E9326E" w:rsidP="0077758D">
      <w:pPr>
        <w:spacing w:before="240"/>
      </w:pPr>
    </w:p>
    <w:p w:rsidR="00E9326E" w:rsidRDefault="00E9326E" w:rsidP="0077758D">
      <w:pPr>
        <w:spacing w:before="240"/>
      </w:pPr>
      <w:r>
        <w:t xml:space="preserve"> </w:t>
      </w:r>
    </w:p>
    <w:p w:rsidR="00E9326E" w:rsidRDefault="00E9326E" w:rsidP="0077758D">
      <w:pPr>
        <w:spacing w:before="240"/>
      </w:pPr>
    </w:p>
    <w:p w:rsidR="00E9326E" w:rsidRDefault="00E9326E" w:rsidP="0077758D">
      <w:pPr>
        <w:spacing w:before="240"/>
      </w:pPr>
    </w:p>
    <w:p w:rsidR="004C45E5" w:rsidRDefault="004C45E5" w:rsidP="0077758D">
      <w:pPr>
        <w:spacing w:before="240"/>
      </w:pPr>
      <w:r>
        <w:t xml:space="preserve">      </w:t>
      </w:r>
    </w:p>
    <w:p w:rsidR="0077758D" w:rsidRPr="00D22B62" w:rsidRDefault="004C45E5" w:rsidP="0077758D">
      <w:pPr>
        <w:spacing w:before="240"/>
      </w:pPr>
      <w:r>
        <w:t xml:space="preserve"> </w:t>
      </w:r>
    </w:p>
    <w:sectPr w:rsidR="0077758D" w:rsidRPr="00D2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62"/>
    <w:rsid w:val="002A3AF7"/>
    <w:rsid w:val="004C45E5"/>
    <w:rsid w:val="0077758D"/>
    <w:rsid w:val="00821D23"/>
    <w:rsid w:val="00D22B62"/>
    <w:rsid w:val="00D255E5"/>
    <w:rsid w:val="00E20CF0"/>
    <w:rsid w:val="00E57668"/>
    <w:rsid w:val="00E9326E"/>
    <w:rsid w:val="00FD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504D5-E6E3-420C-AF4D-EEC7139E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668"/>
  </w:style>
  <w:style w:type="paragraph" w:styleId="Heading1">
    <w:name w:val="heading 1"/>
    <w:basedOn w:val="Normal"/>
    <w:next w:val="Normal"/>
    <w:link w:val="Heading1Char"/>
    <w:uiPriority w:val="9"/>
    <w:qFormat/>
    <w:rsid w:val="00E57668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66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6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66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6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6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6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6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6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6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668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7668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57668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68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68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68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68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68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6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76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5766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6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66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57668"/>
    <w:rPr>
      <w:b/>
      <w:bCs/>
    </w:rPr>
  </w:style>
  <w:style w:type="character" w:styleId="Emphasis">
    <w:name w:val="Emphasis"/>
    <w:basedOn w:val="DefaultParagraphFont"/>
    <w:uiPriority w:val="20"/>
    <w:qFormat/>
    <w:rsid w:val="00E57668"/>
    <w:rPr>
      <w:i/>
      <w:iCs/>
      <w:color w:val="000000" w:themeColor="text1"/>
    </w:rPr>
  </w:style>
  <w:style w:type="paragraph" w:styleId="NoSpacing">
    <w:name w:val="No Spacing"/>
    <w:uiPriority w:val="1"/>
    <w:qFormat/>
    <w:rsid w:val="00E576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76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766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76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68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6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576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7668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E576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766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5766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668"/>
    <w:pPr>
      <w:outlineLvl w:val="9"/>
    </w:pPr>
  </w:style>
  <w:style w:type="table" w:styleId="TableGrid">
    <w:name w:val="Table Grid"/>
    <w:basedOn w:val="TableNormal"/>
    <w:uiPriority w:val="39"/>
    <w:rsid w:val="00D22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2024-04-05T05:29:00Z</dcterms:created>
  <dcterms:modified xsi:type="dcterms:W3CDTF">2024-04-05T06:32:00Z</dcterms:modified>
</cp:coreProperties>
</file>