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EE3" w:rsidRPr="006A7405" w:rsidRDefault="00831EE3" w:rsidP="00B129E1">
      <w:pPr>
        <w:spacing w:after="0" w:line="240" w:lineRule="auto"/>
        <w:jc w:val="center"/>
        <w:rPr>
          <w:rFonts w:ascii="Garamond" w:hAnsi="Garamond" w:cs="Tahoma"/>
          <w:b/>
          <w:sz w:val="28"/>
          <w:szCs w:val="28"/>
          <w:u w:val="single"/>
        </w:rPr>
      </w:pPr>
      <w:r w:rsidRPr="006A7405">
        <w:rPr>
          <w:rFonts w:ascii="Garamond" w:hAnsi="Garamond" w:cs="Tahoma"/>
          <w:b/>
          <w:sz w:val="28"/>
          <w:szCs w:val="28"/>
          <w:u w:val="single"/>
        </w:rPr>
        <w:t>REPUBLIC OF KENYA</w:t>
      </w:r>
    </w:p>
    <w:p w:rsidR="00831EE3" w:rsidRPr="006A7405" w:rsidRDefault="00831EE3" w:rsidP="00B129E1">
      <w:pPr>
        <w:spacing w:after="0" w:line="240" w:lineRule="auto"/>
        <w:jc w:val="center"/>
        <w:rPr>
          <w:rFonts w:ascii="Garamond" w:hAnsi="Garamond" w:cs="Tahoma"/>
          <w:b/>
          <w:sz w:val="28"/>
          <w:szCs w:val="28"/>
          <w:u w:val="single"/>
        </w:rPr>
      </w:pPr>
      <w:r w:rsidRPr="006A7405">
        <w:rPr>
          <w:rFonts w:ascii="Garamond" w:hAnsi="Garamond" w:cs="Tahoma"/>
          <w:b/>
          <w:sz w:val="28"/>
          <w:szCs w:val="28"/>
          <w:u w:val="single"/>
        </w:rPr>
        <w:t>IN THE HIGH COURT OF KENYA AT NAIROBI</w:t>
      </w:r>
    </w:p>
    <w:p w:rsidR="00831EE3" w:rsidRPr="006A7405" w:rsidRDefault="00831EE3" w:rsidP="00B129E1">
      <w:pPr>
        <w:spacing w:after="0" w:line="240" w:lineRule="auto"/>
        <w:jc w:val="center"/>
        <w:rPr>
          <w:rFonts w:ascii="Garamond" w:hAnsi="Garamond" w:cs="Tahoma"/>
          <w:b/>
          <w:sz w:val="28"/>
          <w:szCs w:val="28"/>
          <w:u w:val="single"/>
        </w:rPr>
      </w:pPr>
      <w:r w:rsidRPr="006A7405">
        <w:rPr>
          <w:rFonts w:ascii="Garamond" w:hAnsi="Garamond" w:cs="Tahoma"/>
          <w:b/>
          <w:sz w:val="28"/>
          <w:szCs w:val="28"/>
          <w:u w:val="single"/>
        </w:rPr>
        <w:t>CIVIL DIVISION</w:t>
      </w:r>
    </w:p>
    <w:p w:rsidR="00831EE3" w:rsidRPr="006A7405" w:rsidRDefault="00831EE3" w:rsidP="006A7405">
      <w:pPr>
        <w:spacing w:after="0" w:line="240" w:lineRule="auto"/>
        <w:jc w:val="center"/>
        <w:rPr>
          <w:rFonts w:ascii="Garamond" w:hAnsi="Garamond" w:cs="Tahoma"/>
          <w:b/>
          <w:sz w:val="28"/>
          <w:szCs w:val="28"/>
          <w:u w:val="single"/>
        </w:rPr>
      </w:pPr>
      <w:r w:rsidRPr="006A7405">
        <w:rPr>
          <w:rFonts w:ascii="Garamond" w:hAnsi="Garamond" w:cs="Tahoma"/>
          <w:b/>
          <w:sz w:val="28"/>
          <w:szCs w:val="28"/>
          <w:u w:val="single"/>
        </w:rPr>
        <w:t>CIVIL CASE NO. 285 OF 2013</w:t>
      </w:r>
    </w:p>
    <w:p w:rsidR="00831EE3" w:rsidRPr="006A7405" w:rsidRDefault="00831EE3" w:rsidP="00B129E1">
      <w:pPr>
        <w:spacing w:after="0" w:line="240" w:lineRule="auto"/>
        <w:rPr>
          <w:rFonts w:ascii="Garamond" w:hAnsi="Garamond" w:cs="Tahoma"/>
          <w:b/>
          <w:sz w:val="28"/>
          <w:szCs w:val="28"/>
        </w:rPr>
      </w:pPr>
      <w:r w:rsidRPr="006A7405">
        <w:rPr>
          <w:rFonts w:ascii="Garamond" w:hAnsi="Garamond" w:cs="Tahoma"/>
          <w:b/>
          <w:sz w:val="28"/>
          <w:szCs w:val="28"/>
        </w:rPr>
        <w:t>HEZEKIEL OIRA........................................................</w:t>
      </w:r>
      <w:r w:rsidR="006A7405">
        <w:rPr>
          <w:rFonts w:ascii="Garamond" w:hAnsi="Garamond" w:cs="Tahoma"/>
          <w:b/>
          <w:sz w:val="28"/>
          <w:szCs w:val="28"/>
        </w:rPr>
        <w:t>....................</w:t>
      </w:r>
      <w:r w:rsidRPr="006A7405">
        <w:rPr>
          <w:rFonts w:ascii="Garamond" w:hAnsi="Garamond" w:cs="Tahoma"/>
          <w:b/>
          <w:sz w:val="28"/>
          <w:szCs w:val="28"/>
        </w:rPr>
        <w:t>PLAINTIFF</w:t>
      </w:r>
    </w:p>
    <w:p w:rsidR="00831EE3" w:rsidRPr="006A7405" w:rsidRDefault="00831EE3" w:rsidP="00B129E1">
      <w:pPr>
        <w:spacing w:after="0" w:line="240" w:lineRule="auto"/>
        <w:rPr>
          <w:rFonts w:ascii="Garamond" w:hAnsi="Garamond" w:cs="Tahoma"/>
          <w:b/>
          <w:sz w:val="28"/>
          <w:szCs w:val="28"/>
        </w:rPr>
      </w:pPr>
    </w:p>
    <w:p w:rsidR="00831EE3" w:rsidRPr="006A7405" w:rsidRDefault="00831EE3" w:rsidP="00B129E1">
      <w:pPr>
        <w:spacing w:line="240" w:lineRule="auto"/>
        <w:jc w:val="center"/>
        <w:rPr>
          <w:rFonts w:ascii="Garamond" w:hAnsi="Garamond" w:cs="Tahoma"/>
          <w:b/>
          <w:sz w:val="28"/>
          <w:szCs w:val="28"/>
        </w:rPr>
      </w:pPr>
      <w:r w:rsidRPr="006A7405">
        <w:rPr>
          <w:rFonts w:ascii="Garamond" w:hAnsi="Garamond" w:cs="Tahoma"/>
          <w:b/>
          <w:sz w:val="28"/>
          <w:szCs w:val="28"/>
        </w:rPr>
        <w:t>-VERSUS-</w:t>
      </w:r>
    </w:p>
    <w:p w:rsidR="00831EE3" w:rsidRPr="006A7405" w:rsidRDefault="00831EE3" w:rsidP="00B129E1">
      <w:pPr>
        <w:spacing w:after="0" w:line="240" w:lineRule="auto"/>
        <w:rPr>
          <w:rFonts w:ascii="Garamond" w:hAnsi="Garamond" w:cs="Tahoma"/>
          <w:b/>
          <w:sz w:val="28"/>
          <w:szCs w:val="28"/>
        </w:rPr>
      </w:pPr>
      <w:bookmarkStart w:id="0" w:name="_Hlk197508924"/>
      <w:r w:rsidRPr="006A7405">
        <w:rPr>
          <w:rFonts w:ascii="Garamond" w:hAnsi="Garamond" w:cs="Tahoma"/>
          <w:b/>
          <w:sz w:val="28"/>
          <w:szCs w:val="28"/>
        </w:rPr>
        <w:t>ETHICS AND ANTI-CORRUPTION COMMISSION</w:t>
      </w:r>
      <w:bookmarkEnd w:id="0"/>
      <w:r w:rsidRPr="006A7405">
        <w:rPr>
          <w:rFonts w:ascii="Garamond" w:hAnsi="Garamond" w:cs="Tahoma"/>
          <w:b/>
          <w:sz w:val="28"/>
          <w:szCs w:val="28"/>
        </w:rPr>
        <w:t>………………………………………</w:t>
      </w:r>
      <w:r w:rsidR="006A7405">
        <w:rPr>
          <w:rFonts w:ascii="Garamond" w:hAnsi="Garamond" w:cs="Tahoma"/>
          <w:b/>
          <w:sz w:val="28"/>
          <w:szCs w:val="28"/>
        </w:rPr>
        <w:t>…</w:t>
      </w:r>
      <w:r w:rsidRPr="006A7405">
        <w:rPr>
          <w:rFonts w:ascii="Garamond" w:hAnsi="Garamond" w:cs="Tahoma"/>
          <w:b/>
          <w:sz w:val="28"/>
          <w:szCs w:val="28"/>
        </w:rPr>
        <w:t>……..1</w:t>
      </w:r>
      <w:r w:rsidRPr="006A7405">
        <w:rPr>
          <w:rFonts w:ascii="Garamond" w:hAnsi="Garamond" w:cs="Tahoma"/>
          <w:b/>
          <w:sz w:val="28"/>
          <w:szCs w:val="28"/>
          <w:vertAlign w:val="superscript"/>
        </w:rPr>
        <w:t>ST</w:t>
      </w:r>
      <w:r w:rsidRPr="006A7405">
        <w:rPr>
          <w:rFonts w:ascii="Garamond" w:hAnsi="Garamond" w:cs="Tahoma"/>
          <w:b/>
          <w:sz w:val="28"/>
          <w:szCs w:val="28"/>
        </w:rPr>
        <w:t xml:space="preserve"> DEFENDANT</w:t>
      </w:r>
    </w:p>
    <w:p w:rsidR="00831EE3" w:rsidRPr="006A7405" w:rsidRDefault="00831EE3" w:rsidP="00B129E1">
      <w:pPr>
        <w:spacing w:after="0" w:line="240" w:lineRule="auto"/>
        <w:rPr>
          <w:rFonts w:ascii="Garamond" w:hAnsi="Garamond" w:cs="Tahoma"/>
          <w:b/>
          <w:sz w:val="28"/>
          <w:szCs w:val="28"/>
        </w:rPr>
      </w:pPr>
      <w:bookmarkStart w:id="1" w:name="_Hlk197508935"/>
      <w:r w:rsidRPr="006A7405">
        <w:rPr>
          <w:rFonts w:ascii="Garamond" w:hAnsi="Garamond" w:cs="Tahoma"/>
          <w:b/>
          <w:sz w:val="28"/>
          <w:szCs w:val="28"/>
        </w:rPr>
        <w:t>DIRECTOR OF PUBLIC PROSECUTIONS</w:t>
      </w:r>
      <w:bookmarkEnd w:id="1"/>
      <w:r w:rsidRPr="006A7405">
        <w:rPr>
          <w:rFonts w:ascii="Garamond" w:hAnsi="Garamond" w:cs="Tahoma"/>
          <w:b/>
          <w:sz w:val="28"/>
          <w:szCs w:val="28"/>
        </w:rPr>
        <w:t>………</w:t>
      </w:r>
      <w:r w:rsidR="006A7405">
        <w:rPr>
          <w:rFonts w:ascii="Garamond" w:hAnsi="Garamond" w:cs="Tahoma"/>
          <w:b/>
          <w:sz w:val="28"/>
          <w:szCs w:val="28"/>
        </w:rPr>
        <w:t>….</w:t>
      </w:r>
      <w:r w:rsidRPr="006A7405">
        <w:rPr>
          <w:rFonts w:ascii="Garamond" w:hAnsi="Garamond" w:cs="Tahoma"/>
          <w:b/>
          <w:sz w:val="28"/>
          <w:szCs w:val="28"/>
        </w:rPr>
        <w:t>…</w:t>
      </w:r>
      <w:r w:rsidR="00B129E1" w:rsidRPr="006A7405">
        <w:rPr>
          <w:rFonts w:ascii="Garamond" w:hAnsi="Garamond" w:cs="Tahoma"/>
          <w:b/>
          <w:sz w:val="28"/>
          <w:szCs w:val="28"/>
        </w:rPr>
        <w:t>.</w:t>
      </w:r>
      <w:r w:rsidRPr="006A7405">
        <w:rPr>
          <w:rFonts w:ascii="Garamond" w:hAnsi="Garamond" w:cs="Tahoma"/>
          <w:b/>
          <w:sz w:val="28"/>
          <w:szCs w:val="28"/>
        </w:rPr>
        <w:t>2</w:t>
      </w:r>
      <w:r w:rsidRPr="006A7405">
        <w:rPr>
          <w:rFonts w:ascii="Garamond" w:hAnsi="Garamond" w:cs="Tahoma"/>
          <w:b/>
          <w:sz w:val="28"/>
          <w:szCs w:val="28"/>
          <w:vertAlign w:val="superscript"/>
        </w:rPr>
        <w:t>ND</w:t>
      </w:r>
      <w:r w:rsidRPr="006A7405">
        <w:rPr>
          <w:rFonts w:ascii="Garamond" w:hAnsi="Garamond" w:cs="Tahoma"/>
          <w:b/>
          <w:sz w:val="28"/>
          <w:szCs w:val="28"/>
        </w:rPr>
        <w:t xml:space="preserve"> DEFENDANT </w:t>
      </w:r>
    </w:p>
    <w:p w:rsidR="00831EE3" w:rsidRPr="006A7405" w:rsidRDefault="00831EE3" w:rsidP="00B129E1">
      <w:pPr>
        <w:spacing w:after="0" w:line="240" w:lineRule="auto"/>
        <w:rPr>
          <w:rFonts w:ascii="Garamond" w:hAnsi="Garamond" w:cs="Tahoma"/>
          <w:b/>
          <w:sz w:val="28"/>
          <w:szCs w:val="28"/>
        </w:rPr>
      </w:pPr>
    </w:p>
    <w:p w:rsidR="00FA72CB" w:rsidRPr="006A7405" w:rsidRDefault="00B129E1" w:rsidP="00B129E1">
      <w:pPr>
        <w:spacing w:line="240" w:lineRule="auto"/>
        <w:jc w:val="center"/>
        <w:rPr>
          <w:rFonts w:ascii="Garamond" w:hAnsi="Garamond" w:cs="Tahoma"/>
          <w:b/>
          <w:sz w:val="28"/>
          <w:szCs w:val="28"/>
          <w:u w:val="single"/>
        </w:rPr>
      </w:pPr>
      <w:r w:rsidRPr="006A7405">
        <w:rPr>
          <w:rFonts w:ascii="Garamond" w:hAnsi="Garamond" w:cs="Tahoma"/>
          <w:b/>
          <w:sz w:val="28"/>
          <w:szCs w:val="28"/>
          <w:u w:val="single"/>
        </w:rPr>
        <w:t>JUDGMENT</w:t>
      </w:r>
    </w:p>
    <w:p w:rsidR="00B129E1" w:rsidRPr="006A7405" w:rsidRDefault="00B129E1" w:rsidP="00B129E1">
      <w:pPr>
        <w:spacing w:line="240" w:lineRule="auto"/>
        <w:rPr>
          <w:rFonts w:ascii="Garamond" w:hAnsi="Garamond" w:cs="Tahoma"/>
          <w:b/>
          <w:sz w:val="28"/>
          <w:szCs w:val="28"/>
          <w:u w:val="single"/>
        </w:rPr>
      </w:pPr>
      <w:r w:rsidRPr="006A7405">
        <w:rPr>
          <w:rFonts w:ascii="Garamond" w:hAnsi="Garamond" w:cs="Tahoma"/>
          <w:b/>
          <w:sz w:val="28"/>
          <w:szCs w:val="28"/>
          <w:u w:val="single"/>
        </w:rPr>
        <w:t>Background</w:t>
      </w:r>
    </w:p>
    <w:p w:rsidR="00B129E1" w:rsidRPr="006A7405" w:rsidRDefault="00936938" w:rsidP="00831EE3">
      <w:pPr>
        <w:numPr>
          <w:ilvl w:val="0"/>
          <w:numId w:val="1"/>
        </w:numPr>
        <w:spacing w:line="480" w:lineRule="auto"/>
        <w:jc w:val="both"/>
        <w:rPr>
          <w:rFonts w:ascii="Garamond" w:hAnsi="Garamond" w:cs="Tahoma"/>
          <w:sz w:val="28"/>
          <w:szCs w:val="28"/>
        </w:rPr>
      </w:pPr>
      <w:r>
        <w:rPr>
          <w:rFonts w:ascii="Garamond" w:hAnsi="Garamond" w:cs="Tahoma"/>
          <w:sz w:val="28"/>
          <w:szCs w:val="28"/>
        </w:rPr>
        <w:t>Heze</w:t>
      </w:r>
      <w:bookmarkStart w:id="2" w:name="_GoBack"/>
      <w:bookmarkEnd w:id="2"/>
      <w:r w:rsidR="00B129E1" w:rsidRPr="006A7405">
        <w:rPr>
          <w:rFonts w:ascii="Garamond" w:hAnsi="Garamond" w:cs="Tahoma"/>
          <w:sz w:val="28"/>
          <w:szCs w:val="28"/>
        </w:rPr>
        <w:t>kiel Oira, the Plaintiff, held three positions</w:t>
      </w:r>
      <w:r w:rsidR="004B600E">
        <w:rPr>
          <w:rFonts w:ascii="Garamond" w:hAnsi="Garamond" w:cs="Tahoma"/>
          <w:sz w:val="28"/>
          <w:szCs w:val="28"/>
        </w:rPr>
        <w:t xml:space="preserve"> prior to the circumstances giving rise to this case. He was</w:t>
      </w:r>
      <w:r w:rsidR="00B129E1" w:rsidRPr="006A7405">
        <w:rPr>
          <w:rFonts w:ascii="Garamond" w:hAnsi="Garamond" w:cs="Tahoma"/>
          <w:sz w:val="28"/>
          <w:szCs w:val="28"/>
        </w:rPr>
        <w:t xml:space="preserve"> the Corporation Secretary of the Kenya Broadcasting Corporation (KBC)</w:t>
      </w:r>
      <w:r w:rsidR="004B600E">
        <w:rPr>
          <w:rFonts w:ascii="Garamond" w:hAnsi="Garamond" w:cs="Tahoma"/>
          <w:sz w:val="28"/>
          <w:szCs w:val="28"/>
        </w:rPr>
        <w:t>. He held the position of</w:t>
      </w:r>
      <w:r w:rsidR="00B129E1" w:rsidRPr="006A7405">
        <w:rPr>
          <w:rFonts w:ascii="Garamond" w:hAnsi="Garamond" w:cs="Tahoma"/>
          <w:sz w:val="28"/>
          <w:szCs w:val="28"/>
        </w:rPr>
        <w:t xml:space="preserve"> Legal Advisor to the African Union of Broadcasting (AUB) a</w:t>
      </w:r>
      <w:r w:rsidR="004B600E">
        <w:rPr>
          <w:rFonts w:ascii="Garamond" w:hAnsi="Garamond" w:cs="Tahoma"/>
          <w:sz w:val="28"/>
          <w:szCs w:val="28"/>
        </w:rPr>
        <w:t xml:space="preserve">s well as the </w:t>
      </w:r>
      <w:r w:rsidR="00B129E1" w:rsidRPr="006A7405">
        <w:rPr>
          <w:rFonts w:ascii="Garamond" w:hAnsi="Garamond" w:cs="Tahoma"/>
          <w:sz w:val="28"/>
          <w:szCs w:val="28"/>
        </w:rPr>
        <w:t>Director of the Kenya Copyrights Board. He also practiced law under the name and style of Oira &amp; Company Advocates.</w:t>
      </w:r>
    </w:p>
    <w:p w:rsidR="00B129E1" w:rsidRPr="006A7405" w:rsidRDefault="00B129E1" w:rsidP="00831EE3">
      <w:pPr>
        <w:numPr>
          <w:ilvl w:val="0"/>
          <w:numId w:val="1"/>
        </w:numPr>
        <w:spacing w:line="480" w:lineRule="auto"/>
        <w:jc w:val="both"/>
        <w:rPr>
          <w:rFonts w:ascii="Garamond" w:hAnsi="Garamond" w:cs="Tahoma"/>
          <w:sz w:val="28"/>
          <w:szCs w:val="28"/>
        </w:rPr>
      </w:pPr>
      <w:r w:rsidRPr="006A7405">
        <w:rPr>
          <w:rFonts w:ascii="Garamond" w:hAnsi="Garamond" w:cs="Tahoma"/>
          <w:sz w:val="28"/>
          <w:szCs w:val="28"/>
        </w:rPr>
        <w:t>During his tenure as the Corporation Secretary of KBC, the latter procured free-to-air broadcasting rights for the FIFA 2010 World Cup</w:t>
      </w:r>
      <w:r w:rsidR="00C02240">
        <w:rPr>
          <w:rFonts w:ascii="Garamond" w:hAnsi="Garamond" w:cs="Tahoma"/>
          <w:sz w:val="28"/>
          <w:szCs w:val="28"/>
        </w:rPr>
        <w:t xml:space="preserve">, and </w:t>
      </w:r>
      <w:r w:rsidRPr="006A7405">
        <w:rPr>
          <w:rFonts w:ascii="Garamond" w:hAnsi="Garamond" w:cs="Tahoma"/>
          <w:sz w:val="28"/>
          <w:szCs w:val="28"/>
        </w:rPr>
        <w:t xml:space="preserve">marketed the World Cup broadcasting rights to Radio Africa Ltd and Royal Media Services Ltd, </w:t>
      </w:r>
      <w:r w:rsidR="0040575D">
        <w:rPr>
          <w:rFonts w:ascii="Garamond" w:hAnsi="Garamond" w:cs="Tahoma"/>
          <w:sz w:val="28"/>
          <w:szCs w:val="28"/>
        </w:rPr>
        <w:t>for purposes of</w:t>
      </w:r>
      <w:r w:rsidRPr="006A7405">
        <w:rPr>
          <w:rFonts w:ascii="Garamond" w:hAnsi="Garamond" w:cs="Tahoma"/>
          <w:sz w:val="28"/>
          <w:szCs w:val="28"/>
        </w:rPr>
        <w:t xml:space="preserve"> generat</w:t>
      </w:r>
      <w:r w:rsidR="00C02240">
        <w:rPr>
          <w:rFonts w:ascii="Garamond" w:hAnsi="Garamond" w:cs="Tahoma"/>
          <w:sz w:val="28"/>
          <w:szCs w:val="28"/>
        </w:rPr>
        <w:t>ing</w:t>
      </w:r>
      <w:r w:rsidRPr="006A7405">
        <w:rPr>
          <w:rFonts w:ascii="Garamond" w:hAnsi="Garamond" w:cs="Tahoma"/>
          <w:sz w:val="28"/>
          <w:szCs w:val="28"/>
        </w:rPr>
        <w:t xml:space="preserve"> revenue. According to the Plaintiff, he did not play any role or participate in the marketing of broadcasting rights</w:t>
      </w:r>
      <w:r w:rsidR="000D44AE" w:rsidRPr="006A7405">
        <w:rPr>
          <w:rFonts w:ascii="Garamond" w:hAnsi="Garamond" w:cs="Tahoma"/>
          <w:sz w:val="28"/>
          <w:szCs w:val="28"/>
        </w:rPr>
        <w:t xml:space="preserve"> and was not involved in the execution of the contract subject of his arrest and prosecution.</w:t>
      </w:r>
    </w:p>
    <w:p w:rsidR="000D44AE" w:rsidRPr="006A7405" w:rsidRDefault="000D44AE" w:rsidP="00831EE3">
      <w:pPr>
        <w:numPr>
          <w:ilvl w:val="0"/>
          <w:numId w:val="1"/>
        </w:numPr>
        <w:spacing w:line="480" w:lineRule="auto"/>
        <w:jc w:val="both"/>
        <w:rPr>
          <w:rFonts w:ascii="Garamond" w:hAnsi="Garamond" w:cs="Tahoma"/>
          <w:sz w:val="28"/>
          <w:szCs w:val="28"/>
        </w:rPr>
      </w:pPr>
      <w:r w:rsidRPr="006A7405">
        <w:rPr>
          <w:rFonts w:ascii="Garamond" w:hAnsi="Garamond" w:cs="Tahoma"/>
          <w:sz w:val="28"/>
          <w:szCs w:val="28"/>
        </w:rPr>
        <w:t xml:space="preserve">The Plaintiff blames and accuses the Defendants for conspiracy to use the procurement of the FIFA Broadcasting rights of the World Cup as an excuse and </w:t>
      </w:r>
      <w:r w:rsidRPr="006A7405">
        <w:rPr>
          <w:rFonts w:ascii="Garamond" w:hAnsi="Garamond" w:cs="Tahoma"/>
          <w:sz w:val="28"/>
          <w:szCs w:val="28"/>
        </w:rPr>
        <w:lastRenderedPageBreak/>
        <w:t>subterfuge to maliciously induce his termination of employment contracts and to violat</w:t>
      </w:r>
      <w:r w:rsidR="00C02240">
        <w:rPr>
          <w:rFonts w:ascii="Garamond" w:hAnsi="Garamond" w:cs="Tahoma"/>
          <w:sz w:val="28"/>
          <w:szCs w:val="28"/>
        </w:rPr>
        <w:t xml:space="preserve">ion </w:t>
      </w:r>
      <w:r w:rsidRPr="006A7405">
        <w:rPr>
          <w:rFonts w:ascii="Garamond" w:hAnsi="Garamond" w:cs="Tahoma"/>
          <w:sz w:val="28"/>
          <w:szCs w:val="28"/>
        </w:rPr>
        <w:t xml:space="preserve">of fundamental </w:t>
      </w:r>
      <w:r w:rsidR="00C02240">
        <w:rPr>
          <w:rFonts w:ascii="Garamond" w:hAnsi="Garamond" w:cs="Tahoma"/>
          <w:sz w:val="28"/>
          <w:szCs w:val="28"/>
        </w:rPr>
        <w:t xml:space="preserve">his </w:t>
      </w:r>
      <w:r w:rsidRPr="006A7405">
        <w:rPr>
          <w:rFonts w:ascii="Garamond" w:hAnsi="Garamond" w:cs="Tahoma"/>
          <w:sz w:val="28"/>
          <w:szCs w:val="28"/>
        </w:rPr>
        <w:t>rights and freedoms</w:t>
      </w:r>
      <w:r w:rsidR="00C02240">
        <w:rPr>
          <w:rFonts w:ascii="Garamond" w:hAnsi="Garamond" w:cs="Tahoma"/>
          <w:sz w:val="28"/>
          <w:szCs w:val="28"/>
        </w:rPr>
        <w:t>, allege</w:t>
      </w:r>
      <w:r w:rsidR="00D048C3">
        <w:rPr>
          <w:rFonts w:ascii="Garamond" w:hAnsi="Garamond" w:cs="Tahoma"/>
          <w:sz w:val="28"/>
          <w:szCs w:val="28"/>
        </w:rPr>
        <w:t>d</w:t>
      </w:r>
      <w:r w:rsidR="00C02240">
        <w:rPr>
          <w:rFonts w:ascii="Garamond" w:hAnsi="Garamond" w:cs="Tahoma"/>
          <w:sz w:val="28"/>
          <w:szCs w:val="28"/>
        </w:rPr>
        <w:t>ly</w:t>
      </w:r>
      <w:r w:rsidRPr="006A7405">
        <w:rPr>
          <w:rFonts w:ascii="Garamond" w:hAnsi="Garamond" w:cs="Tahoma"/>
          <w:sz w:val="28"/>
          <w:szCs w:val="28"/>
        </w:rPr>
        <w:t xml:space="preserve"> ruining his legal career by </w:t>
      </w:r>
      <w:r w:rsidR="00D048C3">
        <w:rPr>
          <w:rFonts w:ascii="Garamond" w:hAnsi="Garamond" w:cs="Tahoma"/>
          <w:sz w:val="28"/>
          <w:szCs w:val="28"/>
        </w:rPr>
        <w:t>claiming</w:t>
      </w:r>
      <w:r w:rsidRPr="006A7405">
        <w:rPr>
          <w:rFonts w:ascii="Garamond" w:hAnsi="Garamond" w:cs="Tahoma"/>
          <w:sz w:val="28"/>
          <w:szCs w:val="28"/>
        </w:rPr>
        <w:t xml:space="preserve"> that the Plaintiff had committed a criminal offence and charging him with willful failure to comply with procurement laws.</w:t>
      </w:r>
    </w:p>
    <w:p w:rsidR="000D44AE" w:rsidRPr="006A7405" w:rsidRDefault="000D44AE" w:rsidP="00831EE3">
      <w:pPr>
        <w:numPr>
          <w:ilvl w:val="0"/>
          <w:numId w:val="1"/>
        </w:numPr>
        <w:spacing w:line="480" w:lineRule="auto"/>
        <w:jc w:val="both"/>
        <w:rPr>
          <w:rFonts w:ascii="Garamond" w:hAnsi="Garamond" w:cs="Tahoma"/>
          <w:sz w:val="28"/>
          <w:szCs w:val="28"/>
        </w:rPr>
      </w:pPr>
      <w:r w:rsidRPr="006A7405">
        <w:rPr>
          <w:rFonts w:ascii="Garamond" w:hAnsi="Garamond" w:cs="Tahoma"/>
          <w:sz w:val="28"/>
          <w:szCs w:val="28"/>
        </w:rPr>
        <w:t xml:space="preserve">He claims to have lost the benefits of the employment contracts in addition to suffering injury in his business and profession. </w:t>
      </w:r>
      <w:r w:rsidR="00D048C3">
        <w:rPr>
          <w:rFonts w:ascii="Garamond" w:hAnsi="Garamond" w:cs="Tahoma"/>
          <w:sz w:val="28"/>
          <w:szCs w:val="28"/>
        </w:rPr>
        <w:t>He claims t</w:t>
      </w:r>
      <w:r w:rsidRPr="006A7405">
        <w:rPr>
          <w:rFonts w:ascii="Garamond" w:hAnsi="Garamond" w:cs="Tahoma"/>
          <w:sz w:val="28"/>
          <w:szCs w:val="28"/>
        </w:rPr>
        <w:t>hat he was subjected to unwarranted and considerable trouble and inconvenience, loss and damage</w:t>
      </w:r>
      <w:r w:rsidR="00D048C3">
        <w:rPr>
          <w:rFonts w:ascii="Garamond" w:hAnsi="Garamond" w:cs="Tahoma"/>
          <w:sz w:val="28"/>
          <w:szCs w:val="28"/>
        </w:rPr>
        <w:t xml:space="preserve"> and t</w:t>
      </w:r>
      <w:r w:rsidRPr="006A7405">
        <w:rPr>
          <w:rFonts w:ascii="Garamond" w:hAnsi="Garamond" w:cs="Tahoma"/>
          <w:sz w:val="28"/>
          <w:szCs w:val="28"/>
        </w:rPr>
        <w:t xml:space="preserve">hat his name has been tainted </w:t>
      </w:r>
      <w:r w:rsidR="00D048C3">
        <w:rPr>
          <w:rFonts w:ascii="Garamond" w:hAnsi="Garamond" w:cs="Tahoma"/>
          <w:sz w:val="28"/>
          <w:szCs w:val="28"/>
        </w:rPr>
        <w:t>leading to his</w:t>
      </w:r>
      <w:r w:rsidRPr="006A7405">
        <w:rPr>
          <w:rFonts w:ascii="Garamond" w:hAnsi="Garamond" w:cs="Tahoma"/>
          <w:sz w:val="28"/>
          <w:szCs w:val="28"/>
        </w:rPr>
        <w:t xml:space="preserve"> </w:t>
      </w:r>
      <w:r w:rsidR="00D048C3">
        <w:rPr>
          <w:rFonts w:ascii="Garamond" w:hAnsi="Garamond" w:cs="Tahoma"/>
          <w:sz w:val="28"/>
          <w:szCs w:val="28"/>
        </w:rPr>
        <w:t>inability</w:t>
      </w:r>
      <w:r w:rsidRPr="006A7405">
        <w:rPr>
          <w:rFonts w:ascii="Garamond" w:hAnsi="Garamond" w:cs="Tahoma"/>
          <w:sz w:val="28"/>
          <w:szCs w:val="28"/>
        </w:rPr>
        <w:t xml:space="preserve"> to secure public jobs as a result of the malicious prosecution.</w:t>
      </w:r>
      <w:r w:rsidR="00775CF0" w:rsidRPr="006A7405">
        <w:rPr>
          <w:rFonts w:ascii="Garamond" w:hAnsi="Garamond" w:cs="Tahoma"/>
          <w:sz w:val="28"/>
          <w:szCs w:val="28"/>
        </w:rPr>
        <w:t xml:space="preserve"> It is for the above reasons that the Plaintiff has filed this suit through </w:t>
      </w:r>
      <w:r w:rsidR="00D048C3">
        <w:rPr>
          <w:rFonts w:ascii="Garamond" w:hAnsi="Garamond" w:cs="Tahoma"/>
          <w:sz w:val="28"/>
          <w:szCs w:val="28"/>
        </w:rPr>
        <w:t xml:space="preserve">a </w:t>
      </w:r>
      <w:r w:rsidR="00775CF0" w:rsidRPr="006A7405">
        <w:rPr>
          <w:rFonts w:ascii="Garamond" w:hAnsi="Garamond" w:cs="Tahoma"/>
          <w:sz w:val="28"/>
          <w:szCs w:val="28"/>
        </w:rPr>
        <w:t>Plaint dated 26</w:t>
      </w:r>
      <w:r w:rsidR="00775CF0" w:rsidRPr="006A7405">
        <w:rPr>
          <w:rFonts w:ascii="Garamond" w:hAnsi="Garamond" w:cs="Tahoma"/>
          <w:sz w:val="28"/>
          <w:szCs w:val="28"/>
          <w:vertAlign w:val="superscript"/>
        </w:rPr>
        <w:t>th</w:t>
      </w:r>
      <w:r w:rsidR="00775CF0" w:rsidRPr="006A7405">
        <w:rPr>
          <w:rFonts w:ascii="Garamond" w:hAnsi="Garamond" w:cs="Tahoma"/>
          <w:sz w:val="28"/>
          <w:szCs w:val="28"/>
        </w:rPr>
        <w:t xml:space="preserve"> June 2013 against the Defendants, seeking reliefs specified as shown in this Judgment.</w:t>
      </w:r>
    </w:p>
    <w:p w:rsidR="00775CF0" w:rsidRPr="006A7405" w:rsidRDefault="00775CF0" w:rsidP="00775CF0">
      <w:pPr>
        <w:spacing w:line="480" w:lineRule="auto"/>
        <w:jc w:val="both"/>
        <w:rPr>
          <w:rFonts w:ascii="Garamond" w:hAnsi="Garamond" w:cs="Tahoma"/>
          <w:b/>
          <w:sz w:val="28"/>
          <w:szCs w:val="28"/>
          <w:u w:val="single"/>
        </w:rPr>
      </w:pPr>
      <w:r w:rsidRPr="006A7405">
        <w:rPr>
          <w:rFonts w:ascii="Garamond" w:hAnsi="Garamond" w:cs="Tahoma"/>
          <w:b/>
          <w:sz w:val="28"/>
          <w:szCs w:val="28"/>
          <w:u w:val="single"/>
        </w:rPr>
        <w:t>The Pleadings</w:t>
      </w:r>
    </w:p>
    <w:p w:rsidR="00831EE3" w:rsidRPr="006A7405" w:rsidRDefault="008930D2" w:rsidP="00831EE3">
      <w:pPr>
        <w:numPr>
          <w:ilvl w:val="0"/>
          <w:numId w:val="1"/>
        </w:numPr>
        <w:spacing w:line="480" w:lineRule="auto"/>
        <w:jc w:val="both"/>
        <w:rPr>
          <w:rFonts w:ascii="Garamond" w:hAnsi="Garamond" w:cs="Tahoma"/>
          <w:sz w:val="28"/>
          <w:szCs w:val="28"/>
        </w:rPr>
      </w:pPr>
      <w:r>
        <w:rPr>
          <w:rFonts w:ascii="Garamond" w:hAnsi="Garamond" w:cs="Tahoma"/>
          <w:sz w:val="28"/>
          <w:szCs w:val="28"/>
        </w:rPr>
        <w:t xml:space="preserve">In </w:t>
      </w:r>
      <w:r w:rsidR="00C7422E">
        <w:rPr>
          <w:rFonts w:ascii="Garamond" w:hAnsi="Garamond" w:cs="Tahoma"/>
          <w:sz w:val="28"/>
          <w:szCs w:val="28"/>
        </w:rPr>
        <w:t>that Plaint</w:t>
      </w:r>
      <w:r>
        <w:rPr>
          <w:rFonts w:ascii="Garamond" w:hAnsi="Garamond" w:cs="Tahoma"/>
          <w:sz w:val="28"/>
          <w:szCs w:val="28"/>
        </w:rPr>
        <w:t>, t</w:t>
      </w:r>
      <w:r w:rsidR="00831EE3" w:rsidRPr="006A7405">
        <w:rPr>
          <w:rFonts w:ascii="Garamond" w:hAnsi="Garamond" w:cs="Tahoma"/>
          <w:sz w:val="28"/>
          <w:szCs w:val="28"/>
        </w:rPr>
        <w:t xml:space="preserve">he </w:t>
      </w:r>
      <w:r w:rsidR="00F64271" w:rsidRPr="006A7405">
        <w:rPr>
          <w:rFonts w:ascii="Garamond" w:hAnsi="Garamond" w:cs="Tahoma"/>
          <w:sz w:val="28"/>
          <w:szCs w:val="28"/>
        </w:rPr>
        <w:t>P</w:t>
      </w:r>
      <w:r w:rsidR="00831EE3" w:rsidRPr="006A7405">
        <w:rPr>
          <w:rFonts w:ascii="Garamond" w:hAnsi="Garamond" w:cs="Tahoma"/>
          <w:sz w:val="28"/>
          <w:szCs w:val="28"/>
        </w:rPr>
        <w:t>laintiff</w:t>
      </w:r>
      <w:r w:rsidR="001B39FC" w:rsidRPr="006A7405">
        <w:rPr>
          <w:rFonts w:ascii="Garamond" w:hAnsi="Garamond" w:cs="Tahoma"/>
          <w:sz w:val="28"/>
          <w:szCs w:val="28"/>
        </w:rPr>
        <w:t>, seeks j</w:t>
      </w:r>
      <w:r w:rsidR="00831EE3" w:rsidRPr="006A7405">
        <w:rPr>
          <w:rFonts w:ascii="Garamond" w:hAnsi="Garamond" w:cs="Tahoma"/>
          <w:sz w:val="28"/>
          <w:szCs w:val="28"/>
        </w:rPr>
        <w:t xml:space="preserve">udgment against </w:t>
      </w:r>
      <w:r w:rsidR="00F64271" w:rsidRPr="006A7405">
        <w:rPr>
          <w:rFonts w:ascii="Garamond" w:hAnsi="Garamond" w:cs="Tahoma"/>
          <w:b/>
          <w:sz w:val="28"/>
          <w:szCs w:val="28"/>
        </w:rPr>
        <w:t>Ethics and Anti-Corruption Commission</w:t>
      </w:r>
      <w:r w:rsidR="00F64271" w:rsidRPr="006A7405">
        <w:rPr>
          <w:rFonts w:ascii="Garamond" w:hAnsi="Garamond" w:cs="Tahoma"/>
          <w:sz w:val="28"/>
          <w:szCs w:val="28"/>
        </w:rPr>
        <w:t xml:space="preserve"> and </w:t>
      </w:r>
      <w:r w:rsidR="00F64271" w:rsidRPr="006A7405">
        <w:rPr>
          <w:rFonts w:ascii="Garamond" w:hAnsi="Garamond" w:cs="Tahoma"/>
          <w:b/>
          <w:sz w:val="28"/>
          <w:szCs w:val="28"/>
        </w:rPr>
        <w:t>Director of Public Prosecutions</w:t>
      </w:r>
      <w:r w:rsidR="00F64271" w:rsidRPr="006A7405">
        <w:rPr>
          <w:rFonts w:ascii="Garamond" w:hAnsi="Garamond" w:cs="Tahoma"/>
          <w:sz w:val="28"/>
          <w:szCs w:val="28"/>
        </w:rPr>
        <w:t xml:space="preserve"> (hereafter </w:t>
      </w:r>
      <w:r w:rsidR="00831EE3" w:rsidRPr="006A7405">
        <w:rPr>
          <w:rFonts w:ascii="Garamond" w:hAnsi="Garamond" w:cs="Tahoma"/>
          <w:sz w:val="28"/>
          <w:szCs w:val="28"/>
        </w:rPr>
        <w:t>the 1</w:t>
      </w:r>
      <w:r w:rsidR="00831EE3" w:rsidRPr="006A7405">
        <w:rPr>
          <w:rFonts w:ascii="Garamond" w:hAnsi="Garamond" w:cs="Tahoma"/>
          <w:sz w:val="28"/>
          <w:szCs w:val="28"/>
          <w:vertAlign w:val="superscript"/>
        </w:rPr>
        <w:t>st</w:t>
      </w:r>
      <w:r w:rsidR="00831EE3" w:rsidRPr="006A7405">
        <w:rPr>
          <w:rFonts w:ascii="Garamond" w:hAnsi="Garamond" w:cs="Tahoma"/>
          <w:sz w:val="28"/>
          <w:szCs w:val="28"/>
        </w:rPr>
        <w:t xml:space="preserve"> and 2</w:t>
      </w:r>
      <w:r w:rsidR="00831EE3" w:rsidRPr="006A7405">
        <w:rPr>
          <w:rFonts w:ascii="Garamond" w:hAnsi="Garamond" w:cs="Tahoma"/>
          <w:sz w:val="28"/>
          <w:szCs w:val="28"/>
          <w:vertAlign w:val="superscript"/>
        </w:rPr>
        <w:t>nd</w:t>
      </w:r>
      <w:r w:rsidR="00831EE3" w:rsidRPr="006A7405">
        <w:rPr>
          <w:rFonts w:ascii="Garamond" w:hAnsi="Garamond" w:cs="Tahoma"/>
          <w:sz w:val="28"/>
          <w:szCs w:val="28"/>
        </w:rPr>
        <w:t xml:space="preserve"> </w:t>
      </w:r>
      <w:r w:rsidR="00F64271" w:rsidRPr="006A7405">
        <w:rPr>
          <w:rFonts w:ascii="Garamond" w:hAnsi="Garamond" w:cs="Tahoma"/>
          <w:sz w:val="28"/>
          <w:szCs w:val="28"/>
        </w:rPr>
        <w:t>D</w:t>
      </w:r>
      <w:r w:rsidR="00831EE3" w:rsidRPr="006A7405">
        <w:rPr>
          <w:rFonts w:ascii="Garamond" w:hAnsi="Garamond" w:cs="Tahoma"/>
          <w:sz w:val="28"/>
          <w:szCs w:val="28"/>
        </w:rPr>
        <w:t>efendants</w:t>
      </w:r>
      <w:r w:rsidR="00F64271" w:rsidRPr="006A7405">
        <w:rPr>
          <w:rFonts w:ascii="Garamond" w:hAnsi="Garamond" w:cs="Tahoma"/>
          <w:sz w:val="28"/>
          <w:szCs w:val="28"/>
        </w:rPr>
        <w:t xml:space="preserve"> respectively)</w:t>
      </w:r>
      <w:r w:rsidR="00831EE3" w:rsidRPr="006A7405">
        <w:rPr>
          <w:rFonts w:ascii="Garamond" w:hAnsi="Garamond" w:cs="Tahoma"/>
          <w:sz w:val="28"/>
          <w:szCs w:val="28"/>
        </w:rPr>
        <w:t xml:space="preserve"> </w:t>
      </w:r>
      <w:r w:rsidR="001B39FC" w:rsidRPr="006A7405">
        <w:rPr>
          <w:rFonts w:ascii="Garamond" w:hAnsi="Garamond" w:cs="Tahoma"/>
          <w:sz w:val="28"/>
          <w:szCs w:val="28"/>
        </w:rPr>
        <w:t>as</w:t>
      </w:r>
      <w:r w:rsidR="00831EE3" w:rsidRPr="006A7405">
        <w:rPr>
          <w:rFonts w:ascii="Garamond" w:hAnsi="Garamond" w:cs="Tahoma"/>
          <w:sz w:val="28"/>
          <w:szCs w:val="28"/>
        </w:rPr>
        <w:t xml:space="preserve"> follow</w:t>
      </w:r>
      <w:r w:rsidR="001B39FC" w:rsidRPr="006A7405">
        <w:rPr>
          <w:rFonts w:ascii="Garamond" w:hAnsi="Garamond" w:cs="Tahoma"/>
          <w:sz w:val="28"/>
          <w:szCs w:val="28"/>
        </w:rPr>
        <w:t>s</w:t>
      </w:r>
      <w:r w:rsidR="00831EE3" w:rsidRPr="006A7405">
        <w:rPr>
          <w:rFonts w:ascii="Garamond" w:hAnsi="Garamond" w:cs="Tahoma"/>
          <w:sz w:val="28"/>
          <w:szCs w:val="28"/>
        </w:rPr>
        <w:t xml:space="preserve">: </w:t>
      </w:r>
    </w:p>
    <w:p w:rsidR="00831EE3" w:rsidRPr="006A7405" w:rsidRDefault="00831EE3" w:rsidP="006A7405">
      <w:pPr>
        <w:pStyle w:val="ListParagraph"/>
        <w:numPr>
          <w:ilvl w:val="0"/>
          <w:numId w:val="2"/>
        </w:numPr>
        <w:spacing w:line="360" w:lineRule="auto"/>
        <w:jc w:val="both"/>
        <w:rPr>
          <w:rFonts w:ascii="Garamond" w:hAnsi="Garamond" w:cs="Tahoma"/>
          <w:b/>
          <w:sz w:val="28"/>
          <w:szCs w:val="28"/>
        </w:rPr>
      </w:pPr>
      <w:r w:rsidRPr="006A7405">
        <w:rPr>
          <w:rFonts w:ascii="Garamond" w:hAnsi="Garamond" w:cs="Tahoma"/>
          <w:b/>
          <w:i/>
          <w:sz w:val="28"/>
          <w:szCs w:val="28"/>
        </w:rPr>
        <w:t>Special damages</w:t>
      </w:r>
      <w:r w:rsidR="005643BB" w:rsidRPr="006A7405">
        <w:rPr>
          <w:rFonts w:ascii="Garamond" w:hAnsi="Garamond" w:cs="Tahoma"/>
          <w:b/>
          <w:i/>
          <w:sz w:val="28"/>
          <w:szCs w:val="28"/>
        </w:rPr>
        <w:t xml:space="preserve"> for inducing a breach of contract as particularized in paragraph 14 of the </w:t>
      </w:r>
      <w:r w:rsidR="008930D2">
        <w:rPr>
          <w:rFonts w:ascii="Garamond" w:hAnsi="Garamond" w:cs="Tahoma"/>
          <w:b/>
          <w:i/>
          <w:sz w:val="28"/>
          <w:szCs w:val="28"/>
        </w:rPr>
        <w:t>P</w:t>
      </w:r>
      <w:r w:rsidR="005643BB" w:rsidRPr="006A7405">
        <w:rPr>
          <w:rFonts w:ascii="Garamond" w:hAnsi="Garamond" w:cs="Tahoma"/>
          <w:b/>
          <w:i/>
          <w:sz w:val="28"/>
          <w:szCs w:val="28"/>
        </w:rPr>
        <w:t>laint.</w:t>
      </w:r>
    </w:p>
    <w:p w:rsidR="00831EE3" w:rsidRPr="006A7405" w:rsidRDefault="005643BB" w:rsidP="006A7405">
      <w:pPr>
        <w:pStyle w:val="ListParagraph"/>
        <w:numPr>
          <w:ilvl w:val="0"/>
          <w:numId w:val="2"/>
        </w:numPr>
        <w:spacing w:line="360" w:lineRule="auto"/>
        <w:jc w:val="both"/>
        <w:rPr>
          <w:rFonts w:ascii="Garamond" w:hAnsi="Garamond" w:cs="Tahoma"/>
          <w:b/>
          <w:sz w:val="28"/>
          <w:szCs w:val="28"/>
        </w:rPr>
      </w:pPr>
      <w:r w:rsidRPr="006A7405">
        <w:rPr>
          <w:rFonts w:ascii="Garamond" w:hAnsi="Garamond" w:cs="Tahoma"/>
          <w:b/>
          <w:i/>
          <w:sz w:val="28"/>
          <w:szCs w:val="28"/>
        </w:rPr>
        <w:t>Special damages for malicious prosecution as particularized in paragraph 15 of the plaint.</w:t>
      </w:r>
    </w:p>
    <w:p w:rsidR="00831EE3" w:rsidRPr="006A7405" w:rsidRDefault="00831EE3" w:rsidP="006A7405">
      <w:pPr>
        <w:pStyle w:val="ListParagraph"/>
        <w:numPr>
          <w:ilvl w:val="0"/>
          <w:numId w:val="2"/>
        </w:numPr>
        <w:spacing w:line="360" w:lineRule="auto"/>
        <w:jc w:val="both"/>
        <w:rPr>
          <w:rFonts w:ascii="Garamond" w:hAnsi="Garamond" w:cs="Tahoma"/>
          <w:b/>
          <w:sz w:val="28"/>
          <w:szCs w:val="28"/>
        </w:rPr>
      </w:pPr>
      <w:r w:rsidRPr="006A7405">
        <w:rPr>
          <w:rFonts w:ascii="Garamond" w:hAnsi="Garamond" w:cs="Tahoma"/>
          <w:b/>
          <w:i/>
          <w:sz w:val="28"/>
          <w:szCs w:val="28"/>
        </w:rPr>
        <w:t xml:space="preserve">General damages for </w:t>
      </w:r>
      <w:r w:rsidR="005643BB" w:rsidRPr="006A7405">
        <w:rPr>
          <w:rFonts w:ascii="Garamond" w:hAnsi="Garamond" w:cs="Tahoma"/>
          <w:b/>
          <w:i/>
          <w:sz w:val="28"/>
          <w:szCs w:val="28"/>
        </w:rPr>
        <w:t>inducing a breach of contract</w:t>
      </w:r>
      <w:r w:rsidRPr="006A7405">
        <w:rPr>
          <w:rFonts w:ascii="Garamond" w:hAnsi="Garamond" w:cs="Tahoma"/>
          <w:b/>
          <w:i/>
          <w:sz w:val="28"/>
          <w:szCs w:val="28"/>
        </w:rPr>
        <w:t>.</w:t>
      </w:r>
    </w:p>
    <w:p w:rsidR="005643BB" w:rsidRPr="006A7405" w:rsidRDefault="005643BB" w:rsidP="006A7405">
      <w:pPr>
        <w:pStyle w:val="ListParagraph"/>
        <w:numPr>
          <w:ilvl w:val="0"/>
          <w:numId w:val="2"/>
        </w:numPr>
        <w:spacing w:line="360" w:lineRule="auto"/>
        <w:jc w:val="both"/>
        <w:rPr>
          <w:rFonts w:ascii="Garamond" w:hAnsi="Garamond" w:cs="Tahoma"/>
          <w:b/>
          <w:sz w:val="28"/>
          <w:szCs w:val="28"/>
        </w:rPr>
      </w:pPr>
      <w:r w:rsidRPr="006A7405">
        <w:rPr>
          <w:rFonts w:ascii="Garamond" w:hAnsi="Garamond" w:cs="Tahoma"/>
          <w:b/>
          <w:i/>
          <w:sz w:val="28"/>
          <w:szCs w:val="28"/>
        </w:rPr>
        <w:lastRenderedPageBreak/>
        <w:t>General damages for malicious prosecution.</w:t>
      </w:r>
    </w:p>
    <w:p w:rsidR="005643BB" w:rsidRPr="006A7405" w:rsidRDefault="005643BB" w:rsidP="006A7405">
      <w:pPr>
        <w:pStyle w:val="ListParagraph"/>
        <w:numPr>
          <w:ilvl w:val="0"/>
          <w:numId w:val="2"/>
        </w:numPr>
        <w:spacing w:line="360" w:lineRule="auto"/>
        <w:jc w:val="both"/>
        <w:rPr>
          <w:rFonts w:ascii="Garamond" w:hAnsi="Garamond" w:cs="Tahoma"/>
          <w:b/>
          <w:sz w:val="28"/>
          <w:szCs w:val="28"/>
        </w:rPr>
      </w:pPr>
      <w:r w:rsidRPr="006A7405">
        <w:rPr>
          <w:rFonts w:ascii="Garamond" w:hAnsi="Garamond" w:cs="Tahoma"/>
          <w:b/>
          <w:i/>
          <w:sz w:val="28"/>
          <w:szCs w:val="28"/>
        </w:rPr>
        <w:t>General damages for tainting the Plaintiff’s name thus making him ineligible to procure a public job.</w:t>
      </w:r>
    </w:p>
    <w:p w:rsidR="005643BB" w:rsidRPr="006A7405" w:rsidRDefault="005643BB" w:rsidP="006A7405">
      <w:pPr>
        <w:pStyle w:val="ListParagraph"/>
        <w:numPr>
          <w:ilvl w:val="0"/>
          <w:numId w:val="2"/>
        </w:numPr>
        <w:spacing w:line="360" w:lineRule="auto"/>
        <w:jc w:val="both"/>
        <w:rPr>
          <w:rFonts w:ascii="Garamond" w:hAnsi="Garamond" w:cs="Tahoma"/>
          <w:b/>
          <w:sz w:val="28"/>
          <w:szCs w:val="28"/>
        </w:rPr>
      </w:pPr>
      <w:r w:rsidRPr="006A7405">
        <w:rPr>
          <w:rFonts w:ascii="Garamond" w:hAnsi="Garamond" w:cs="Tahoma"/>
          <w:b/>
          <w:i/>
          <w:sz w:val="28"/>
          <w:szCs w:val="28"/>
        </w:rPr>
        <w:t>General damages for violations of fundamental rights and freedoms.</w:t>
      </w:r>
    </w:p>
    <w:p w:rsidR="005643BB" w:rsidRPr="006A7405" w:rsidRDefault="009545EE" w:rsidP="006A7405">
      <w:pPr>
        <w:pStyle w:val="ListParagraph"/>
        <w:numPr>
          <w:ilvl w:val="0"/>
          <w:numId w:val="2"/>
        </w:numPr>
        <w:spacing w:line="360" w:lineRule="auto"/>
        <w:jc w:val="both"/>
        <w:rPr>
          <w:rFonts w:ascii="Garamond" w:hAnsi="Garamond" w:cs="Tahoma"/>
          <w:b/>
          <w:sz w:val="28"/>
          <w:szCs w:val="28"/>
        </w:rPr>
      </w:pPr>
      <w:r w:rsidRPr="006A7405">
        <w:rPr>
          <w:rFonts w:ascii="Garamond" w:hAnsi="Garamond" w:cs="Tahoma"/>
          <w:b/>
          <w:sz w:val="28"/>
          <w:szCs w:val="28"/>
        </w:rPr>
        <w:t xml:space="preserve"> </w:t>
      </w:r>
      <w:r w:rsidR="005643BB" w:rsidRPr="006A7405">
        <w:rPr>
          <w:rFonts w:ascii="Garamond" w:hAnsi="Garamond" w:cs="Tahoma"/>
          <w:b/>
          <w:sz w:val="28"/>
          <w:szCs w:val="28"/>
        </w:rPr>
        <w:t>Costs of the suit.</w:t>
      </w:r>
    </w:p>
    <w:p w:rsidR="005643BB" w:rsidRPr="006A7405" w:rsidRDefault="005643BB" w:rsidP="006A7405">
      <w:pPr>
        <w:pStyle w:val="ListParagraph"/>
        <w:numPr>
          <w:ilvl w:val="0"/>
          <w:numId w:val="2"/>
        </w:numPr>
        <w:spacing w:line="360" w:lineRule="auto"/>
        <w:jc w:val="both"/>
        <w:rPr>
          <w:rFonts w:ascii="Garamond" w:hAnsi="Garamond" w:cs="Tahoma"/>
          <w:b/>
          <w:sz w:val="28"/>
          <w:szCs w:val="28"/>
        </w:rPr>
      </w:pPr>
      <w:r w:rsidRPr="006A7405">
        <w:rPr>
          <w:rFonts w:ascii="Garamond" w:hAnsi="Garamond" w:cs="Tahoma"/>
          <w:b/>
          <w:sz w:val="28"/>
          <w:szCs w:val="28"/>
        </w:rPr>
        <w:t>Interest on (a)</w:t>
      </w:r>
      <w:r w:rsidR="009545EE" w:rsidRPr="006A7405">
        <w:rPr>
          <w:rFonts w:ascii="Garamond" w:hAnsi="Garamond" w:cs="Tahoma"/>
          <w:b/>
          <w:sz w:val="28"/>
          <w:szCs w:val="28"/>
        </w:rPr>
        <w:t xml:space="preserve"> (b) (c) (d) (e) and </w:t>
      </w:r>
      <w:r w:rsidRPr="006A7405">
        <w:rPr>
          <w:rFonts w:ascii="Garamond" w:hAnsi="Garamond" w:cs="Tahoma"/>
          <w:b/>
          <w:sz w:val="28"/>
          <w:szCs w:val="28"/>
        </w:rPr>
        <w:t>(f) at commercial rates of 24% p</w:t>
      </w:r>
      <w:r w:rsidR="009545EE" w:rsidRPr="006A7405">
        <w:rPr>
          <w:rFonts w:ascii="Garamond" w:hAnsi="Garamond" w:cs="Tahoma"/>
          <w:b/>
          <w:sz w:val="28"/>
          <w:szCs w:val="28"/>
        </w:rPr>
        <w:t xml:space="preserve">er </w:t>
      </w:r>
      <w:r w:rsidRPr="006A7405">
        <w:rPr>
          <w:rFonts w:ascii="Garamond" w:hAnsi="Garamond" w:cs="Tahoma"/>
          <w:b/>
          <w:sz w:val="28"/>
          <w:szCs w:val="28"/>
        </w:rPr>
        <w:t>a</w:t>
      </w:r>
      <w:r w:rsidR="009545EE" w:rsidRPr="006A7405">
        <w:rPr>
          <w:rFonts w:ascii="Garamond" w:hAnsi="Garamond" w:cs="Tahoma"/>
          <w:b/>
          <w:sz w:val="28"/>
          <w:szCs w:val="28"/>
        </w:rPr>
        <w:t>nnum</w:t>
      </w:r>
      <w:r w:rsidRPr="006A7405">
        <w:rPr>
          <w:rFonts w:ascii="Garamond" w:hAnsi="Garamond" w:cs="Tahoma"/>
          <w:b/>
          <w:sz w:val="28"/>
          <w:szCs w:val="28"/>
        </w:rPr>
        <w:t>.</w:t>
      </w:r>
    </w:p>
    <w:p w:rsidR="005643BB" w:rsidRPr="006A7405" w:rsidRDefault="005643BB" w:rsidP="006A7405">
      <w:pPr>
        <w:pStyle w:val="ListParagraph"/>
        <w:numPr>
          <w:ilvl w:val="0"/>
          <w:numId w:val="2"/>
        </w:numPr>
        <w:spacing w:line="360" w:lineRule="auto"/>
        <w:jc w:val="both"/>
        <w:rPr>
          <w:rFonts w:ascii="Garamond" w:hAnsi="Garamond" w:cs="Tahoma"/>
          <w:b/>
          <w:sz w:val="28"/>
          <w:szCs w:val="28"/>
        </w:rPr>
      </w:pPr>
      <w:r w:rsidRPr="006A7405">
        <w:rPr>
          <w:rFonts w:ascii="Garamond" w:hAnsi="Garamond" w:cs="Tahoma"/>
          <w:b/>
          <w:sz w:val="28"/>
          <w:szCs w:val="28"/>
        </w:rPr>
        <w:t xml:space="preserve">Interest on (a) </w:t>
      </w:r>
      <w:r w:rsidR="009545EE" w:rsidRPr="006A7405">
        <w:rPr>
          <w:rFonts w:ascii="Garamond" w:hAnsi="Garamond" w:cs="Tahoma"/>
          <w:b/>
          <w:sz w:val="28"/>
          <w:szCs w:val="28"/>
        </w:rPr>
        <w:t xml:space="preserve">(b) (c) (d) (e) and (f) </w:t>
      </w:r>
      <w:r w:rsidRPr="006A7405">
        <w:rPr>
          <w:rFonts w:ascii="Garamond" w:hAnsi="Garamond" w:cs="Tahoma"/>
          <w:b/>
          <w:sz w:val="28"/>
          <w:szCs w:val="28"/>
        </w:rPr>
        <w:t>from the date of filing suit until payment in full.</w:t>
      </w:r>
    </w:p>
    <w:p w:rsidR="005643BB" w:rsidRPr="006A7405" w:rsidRDefault="005643BB" w:rsidP="00A11BB5">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The Plaintiff</w:t>
      </w:r>
      <w:r w:rsidR="009545EE" w:rsidRPr="006A7405">
        <w:rPr>
          <w:rFonts w:ascii="Garamond" w:hAnsi="Garamond" w:cs="Tahoma"/>
          <w:sz w:val="28"/>
          <w:szCs w:val="28"/>
        </w:rPr>
        <w:t xml:space="preserve"> has anchored his</w:t>
      </w:r>
      <w:r w:rsidRPr="006A7405">
        <w:rPr>
          <w:rFonts w:ascii="Garamond" w:hAnsi="Garamond" w:cs="Tahoma"/>
          <w:sz w:val="28"/>
          <w:szCs w:val="28"/>
        </w:rPr>
        <w:t xml:space="preserve"> suit on the following causes of action:</w:t>
      </w:r>
    </w:p>
    <w:p w:rsidR="005643BB" w:rsidRPr="006A7405" w:rsidRDefault="005643BB" w:rsidP="006A7405">
      <w:pPr>
        <w:pStyle w:val="ListParagraph"/>
        <w:numPr>
          <w:ilvl w:val="0"/>
          <w:numId w:val="7"/>
        </w:numPr>
        <w:spacing w:line="360" w:lineRule="auto"/>
        <w:jc w:val="both"/>
        <w:rPr>
          <w:rFonts w:ascii="Garamond" w:hAnsi="Garamond" w:cs="Tahoma"/>
          <w:b/>
          <w:i/>
          <w:sz w:val="28"/>
          <w:szCs w:val="28"/>
        </w:rPr>
      </w:pPr>
      <w:r w:rsidRPr="006A7405">
        <w:rPr>
          <w:rFonts w:ascii="Garamond" w:hAnsi="Garamond" w:cs="Tahoma"/>
          <w:b/>
          <w:i/>
          <w:sz w:val="28"/>
          <w:szCs w:val="28"/>
        </w:rPr>
        <w:t>Induc</w:t>
      </w:r>
      <w:r w:rsidR="00820689" w:rsidRPr="006A7405">
        <w:rPr>
          <w:rFonts w:ascii="Garamond" w:hAnsi="Garamond" w:cs="Tahoma"/>
          <w:b/>
          <w:i/>
          <w:sz w:val="28"/>
          <w:szCs w:val="28"/>
        </w:rPr>
        <w:t>ement of</w:t>
      </w:r>
      <w:r w:rsidRPr="006A7405">
        <w:rPr>
          <w:rFonts w:ascii="Garamond" w:hAnsi="Garamond" w:cs="Tahoma"/>
          <w:b/>
          <w:i/>
          <w:sz w:val="28"/>
          <w:szCs w:val="28"/>
        </w:rPr>
        <w:t xml:space="preserve"> a breach of contract</w:t>
      </w:r>
      <w:r w:rsidR="006A7405">
        <w:rPr>
          <w:rFonts w:ascii="Garamond" w:hAnsi="Garamond" w:cs="Tahoma"/>
          <w:b/>
          <w:i/>
          <w:sz w:val="28"/>
          <w:szCs w:val="28"/>
        </w:rPr>
        <w:t>.</w:t>
      </w:r>
    </w:p>
    <w:p w:rsidR="005643BB" w:rsidRPr="006A7405" w:rsidRDefault="005643BB" w:rsidP="006A7405">
      <w:pPr>
        <w:pStyle w:val="ListParagraph"/>
        <w:numPr>
          <w:ilvl w:val="0"/>
          <w:numId w:val="7"/>
        </w:numPr>
        <w:spacing w:line="360" w:lineRule="auto"/>
        <w:jc w:val="both"/>
        <w:rPr>
          <w:rFonts w:ascii="Garamond" w:hAnsi="Garamond" w:cs="Tahoma"/>
          <w:b/>
          <w:i/>
          <w:sz w:val="28"/>
          <w:szCs w:val="28"/>
        </w:rPr>
      </w:pPr>
      <w:r w:rsidRPr="006A7405">
        <w:rPr>
          <w:rFonts w:ascii="Garamond" w:hAnsi="Garamond" w:cs="Tahoma"/>
          <w:b/>
          <w:i/>
          <w:sz w:val="28"/>
          <w:szCs w:val="28"/>
        </w:rPr>
        <w:t>Malicious prosecution and abuse of prosecutorial process</w:t>
      </w:r>
      <w:r w:rsidR="006A7405">
        <w:rPr>
          <w:rFonts w:ascii="Garamond" w:hAnsi="Garamond" w:cs="Tahoma"/>
          <w:b/>
          <w:i/>
          <w:sz w:val="28"/>
          <w:szCs w:val="28"/>
        </w:rPr>
        <w:t>.</w:t>
      </w:r>
    </w:p>
    <w:p w:rsidR="005643BB" w:rsidRPr="006A7405" w:rsidRDefault="005643BB" w:rsidP="006A7405">
      <w:pPr>
        <w:pStyle w:val="ListParagraph"/>
        <w:numPr>
          <w:ilvl w:val="0"/>
          <w:numId w:val="7"/>
        </w:numPr>
        <w:spacing w:line="360" w:lineRule="auto"/>
        <w:jc w:val="both"/>
        <w:rPr>
          <w:rFonts w:ascii="Garamond" w:hAnsi="Garamond" w:cs="Tahoma"/>
          <w:b/>
          <w:i/>
          <w:sz w:val="28"/>
          <w:szCs w:val="28"/>
        </w:rPr>
      </w:pPr>
      <w:r w:rsidRPr="006A7405">
        <w:rPr>
          <w:rFonts w:ascii="Garamond" w:hAnsi="Garamond" w:cs="Tahoma"/>
          <w:b/>
          <w:i/>
          <w:sz w:val="28"/>
          <w:szCs w:val="28"/>
        </w:rPr>
        <w:t>Defamation</w:t>
      </w:r>
      <w:r w:rsidR="006A7405">
        <w:rPr>
          <w:rFonts w:ascii="Garamond" w:hAnsi="Garamond" w:cs="Tahoma"/>
          <w:b/>
          <w:i/>
          <w:sz w:val="28"/>
          <w:szCs w:val="28"/>
        </w:rPr>
        <w:t>.</w:t>
      </w:r>
    </w:p>
    <w:p w:rsidR="005643BB" w:rsidRPr="006A7405" w:rsidRDefault="005643BB" w:rsidP="006A7405">
      <w:pPr>
        <w:pStyle w:val="ListParagraph"/>
        <w:numPr>
          <w:ilvl w:val="0"/>
          <w:numId w:val="7"/>
        </w:numPr>
        <w:spacing w:line="360" w:lineRule="auto"/>
        <w:jc w:val="both"/>
        <w:rPr>
          <w:rFonts w:ascii="Garamond" w:hAnsi="Garamond" w:cs="Tahoma"/>
          <w:b/>
          <w:i/>
          <w:sz w:val="28"/>
          <w:szCs w:val="28"/>
        </w:rPr>
      </w:pPr>
      <w:r w:rsidRPr="006A7405">
        <w:rPr>
          <w:rFonts w:ascii="Garamond" w:hAnsi="Garamond" w:cs="Tahoma"/>
          <w:b/>
          <w:i/>
          <w:sz w:val="28"/>
          <w:szCs w:val="28"/>
        </w:rPr>
        <w:t>Violations of the Plaintiff’s fundamental rights and freedoms</w:t>
      </w:r>
      <w:r w:rsidR="006A7405">
        <w:rPr>
          <w:rFonts w:ascii="Garamond" w:hAnsi="Garamond" w:cs="Tahoma"/>
          <w:b/>
          <w:i/>
          <w:sz w:val="28"/>
          <w:szCs w:val="28"/>
        </w:rPr>
        <w:t>.</w:t>
      </w:r>
    </w:p>
    <w:p w:rsidR="003F5266" w:rsidRPr="006A7405" w:rsidRDefault="007C5465" w:rsidP="00831EE3">
      <w:pPr>
        <w:numPr>
          <w:ilvl w:val="0"/>
          <w:numId w:val="1"/>
        </w:numPr>
        <w:spacing w:line="480" w:lineRule="auto"/>
        <w:contextualSpacing/>
        <w:jc w:val="both"/>
        <w:rPr>
          <w:rFonts w:ascii="Garamond" w:hAnsi="Garamond" w:cs="Tahoma"/>
          <w:sz w:val="28"/>
          <w:szCs w:val="28"/>
        </w:rPr>
      </w:pPr>
      <w:r>
        <w:rPr>
          <w:rFonts w:ascii="Garamond" w:hAnsi="Garamond" w:cs="Tahoma"/>
          <w:sz w:val="28"/>
          <w:szCs w:val="28"/>
        </w:rPr>
        <w:t>He</w:t>
      </w:r>
      <w:r w:rsidR="00831EE3" w:rsidRPr="006A7405">
        <w:rPr>
          <w:rFonts w:ascii="Garamond" w:hAnsi="Garamond" w:cs="Tahoma"/>
          <w:sz w:val="28"/>
          <w:szCs w:val="28"/>
        </w:rPr>
        <w:t xml:space="preserve"> </w:t>
      </w:r>
      <w:r w:rsidR="005643BB" w:rsidRPr="006A7405">
        <w:rPr>
          <w:rFonts w:ascii="Garamond" w:hAnsi="Garamond" w:cs="Tahoma"/>
          <w:sz w:val="28"/>
          <w:szCs w:val="28"/>
        </w:rPr>
        <w:t xml:space="preserve">has </w:t>
      </w:r>
      <w:r w:rsidR="00831EE3" w:rsidRPr="006A7405">
        <w:rPr>
          <w:rFonts w:ascii="Garamond" w:hAnsi="Garamond" w:cs="Tahoma"/>
          <w:sz w:val="28"/>
          <w:szCs w:val="28"/>
        </w:rPr>
        <w:t>pleaded</w:t>
      </w:r>
      <w:r w:rsidR="00082007" w:rsidRPr="006A7405">
        <w:rPr>
          <w:rFonts w:ascii="Garamond" w:hAnsi="Garamond" w:cs="Tahoma"/>
          <w:sz w:val="28"/>
          <w:szCs w:val="28"/>
        </w:rPr>
        <w:t xml:space="preserve"> that</w:t>
      </w:r>
      <w:r w:rsidR="00831EE3" w:rsidRPr="006A7405">
        <w:rPr>
          <w:rFonts w:ascii="Garamond" w:hAnsi="Garamond" w:cs="Tahoma"/>
          <w:sz w:val="28"/>
          <w:szCs w:val="28"/>
        </w:rPr>
        <w:t xml:space="preserve"> he was at all material times</w:t>
      </w:r>
      <w:r w:rsidR="005643BB" w:rsidRPr="006A7405">
        <w:rPr>
          <w:rFonts w:ascii="Garamond" w:hAnsi="Garamond" w:cs="Tahoma"/>
          <w:sz w:val="28"/>
          <w:szCs w:val="28"/>
        </w:rPr>
        <w:t xml:space="preserve"> an employee of KBC working as a Corporate Secretary and earning a monthly salary of Kshs. 322,335/-. That </w:t>
      </w:r>
      <w:r w:rsidR="003F5266" w:rsidRPr="006A7405">
        <w:rPr>
          <w:rFonts w:ascii="Garamond" w:hAnsi="Garamond" w:cs="Tahoma"/>
          <w:sz w:val="28"/>
          <w:szCs w:val="28"/>
        </w:rPr>
        <w:t xml:space="preserve">by virtue of the </w:t>
      </w:r>
      <w:r w:rsidR="00082007" w:rsidRPr="006A7405">
        <w:rPr>
          <w:rFonts w:ascii="Garamond" w:hAnsi="Garamond" w:cs="Tahoma"/>
          <w:sz w:val="28"/>
          <w:szCs w:val="28"/>
        </w:rPr>
        <w:t xml:space="preserve">above </w:t>
      </w:r>
      <w:r w:rsidR="003F5266" w:rsidRPr="006A7405">
        <w:rPr>
          <w:rFonts w:ascii="Garamond" w:hAnsi="Garamond" w:cs="Tahoma"/>
          <w:sz w:val="28"/>
          <w:szCs w:val="28"/>
        </w:rPr>
        <w:t>job, he held the position of Legal Adviser to the AU</w:t>
      </w:r>
      <w:r w:rsidR="004E35D7" w:rsidRPr="006A7405">
        <w:rPr>
          <w:rFonts w:ascii="Garamond" w:hAnsi="Garamond" w:cs="Tahoma"/>
          <w:sz w:val="28"/>
          <w:szCs w:val="28"/>
        </w:rPr>
        <w:t>B</w:t>
      </w:r>
      <w:r w:rsidR="003F5266" w:rsidRPr="006A7405">
        <w:rPr>
          <w:rFonts w:ascii="Garamond" w:hAnsi="Garamond" w:cs="Tahoma"/>
          <w:sz w:val="28"/>
          <w:szCs w:val="28"/>
        </w:rPr>
        <w:t xml:space="preserve"> </w:t>
      </w:r>
      <w:r w:rsidR="00082007" w:rsidRPr="006A7405">
        <w:rPr>
          <w:rFonts w:ascii="Garamond" w:hAnsi="Garamond" w:cs="Tahoma"/>
          <w:sz w:val="28"/>
          <w:szCs w:val="28"/>
        </w:rPr>
        <w:t>earning</w:t>
      </w:r>
      <w:r w:rsidR="003F5266" w:rsidRPr="006A7405">
        <w:rPr>
          <w:rFonts w:ascii="Garamond" w:hAnsi="Garamond" w:cs="Tahoma"/>
          <w:sz w:val="28"/>
          <w:szCs w:val="28"/>
        </w:rPr>
        <w:t xml:space="preserve"> a monthly honorarium of Kshs. 100,000/</w:t>
      </w:r>
      <w:r w:rsidR="00082007" w:rsidRPr="006A7405">
        <w:rPr>
          <w:rFonts w:ascii="Garamond" w:hAnsi="Garamond" w:cs="Tahoma"/>
          <w:sz w:val="28"/>
          <w:szCs w:val="28"/>
        </w:rPr>
        <w:t xml:space="preserve"> and also </w:t>
      </w:r>
      <w:r w:rsidR="003F5266" w:rsidRPr="006A7405">
        <w:rPr>
          <w:rFonts w:ascii="Garamond" w:hAnsi="Garamond" w:cs="Tahoma"/>
          <w:sz w:val="28"/>
          <w:szCs w:val="28"/>
        </w:rPr>
        <w:t xml:space="preserve">served as a Director of the </w:t>
      </w:r>
      <w:r w:rsidR="003F5266" w:rsidRPr="006A7405">
        <w:rPr>
          <w:rFonts w:ascii="Garamond" w:hAnsi="Garamond" w:cs="Tahoma"/>
          <w:b/>
          <w:sz w:val="28"/>
          <w:szCs w:val="28"/>
        </w:rPr>
        <w:t>Kenya Copyrights Board</w:t>
      </w:r>
      <w:r w:rsidR="003F5266" w:rsidRPr="006A7405">
        <w:rPr>
          <w:rFonts w:ascii="Garamond" w:hAnsi="Garamond" w:cs="Tahoma"/>
          <w:sz w:val="28"/>
          <w:szCs w:val="28"/>
        </w:rPr>
        <w:t xml:space="preserve"> (the Board)</w:t>
      </w:r>
      <w:r w:rsidR="00082007" w:rsidRPr="006A7405">
        <w:rPr>
          <w:rFonts w:ascii="Garamond" w:hAnsi="Garamond" w:cs="Tahoma"/>
          <w:sz w:val="28"/>
          <w:szCs w:val="28"/>
        </w:rPr>
        <w:t xml:space="preserve"> </w:t>
      </w:r>
      <w:r w:rsidR="003F5266" w:rsidRPr="006A7405">
        <w:rPr>
          <w:rFonts w:ascii="Garamond" w:hAnsi="Garamond" w:cs="Tahoma"/>
          <w:sz w:val="28"/>
          <w:szCs w:val="28"/>
        </w:rPr>
        <w:t xml:space="preserve">earning sitting allowances of Kshs. 80,000/- per month. </w:t>
      </w:r>
      <w:r w:rsidR="00082007" w:rsidRPr="006A7405">
        <w:rPr>
          <w:rFonts w:ascii="Garamond" w:hAnsi="Garamond" w:cs="Tahoma"/>
          <w:sz w:val="28"/>
          <w:szCs w:val="28"/>
        </w:rPr>
        <w:t xml:space="preserve">In addition to the above positions, the </w:t>
      </w:r>
      <w:r w:rsidR="003F5266" w:rsidRPr="006A7405">
        <w:rPr>
          <w:rFonts w:ascii="Garamond" w:hAnsi="Garamond" w:cs="Tahoma"/>
          <w:sz w:val="28"/>
          <w:szCs w:val="28"/>
        </w:rPr>
        <w:t>Plaintiff</w:t>
      </w:r>
      <w:r w:rsidR="00082007" w:rsidRPr="006A7405">
        <w:rPr>
          <w:rFonts w:ascii="Garamond" w:hAnsi="Garamond" w:cs="Tahoma"/>
          <w:sz w:val="28"/>
          <w:szCs w:val="28"/>
        </w:rPr>
        <w:t xml:space="preserve"> operated</w:t>
      </w:r>
      <w:r w:rsidR="003F5266" w:rsidRPr="006A7405">
        <w:rPr>
          <w:rFonts w:ascii="Garamond" w:hAnsi="Garamond" w:cs="Tahoma"/>
          <w:sz w:val="28"/>
          <w:szCs w:val="28"/>
        </w:rPr>
        <w:t xml:space="preserve"> his private practice</w:t>
      </w:r>
      <w:r w:rsidR="00082007" w:rsidRPr="006A7405">
        <w:rPr>
          <w:rFonts w:ascii="Garamond" w:hAnsi="Garamond" w:cs="Tahoma"/>
          <w:sz w:val="28"/>
          <w:szCs w:val="28"/>
        </w:rPr>
        <w:t xml:space="preserve"> as an Advocate of the High Court of Kenya</w:t>
      </w:r>
      <w:r w:rsidR="003F5266" w:rsidRPr="006A7405">
        <w:rPr>
          <w:rFonts w:ascii="Garamond" w:hAnsi="Garamond" w:cs="Tahoma"/>
          <w:sz w:val="28"/>
          <w:szCs w:val="28"/>
        </w:rPr>
        <w:t xml:space="preserve"> namely </w:t>
      </w:r>
      <w:r w:rsidR="003F5266" w:rsidRPr="006A7405">
        <w:rPr>
          <w:rFonts w:ascii="Garamond" w:hAnsi="Garamond" w:cs="Tahoma"/>
          <w:b/>
          <w:sz w:val="28"/>
          <w:szCs w:val="28"/>
        </w:rPr>
        <w:t>Oira &amp; Company Advocates</w:t>
      </w:r>
      <w:r w:rsidR="003F5266" w:rsidRPr="006A7405">
        <w:rPr>
          <w:rFonts w:ascii="Garamond" w:hAnsi="Garamond" w:cs="Tahoma"/>
          <w:sz w:val="28"/>
          <w:szCs w:val="28"/>
        </w:rPr>
        <w:t xml:space="preserve"> (the law firm) out of which he drew monthly earnings of about Kshs. 300,000/-.</w:t>
      </w:r>
    </w:p>
    <w:p w:rsidR="00D847E9" w:rsidRPr="006A7405" w:rsidRDefault="00D847E9"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lastRenderedPageBreak/>
        <w:t>It is</w:t>
      </w:r>
      <w:r w:rsidR="009E2458" w:rsidRPr="006A7405">
        <w:rPr>
          <w:rFonts w:ascii="Garamond" w:hAnsi="Garamond" w:cs="Tahoma"/>
          <w:sz w:val="28"/>
          <w:szCs w:val="28"/>
        </w:rPr>
        <w:t xml:space="preserve"> the Plaintiff’s</w:t>
      </w:r>
      <w:r w:rsidRPr="006A7405">
        <w:rPr>
          <w:rFonts w:ascii="Garamond" w:hAnsi="Garamond" w:cs="Tahoma"/>
          <w:sz w:val="28"/>
          <w:szCs w:val="28"/>
        </w:rPr>
        <w:t xml:space="preserve"> plead</w:t>
      </w:r>
      <w:r w:rsidR="009E2458" w:rsidRPr="006A7405">
        <w:rPr>
          <w:rFonts w:ascii="Garamond" w:hAnsi="Garamond" w:cs="Tahoma"/>
          <w:sz w:val="28"/>
          <w:szCs w:val="28"/>
        </w:rPr>
        <w:t>ings that</w:t>
      </w:r>
      <w:r w:rsidRPr="006A7405">
        <w:rPr>
          <w:rFonts w:ascii="Garamond" w:hAnsi="Garamond" w:cs="Tahoma"/>
          <w:sz w:val="28"/>
          <w:szCs w:val="28"/>
        </w:rPr>
        <w:t xml:space="preserve"> on or about the year 2009 KB</w:t>
      </w:r>
      <w:r w:rsidR="00F635E3" w:rsidRPr="006A7405">
        <w:rPr>
          <w:rFonts w:ascii="Garamond" w:hAnsi="Garamond" w:cs="Tahoma"/>
          <w:sz w:val="28"/>
          <w:szCs w:val="28"/>
        </w:rPr>
        <w:t>C</w:t>
      </w:r>
      <w:r w:rsidRPr="006A7405">
        <w:rPr>
          <w:rFonts w:ascii="Garamond" w:hAnsi="Garamond" w:cs="Tahoma"/>
          <w:sz w:val="28"/>
          <w:szCs w:val="28"/>
        </w:rPr>
        <w:t xml:space="preserve"> procured free-to-air broadcasting rights in respect of the FIFA 2010 World Cup, which rights were obtained without </w:t>
      </w:r>
      <w:r w:rsidR="009E2458" w:rsidRPr="006A7405">
        <w:rPr>
          <w:rFonts w:ascii="Garamond" w:hAnsi="Garamond" w:cs="Tahoma"/>
          <w:sz w:val="28"/>
          <w:szCs w:val="28"/>
        </w:rPr>
        <w:t>his</w:t>
      </w:r>
      <w:r w:rsidRPr="006A7405">
        <w:rPr>
          <w:rFonts w:ascii="Garamond" w:hAnsi="Garamond" w:cs="Tahoma"/>
          <w:sz w:val="28"/>
          <w:szCs w:val="28"/>
        </w:rPr>
        <w:t xml:space="preserve"> knowledge or involvement. That as a result, KB</w:t>
      </w:r>
      <w:r w:rsidR="00F635E3" w:rsidRPr="006A7405">
        <w:rPr>
          <w:rFonts w:ascii="Garamond" w:hAnsi="Garamond" w:cs="Tahoma"/>
          <w:sz w:val="28"/>
          <w:szCs w:val="28"/>
        </w:rPr>
        <w:t>C</w:t>
      </w:r>
      <w:r w:rsidRPr="006A7405">
        <w:rPr>
          <w:rFonts w:ascii="Garamond" w:hAnsi="Garamond" w:cs="Tahoma"/>
          <w:sz w:val="28"/>
          <w:szCs w:val="28"/>
        </w:rPr>
        <w:t xml:space="preserve"> marketed the tournament broadcasting rights to Radio Africa Limited and Royal Media Services Limited respectively, generating revenue exceeding Kshs. 25,000,000/-.</w:t>
      </w:r>
    </w:p>
    <w:p w:rsidR="005646A3" w:rsidRPr="006A7405" w:rsidRDefault="00D847E9" w:rsidP="00D44657">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It is further pleaded that</w:t>
      </w:r>
      <w:r w:rsidR="00D44657" w:rsidRPr="006A7405">
        <w:rPr>
          <w:rFonts w:ascii="Garamond" w:hAnsi="Garamond" w:cs="Tahoma"/>
          <w:sz w:val="28"/>
          <w:szCs w:val="28"/>
        </w:rPr>
        <w:t xml:space="preserve"> despite the Plaintiff’s </w:t>
      </w:r>
      <w:r w:rsidR="007C5465">
        <w:rPr>
          <w:rFonts w:ascii="Garamond" w:hAnsi="Garamond" w:cs="Tahoma"/>
          <w:sz w:val="28"/>
          <w:szCs w:val="28"/>
        </w:rPr>
        <w:t xml:space="preserve">lack of </w:t>
      </w:r>
      <w:r w:rsidR="00D44657" w:rsidRPr="006A7405">
        <w:rPr>
          <w:rFonts w:ascii="Garamond" w:hAnsi="Garamond" w:cs="Tahoma"/>
          <w:sz w:val="28"/>
          <w:szCs w:val="28"/>
        </w:rPr>
        <w:t xml:space="preserve">involvement, </w:t>
      </w:r>
      <w:r w:rsidRPr="006A7405">
        <w:rPr>
          <w:rFonts w:ascii="Garamond" w:hAnsi="Garamond" w:cs="Tahoma"/>
          <w:sz w:val="28"/>
          <w:szCs w:val="28"/>
        </w:rPr>
        <w:t>the 1</w:t>
      </w:r>
      <w:r w:rsidRPr="006A7405">
        <w:rPr>
          <w:rFonts w:ascii="Garamond" w:hAnsi="Garamond" w:cs="Tahoma"/>
          <w:sz w:val="28"/>
          <w:szCs w:val="28"/>
          <w:vertAlign w:val="superscript"/>
        </w:rPr>
        <w:t>st</w:t>
      </w:r>
      <w:r w:rsidRPr="006A7405">
        <w:rPr>
          <w:rFonts w:ascii="Garamond" w:hAnsi="Garamond" w:cs="Tahoma"/>
          <w:sz w:val="28"/>
          <w:szCs w:val="28"/>
        </w:rPr>
        <w:t xml:space="preserve"> and 2</w:t>
      </w:r>
      <w:r w:rsidRPr="006A7405">
        <w:rPr>
          <w:rFonts w:ascii="Garamond" w:hAnsi="Garamond" w:cs="Tahoma"/>
          <w:sz w:val="28"/>
          <w:szCs w:val="28"/>
          <w:vertAlign w:val="superscript"/>
        </w:rPr>
        <w:t>nd</w:t>
      </w:r>
      <w:r w:rsidRPr="006A7405">
        <w:rPr>
          <w:rFonts w:ascii="Garamond" w:hAnsi="Garamond" w:cs="Tahoma"/>
          <w:sz w:val="28"/>
          <w:szCs w:val="28"/>
        </w:rPr>
        <w:t xml:space="preserve"> Defendants conspired to use the procurement </w:t>
      </w:r>
      <w:r w:rsidR="005646A3" w:rsidRPr="006A7405">
        <w:rPr>
          <w:rFonts w:ascii="Garamond" w:hAnsi="Garamond" w:cs="Tahoma"/>
          <w:sz w:val="28"/>
          <w:szCs w:val="28"/>
        </w:rPr>
        <w:t xml:space="preserve">laws and </w:t>
      </w:r>
      <w:r w:rsidRPr="006A7405">
        <w:rPr>
          <w:rFonts w:ascii="Garamond" w:hAnsi="Garamond" w:cs="Tahoma"/>
          <w:sz w:val="28"/>
          <w:szCs w:val="28"/>
        </w:rPr>
        <w:t>process</w:t>
      </w:r>
      <w:r w:rsidR="004E35D7" w:rsidRPr="006A7405">
        <w:rPr>
          <w:rFonts w:ascii="Garamond" w:hAnsi="Garamond" w:cs="Tahoma"/>
          <w:sz w:val="28"/>
          <w:szCs w:val="28"/>
        </w:rPr>
        <w:t xml:space="preserve">es </w:t>
      </w:r>
      <w:r w:rsidRPr="006A7405">
        <w:rPr>
          <w:rFonts w:ascii="Garamond" w:hAnsi="Garamond" w:cs="Tahoma"/>
          <w:sz w:val="28"/>
          <w:szCs w:val="28"/>
        </w:rPr>
        <w:t>to maliciously induce the termination of the Plaintiff’s employment with K</w:t>
      </w:r>
      <w:r w:rsidR="009C18CC" w:rsidRPr="006A7405">
        <w:rPr>
          <w:rFonts w:ascii="Garamond" w:hAnsi="Garamond" w:cs="Tahoma"/>
          <w:sz w:val="28"/>
          <w:szCs w:val="28"/>
        </w:rPr>
        <w:t>B</w:t>
      </w:r>
      <w:r w:rsidR="005646A3" w:rsidRPr="006A7405">
        <w:rPr>
          <w:rFonts w:ascii="Garamond" w:hAnsi="Garamond" w:cs="Tahoma"/>
          <w:sz w:val="28"/>
          <w:szCs w:val="28"/>
        </w:rPr>
        <w:t>C</w:t>
      </w:r>
      <w:r w:rsidR="004E35D7" w:rsidRPr="006A7405">
        <w:rPr>
          <w:rFonts w:ascii="Garamond" w:hAnsi="Garamond" w:cs="Tahoma"/>
          <w:sz w:val="28"/>
          <w:szCs w:val="28"/>
        </w:rPr>
        <w:t>,</w:t>
      </w:r>
      <w:r w:rsidR="005646A3" w:rsidRPr="006A7405">
        <w:rPr>
          <w:rFonts w:ascii="Garamond" w:hAnsi="Garamond" w:cs="Tahoma"/>
          <w:sz w:val="28"/>
          <w:szCs w:val="28"/>
        </w:rPr>
        <w:t xml:space="preserve"> in total violation of </w:t>
      </w:r>
      <w:r w:rsidR="004E35D7" w:rsidRPr="006A7405">
        <w:rPr>
          <w:rFonts w:ascii="Garamond" w:hAnsi="Garamond" w:cs="Tahoma"/>
          <w:sz w:val="28"/>
          <w:szCs w:val="28"/>
        </w:rPr>
        <w:t>his</w:t>
      </w:r>
      <w:r w:rsidR="005646A3" w:rsidRPr="006A7405">
        <w:rPr>
          <w:rFonts w:ascii="Garamond" w:hAnsi="Garamond" w:cs="Tahoma"/>
          <w:sz w:val="28"/>
          <w:szCs w:val="28"/>
        </w:rPr>
        <w:t xml:space="preserve"> constitutional rights and freedoms</w:t>
      </w:r>
      <w:r w:rsidR="00D44657" w:rsidRPr="006A7405">
        <w:rPr>
          <w:rFonts w:ascii="Garamond" w:hAnsi="Garamond" w:cs="Tahoma"/>
          <w:sz w:val="28"/>
          <w:szCs w:val="28"/>
        </w:rPr>
        <w:t xml:space="preserve">; </w:t>
      </w:r>
      <w:r w:rsidR="00831EE3" w:rsidRPr="006A7405">
        <w:rPr>
          <w:rFonts w:ascii="Garamond" w:hAnsi="Garamond" w:cs="Tahoma"/>
          <w:sz w:val="28"/>
          <w:szCs w:val="28"/>
        </w:rPr>
        <w:t xml:space="preserve">that </w:t>
      </w:r>
      <w:r w:rsidR="00D44657" w:rsidRPr="006A7405">
        <w:rPr>
          <w:rFonts w:ascii="Garamond" w:hAnsi="Garamond" w:cs="Tahoma"/>
          <w:sz w:val="28"/>
          <w:szCs w:val="28"/>
        </w:rPr>
        <w:t>he</w:t>
      </w:r>
      <w:r w:rsidR="00831EE3" w:rsidRPr="006A7405">
        <w:rPr>
          <w:rFonts w:ascii="Garamond" w:hAnsi="Garamond" w:cs="Tahoma"/>
          <w:sz w:val="28"/>
          <w:szCs w:val="28"/>
        </w:rPr>
        <w:t xml:space="preserve"> was subsequently</w:t>
      </w:r>
      <w:r w:rsidR="005646A3" w:rsidRPr="006A7405">
        <w:rPr>
          <w:rFonts w:ascii="Garamond" w:hAnsi="Garamond" w:cs="Tahoma"/>
          <w:sz w:val="28"/>
          <w:szCs w:val="28"/>
        </w:rPr>
        <w:t xml:space="preserve"> </w:t>
      </w:r>
      <w:r w:rsidR="00831EE3" w:rsidRPr="006A7405">
        <w:rPr>
          <w:rFonts w:ascii="Garamond" w:hAnsi="Garamond" w:cs="Tahoma"/>
          <w:sz w:val="28"/>
          <w:szCs w:val="28"/>
        </w:rPr>
        <w:t xml:space="preserve">arrested and charged </w:t>
      </w:r>
      <w:r w:rsidR="005646A3" w:rsidRPr="006A7405">
        <w:rPr>
          <w:rFonts w:ascii="Garamond" w:hAnsi="Garamond" w:cs="Tahoma"/>
          <w:sz w:val="28"/>
          <w:szCs w:val="28"/>
        </w:rPr>
        <w:t xml:space="preserve">before the Anti-Corruption Court in </w:t>
      </w:r>
      <w:r w:rsidR="005646A3" w:rsidRPr="006A7405">
        <w:rPr>
          <w:rFonts w:ascii="Garamond" w:hAnsi="Garamond" w:cs="Tahoma"/>
          <w:b/>
          <w:sz w:val="28"/>
          <w:szCs w:val="28"/>
        </w:rPr>
        <w:t>Anti-Corruption Case No. 18 of 2011</w:t>
      </w:r>
      <w:r w:rsidR="005646A3" w:rsidRPr="006A7405">
        <w:rPr>
          <w:rFonts w:ascii="Garamond" w:hAnsi="Garamond" w:cs="Tahoma"/>
          <w:sz w:val="28"/>
          <w:szCs w:val="28"/>
        </w:rPr>
        <w:t xml:space="preserve"> </w:t>
      </w:r>
      <w:r w:rsidR="00D44657" w:rsidRPr="006A7405">
        <w:rPr>
          <w:rFonts w:ascii="Garamond" w:hAnsi="Garamond" w:cs="Tahoma"/>
          <w:sz w:val="28"/>
          <w:szCs w:val="28"/>
        </w:rPr>
        <w:t>with the offence of failure to comply with procurement laws</w:t>
      </w:r>
      <w:r w:rsidR="005646A3" w:rsidRPr="006A7405">
        <w:rPr>
          <w:rFonts w:ascii="Garamond" w:hAnsi="Garamond" w:cs="Tahoma"/>
          <w:sz w:val="28"/>
          <w:szCs w:val="28"/>
        </w:rPr>
        <w:t>.</w:t>
      </w:r>
      <w:r w:rsidR="00831EE3" w:rsidRPr="006A7405">
        <w:rPr>
          <w:rFonts w:ascii="Garamond" w:hAnsi="Garamond" w:cs="Tahoma"/>
          <w:sz w:val="28"/>
          <w:szCs w:val="28"/>
        </w:rPr>
        <w:t xml:space="preserve"> </w:t>
      </w:r>
    </w:p>
    <w:p w:rsidR="00831EE3" w:rsidRPr="006A7405" w:rsidRDefault="005646A3"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The Plaintiff has pleaded</w:t>
      </w:r>
      <w:r w:rsidR="00831EE3" w:rsidRPr="006A7405">
        <w:rPr>
          <w:rFonts w:ascii="Garamond" w:hAnsi="Garamond" w:cs="Tahoma"/>
          <w:sz w:val="28"/>
          <w:szCs w:val="28"/>
        </w:rPr>
        <w:t xml:space="preserve"> that as a result of </w:t>
      </w:r>
      <w:r w:rsidRPr="006A7405">
        <w:rPr>
          <w:rFonts w:ascii="Garamond" w:hAnsi="Garamond" w:cs="Tahoma"/>
          <w:sz w:val="28"/>
          <w:szCs w:val="28"/>
        </w:rPr>
        <w:t>his</w:t>
      </w:r>
      <w:r w:rsidR="00831EE3" w:rsidRPr="006A7405">
        <w:rPr>
          <w:rFonts w:ascii="Garamond" w:hAnsi="Garamond" w:cs="Tahoma"/>
          <w:sz w:val="28"/>
          <w:szCs w:val="28"/>
        </w:rPr>
        <w:t xml:space="preserve"> arrest and prosecution, </w:t>
      </w:r>
      <w:r w:rsidRPr="006A7405">
        <w:rPr>
          <w:rFonts w:ascii="Garamond" w:hAnsi="Garamond" w:cs="Tahoma"/>
          <w:sz w:val="28"/>
          <w:szCs w:val="28"/>
        </w:rPr>
        <w:t>he</w:t>
      </w:r>
      <w:r w:rsidR="00831EE3" w:rsidRPr="006A7405">
        <w:rPr>
          <w:rFonts w:ascii="Garamond" w:hAnsi="Garamond" w:cs="Tahoma"/>
          <w:sz w:val="28"/>
          <w:szCs w:val="28"/>
        </w:rPr>
        <w:t xml:space="preserve"> </w:t>
      </w:r>
      <w:r w:rsidRPr="006A7405">
        <w:rPr>
          <w:rFonts w:ascii="Garamond" w:hAnsi="Garamond" w:cs="Tahoma"/>
          <w:sz w:val="28"/>
          <w:szCs w:val="28"/>
        </w:rPr>
        <w:t>not only lost his employment opportunity and related benefits with KBC, AU</w:t>
      </w:r>
      <w:r w:rsidR="004E35D7" w:rsidRPr="006A7405">
        <w:rPr>
          <w:rFonts w:ascii="Garamond" w:hAnsi="Garamond" w:cs="Tahoma"/>
          <w:sz w:val="28"/>
          <w:szCs w:val="28"/>
        </w:rPr>
        <w:t>B</w:t>
      </w:r>
      <w:r w:rsidRPr="006A7405">
        <w:rPr>
          <w:rFonts w:ascii="Garamond" w:hAnsi="Garamond" w:cs="Tahoma"/>
          <w:sz w:val="28"/>
          <w:szCs w:val="28"/>
        </w:rPr>
        <w:t xml:space="preserve"> and the Board, but he was also forced to close down the law firm, thereby causing him to suffer grave </w:t>
      </w:r>
      <w:r w:rsidR="00465753" w:rsidRPr="006A7405">
        <w:rPr>
          <w:rFonts w:ascii="Garamond" w:hAnsi="Garamond" w:cs="Tahoma"/>
          <w:sz w:val="28"/>
          <w:szCs w:val="28"/>
        </w:rPr>
        <w:t xml:space="preserve">financial </w:t>
      </w:r>
      <w:r w:rsidRPr="006A7405">
        <w:rPr>
          <w:rFonts w:ascii="Garamond" w:hAnsi="Garamond" w:cs="Tahoma"/>
          <w:sz w:val="28"/>
          <w:szCs w:val="28"/>
        </w:rPr>
        <w:t>loss</w:t>
      </w:r>
      <w:r w:rsidR="00465753" w:rsidRPr="006A7405">
        <w:rPr>
          <w:rFonts w:ascii="Garamond" w:hAnsi="Garamond" w:cs="Tahoma"/>
          <w:sz w:val="28"/>
          <w:szCs w:val="28"/>
        </w:rPr>
        <w:t>, damage</w:t>
      </w:r>
      <w:r w:rsidRPr="006A7405">
        <w:rPr>
          <w:rFonts w:ascii="Garamond" w:hAnsi="Garamond" w:cs="Tahoma"/>
          <w:sz w:val="28"/>
          <w:szCs w:val="28"/>
        </w:rPr>
        <w:t xml:space="preserve"> and inconvenience</w:t>
      </w:r>
      <w:r w:rsidR="007C5465">
        <w:rPr>
          <w:rFonts w:ascii="Garamond" w:hAnsi="Garamond" w:cs="Tahoma"/>
          <w:sz w:val="28"/>
          <w:szCs w:val="28"/>
        </w:rPr>
        <w:t xml:space="preserve"> and t</w:t>
      </w:r>
      <w:r w:rsidRPr="006A7405">
        <w:rPr>
          <w:rFonts w:ascii="Garamond" w:hAnsi="Garamond" w:cs="Tahoma"/>
          <w:sz w:val="28"/>
          <w:szCs w:val="28"/>
        </w:rPr>
        <w:t>hat in addition, the Plaintiff’s name and reputation were tainted in the eyes of the general public, thereby impeding his chances of procuring a public job</w:t>
      </w:r>
      <w:r w:rsidR="00FA6F88" w:rsidRPr="006A7405">
        <w:rPr>
          <w:rFonts w:ascii="Garamond" w:hAnsi="Garamond" w:cs="Tahoma"/>
          <w:sz w:val="28"/>
          <w:szCs w:val="28"/>
        </w:rPr>
        <w:t xml:space="preserve"> in the future</w:t>
      </w:r>
      <w:r w:rsidRPr="006A7405">
        <w:rPr>
          <w:rFonts w:ascii="Garamond" w:hAnsi="Garamond" w:cs="Tahoma"/>
          <w:sz w:val="28"/>
          <w:szCs w:val="28"/>
        </w:rPr>
        <w:t>.</w:t>
      </w:r>
    </w:p>
    <w:p w:rsidR="00D44657" w:rsidRPr="006A7405" w:rsidRDefault="005646A3"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 xml:space="preserve">The </w:t>
      </w:r>
      <w:r w:rsidR="00D44657" w:rsidRPr="006A7405">
        <w:rPr>
          <w:rFonts w:ascii="Garamond" w:hAnsi="Garamond" w:cs="Tahoma"/>
          <w:sz w:val="28"/>
          <w:szCs w:val="28"/>
        </w:rPr>
        <w:t xml:space="preserve">Plaintiff has </w:t>
      </w:r>
      <w:r w:rsidRPr="006A7405">
        <w:rPr>
          <w:rFonts w:ascii="Garamond" w:hAnsi="Garamond" w:cs="Tahoma"/>
          <w:sz w:val="28"/>
          <w:szCs w:val="28"/>
        </w:rPr>
        <w:t>particular</w:t>
      </w:r>
      <w:r w:rsidR="00D44657" w:rsidRPr="006A7405">
        <w:rPr>
          <w:rFonts w:ascii="Garamond" w:hAnsi="Garamond" w:cs="Tahoma"/>
          <w:sz w:val="28"/>
          <w:szCs w:val="28"/>
        </w:rPr>
        <w:t>ized</w:t>
      </w:r>
      <w:r w:rsidRPr="006A7405">
        <w:rPr>
          <w:rFonts w:ascii="Garamond" w:hAnsi="Garamond" w:cs="Tahoma"/>
          <w:sz w:val="28"/>
          <w:szCs w:val="28"/>
        </w:rPr>
        <w:t xml:space="preserve"> </w:t>
      </w:r>
      <w:r w:rsidR="00465753" w:rsidRPr="006A7405">
        <w:rPr>
          <w:rFonts w:ascii="Garamond" w:hAnsi="Garamond" w:cs="Tahoma"/>
          <w:sz w:val="28"/>
          <w:szCs w:val="28"/>
        </w:rPr>
        <w:t xml:space="preserve">financial </w:t>
      </w:r>
      <w:r w:rsidRPr="006A7405">
        <w:rPr>
          <w:rFonts w:ascii="Garamond" w:hAnsi="Garamond" w:cs="Tahoma"/>
          <w:sz w:val="28"/>
          <w:szCs w:val="28"/>
        </w:rPr>
        <w:t xml:space="preserve">loss and damage resulting from the Defendants’ alleged inducement to breach of contract </w:t>
      </w:r>
      <w:r w:rsidR="00FA6F88" w:rsidRPr="006A7405">
        <w:rPr>
          <w:rFonts w:ascii="Garamond" w:hAnsi="Garamond" w:cs="Tahoma"/>
          <w:sz w:val="28"/>
          <w:szCs w:val="28"/>
        </w:rPr>
        <w:t>and</w:t>
      </w:r>
      <w:r w:rsidRPr="006A7405">
        <w:rPr>
          <w:rFonts w:ascii="Garamond" w:hAnsi="Garamond" w:cs="Tahoma"/>
          <w:sz w:val="28"/>
          <w:szCs w:val="28"/>
        </w:rPr>
        <w:t xml:space="preserve"> alleged</w:t>
      </w:r>
      <w:r w:rsidR="00465753" w:rsidRPr="006A7405">
        <w:rPr>
          <w:rFonts w:ascii="Garamond" w:hAnsi="Garamond" w:cs="Tahoma"/>
          <w:sz w:val="28"/>
          <w:szCs w:val="28"/>
        </w:rPr>
        <w:t xml:space="preserve"> malicious prosecution </w:t>
      </w:r>
      <w:r w:rsidR="00D44657" w:rsidRPr="006A7405">
        <w:rPr>
          <w:rFonts w:ascii="Garamond" w:hAnsi="Garamond" w:cs="Tahoma"/>
          <w:sz w:val="28"/>
          <w:szCs w:val="28"/>
        </w:rPr>
        <w:t>under paragr</w:t>
      </w:r>
      <w:r w:rsidR="00465753" w:rsidRPr="006A7405">
        <w:rPr>
          <w:rFonts w:ascii="Garamond" w:hAnsi="Garamond" w:cs="Tahoma"/>
          <w:sz w:val="28"/>
          <w:szCs w:val="28"/>
        </w:rPr>
        <w:t xml:space="preserve">aphs 15 and 16 of the </w:t>
      </w:r>
      <w:r w:rsidR="00D44657" w:rsidRPr="006A7405">
        <w:rPr>
          <w:rFonts w:ascii="Garamond" w:hAnsi="Garamond" w:cs="Tahoma"/>
          <w:sz w:val="28"/>
          <w:szCs w:val="28"/>
        </w:rPr>
        <w:t>P</w:t>
      </w:r>
      <w:r w:rsidR="00465753" w:rsidRPr="006A7405">
        <w:rPr>
          <w:rFonts w:ascii="Garamond" w:hAnsi="Garamond" w:cs="Tahoma"/>
          <w:sz w:val="28"/>
          <w:szCs w:val="28"/>
        </w:rPr>
        <w:t>lain</w:t>
      </w:r>
      <w:r w:rsidR="00D44657" w:rsidRPr="006A7405">
        <w:rPr>
          <w:rFonts w:ascii="Garamond" w:hAnsi="Garamond" w:cs="Tahoma"/>
          <w:sz w:val="28"/>
          <w:szCs w:val="28"/>
        </w:rPr>
        <w:t>t as follows:</w:t>
      </w:r>
    </w:p>
    <w:p w:rsidR="005646A3" w:rsidRPr="006A7405" w:rsidRDefault="00D44657" w:rsidP="00D44657">
      <w:pPr>
        <w:pStyle w:val="ListParagraph"/>
        <w:numPr>
          <w:ilvl w:val="0"/>
          <w:numId w:val="12"/>
        </w:numPr>
        <w:spacing w:line="480" w:lineRule="auto"/>
        <w:jc w:val="both"/>
        <w:rPr>
          <w:rFonts w:ascii="Garamond" w:hAnsi="Garamond" w:cs="Tahoma"/>
          <w:b/>
          <w:sz w:val="28"/>
          <w:szCs w:val="28"/>
        </w:rPr>
      </w:pPr>
      <w:r w:rsidRPr="006A7405">
        <w:rPr>
          <w:rFonts w:ascii="Garamond" w:hAnsi="Garamond" w:cs="Tahoma"/>
          <w:sz w:val="28"/>
          <w:szCs w:val="28"/>
        </w:rPr>
        <w:lastRenderedPageBreak/>
        <w:t xml:space="preserve">Total loss and damages resulting from induced breach of contract </w:t>
      </w:r>
      <w:r w:rsidRPr="006A7405">
        <w:rPr>
          <w:rFonts w:ascii="Garamond" w:hAnsi="Garamond" w:cs="Tahoma"/>
          <w:b/>
          <w:sz w:val="28"/>
          <w:szCs w:val="28"/>
        </w:rPr>
        <w:t>Kshs 90,420,300/.</w:t>
      </w:r>
    </w:p>
    <w:p w:rsidR="00D44657" w:rsidRPr="006A7405" w:rsidRDefault="00D44657" w:rsidP="00D44657">
      <w:pPr>
        <w:pStyle w:val="ListParagraph"/>
        <w:numPr>
          <w:ilvl w:val="0"/>
          <w:numId w:val="12"/>
        </w:numPr>
        <w:spacing w:line="480" w:lineRule="auto"/>
        <w:jc w:val="both"/>
        <w:rPr>
          <w:rFonts w:ascii="Garamond" w:hAnsi="Garamond" w:cs="Tahoma"/>
          <w:b/>
          <w:sz w:val="28"/>
          <w:szCs w:val="28"/>
        </w:rPr>
      </w:pPr>
      <w:r w:rsidRPr="006A7405">
        <w:rPr>
          <w:rFonts w:ascii="Garamond" w:hAnsi="Garamond" w:cs="Tahoma"/>
          <w:sz w:val="28"/>
          <w:szCs w:val="28"/>
        </w:rPr>
        <w:t xml:space="preserve">Total loss and expenses incurred by the Plaintiff as a result of malicious Prosecution </w:t>
      </w:r>
      <w:r w:rsidRPr="006A7405">
        <w:rPr>
          <w:rFonts w:ascii="Garamond" w:hAnsi="Garamond" w:cs="Tahoma"/>
          <w:b/>
          <w:sz w:val="28"/>
          <w:szCs w:val="28"/>
        </w:rPr>
        <w:t>Kshs 60,920,000/.</w:t>
      </w:r>
    </w:p>
    <w:p w:rsidR="00831EE3" w:rsidRPr="006A7405" w:rsidRDefault="00D44657"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T</w:t>
      </w:r>
      <w:r w:rsidR="00465753" w:rsidRPr="006A7405">
        <w:rPr>
          <w:rFonts w:ascii="Garamond" w:hAnsi="Garamond" w:cs="Tahoma"/>
          <w:sz w:val="28"/>
          <w:szCs w:val="28"/>
        </w:rPr>
        <w:t>he Plaintiff</w:t>
      </w:r>
      <w:r w:rsidRPr="006A7405">
        <w:rPr>
          <w:rFonts w:ascii="Garamond" w:hAnsi="Garamond" w:cs="Tahoma"/>
          <w:sz w:val="28"/>
          <w:szCs w:val="28"/>
        </w:rPr>
        <w:t xml:space="preserve"> claims further that</w:t>
      </w:r>
      <w:r w:rsidR="00465753" w:rsidRPr="006A7405">
        <w:rPr>
          <w:rFonts w:ascii="Garamond" w:hAnsi="Garamond" w:cs="Tahoma"/>
          <w:sz w:val="28"/>
          <w:szCs w:val="28"/>
        </w:rPr>
        <w:t>, the Defendants</w:t>
      </w:r>
      <w:r w:rsidR="00960D3E" w:rsidRPr="006A7405">
        <w:rPr>
          <w:rFonts w:ascii="Garamond" w:hAnsi="Garamond" w:cs="Tahoma"/>
          <w:sz w:val="28"/>
          <w:szCs w:val="28"/>
        </w:rPr>
        <w:t>,</w:t>
      </w:r>
      <w:r w:rsidR="00465753" w:rsidRPr="006A7405">
        <w:rPr>
          <w:rFonts w:ascii="Garamond" w:hAnsi="Garamond" w:cs="Tahoma"/>
          <w:sz w:val="28"/>
          <w:szCs w:val="28"/>
        </w:rPr>
        <w:t xml:space="preserve"> while being at all material times aware that the allegations made against </w:t>
      </w:r>
      <w:r w:rsidR="00FA6F88" w:rsidRPr="006A7405">
        <w:rPr>
          <w:rFonts w:ascii="Garamond" w:hAnsi="Garamond" w:cs="Tahoma"/>
          <w:sz w:val="28"/>
          <w:szCs w:val="28"/>
        </w:rPr>
        <w:t>him</w:t>
      </w:r>
      <w:r w:rsidR="00465753" w:rsidRPr="006A7405">
        <w:rPr>
          <w:rFonts w:ascii="Garamond" w:hAnsi="Garamond" w:cs="Tahoma"/>
          <w:sz w:val="28"/>
          <w:szCs w:val="28"/>
        </w:rPr>
        <w:t xml:space="preserve"> and resulting in his criminal prosecution were untrue</w:t>
      </w:r>
      <w:r w:rsidR="00960D3E" w:rsidRPr="006A7405">
        <w:rPr>
          <w:rFonts w:ascii="Garamond" w:hAnsi="Garamond" w:cs="Tahoma"/>
          <w:sz w:val="28"/>
          <w:szCs w:val="28"/>
        </w:rPr>
        <w:t>,</w:t>
      </w:r>
      <w:r w:rsidR="00FA6F88" w:rsidRPr="006A7405">
        <w:rPr>
          <w:rFonts w:ascii="Garamond" w:hAnsi="Garamond" w:cs="Tahoma"/>
          <w:sz w:val="28"/>
          <w:szCs w:val="28"/>
        </w:rPr>
        <w:t xml:space="preserve"> </w:t>
      </w:r>
      <w:r w:rsidR="00465753" w:rsidRPr="006A7405">
        <w:rPr>
          <w:rFonts w:ascii="Garamond" w:hAnsi="Garamond" w:cs="Tahoma"/>
          <w:sz w:val="28"/>
          <w:szCs w:val="28"/>
        </w:rPr>
        <w:t xml:space="preserve">falsely and maliciously caused to be published on page 6 of the Daily Nation </w:t>
      </w:r>
      <w:r w:rsidR="00960D3E" w:rsidRPr="006A7405">
        <w:rPr>
          <w:rFonts w:ascii="Garamond" w:hAnsi="Garamond" w:cs="Tahoma"/>
          <w:sz w:val="28"/>
          <w:szCs w:val="28"/>
        </w:rPr>
        <w:t>of</w:t>
      </w:r>
      <w:r w:rsidR="00465753" w:rsidRPr="006A7405">
        <w:rPr>
          <w:rFonts w:ascii="Garamond" w:hAnsi="Garamond" w:cs="Tahoma"/>
          <w:sz w:val="28"/>
          <w:szCs w:val="28"/>
        </w:rPr>
        <w:t xml:space="preserve"> 21</w:t>
      </w:r>
      <w:r w:rsidR="00960D3E" w:rsidRPr="006A7405">
        <w:rPr>
          <w:rFonts w:ascii="Garamond" w:hAnsi="Garamond" w:cs="Tahoma"/>
          <w:sz w:val="28"/>
          <w:szCs w:val="28"/>
          <w:vertAlign w:val="superscript"/>
        </w:rPr>
        <w:t>st</w:t>
      </w:r>
      <w:r w:rsidR="00960D3E" w:rsidRPr="006A7405">
        <w:rPr>
          <w:rFonts w:ascii="Garamond" w:hAnsi="Garamond" w:cs="Tahoma"/>
          <w:sz w:val="28"/>
          <w:szCs w:val="28"/>
        </w:rPr>
        <w:t xml:space="preserve"> April </w:t>
      </w:r>
      <w:r w:rsidR="00465753" w:rsidRPr="006A7405">
        <w:rPr>
          <w:rFonts w:ascii="Garamond" w:hAnsi="Garamond" w:cs="Tahoma"/>
          <w:sz w:val="28"/>
          <w:szCs w:val="28"/>
        </w:rPr>
        <w:t>2011, the following defamatory article concerning</w:t>
      </w:r>
      <w:r w:rsidR="00960D3E" w:rsidRPr="006A7405">
        <w:rPr>
          <w:rFonts w:ascii="Garamond" w:hAnsi="Garamond" w:cs="Tahoma"/>
          <w:sz w:val="28"/>
          <w:szCs w:val="28"/>
        </w:rPr>
        <w:t xml:space="preserve"> him:</w:t>
      </w:r>
    </w:p>
    <w:p w:rsidR="00465753" w:rsidRPr="006A7405" w:rsidRDefault="00465753" w:rsidP="006A7405">
      <w:pPr>
        <w:spacing w:line="360" w:lineRule="auto"/>
        <w:ind w:left="1440"/>
        <w:contextualSpacing/>
        <w:jc w:val="both"/>
        <w:rPr>
          <w:rFonts w:ascii="Garamond" w:hAnsi="Garamond" w:cs="Tahoma"/>
          <w:b/>
          <w:i/>
          <w:sz w:val="28"/>
          <w:szCs w:val="28"/>
        </w:rPr>
      </w:pPr>
      <w:r w:rsidRPr="006A7405">
        <w:rPr>
          <w:rFonts w:ascii="Garamond" w:hAnsi="Garamond" w:cs="Tahoma"/>
          <w:b/>
          <w:i/>
          <w:sz w:val="28"/>
          <w:szCs w:val="28"/>
        </w:rPr>
        <w:t xml:space="preserve">“A former Kenya Broadcasting Corporation Secretary has denied irregular award of broadcast tenders for last year’s World Cup finals in South Africa, Mr. Hezekiel Oira yesterday faced three counts of directly procuring contracts with media companies to air live broadcasts in breach of procurement procedures. The anti-corruption court was told that Mr. Oira procured contracts with Federal </w:t>
      </w:r>
      <w:r w:rsidR="002F0338" w:rsidRPr="006A7405">
        <w:rPr>
          <w:rFonts w:ascii="Garamond" w:hAnsi="Garamond" w:cs="Tahoma"/>
          <w:b/>
          <w:i/>
          <w:sz w:val="28"/>
          <w:szCs w:val="28"/>
        </w:rPr>
        <w:t>Internationale de Football Association (Fifa) and Africa Union of Broadcasting (AUB) to Royal Media Services and Radio Africa Ltd without the approval of the Central Tender Committee of KBC...the Court released Mr. Oira on a cash bail of sh. 200,000.00 with an alternative bond of Kshs. 500,000 with a surety in similar amount.”</w:t>
      </w:r>
    </w:p>
    <w:p w:rsidR="001978AE" w:rsidRPr="006A7405" w:rsidRDefault="00960D3E"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lastRenderedPageBreak/>
        <w:t xml:space="preserve">He claims </w:t>
      </w:r>
      <w:r w:rsidR="001978AE" w:rsidRPr="006A7405">
        <w:rPr>
          <w:rFonts w:ascii="Garamond" w:hAnsi="Garamond" w:cs="Tahoma"/>
          <w:sz w:val="28"/>
          <w:szCs w:val="28"/>
        </w:rPr>
        <w:t xml:space="preserve">that the above </w:t>
      </w:r>
      <w:r w:rsidR="00FA6F88" w:rsidRPr="006A7405">
        <w:rPr>
          <w:rFonts w:ascii="Garamond" w:hAnsi="Garamond" w:cs="Tahoma"/>
          <w:sz w:val="28"/>
          <w:szCs w:val="28"/>
        </w:rPr>
        <w:t>words</w:t>
      </w:r>
      <w:r w:rsidR="001978AE" w:rsidRPr="006A7405">
        <w:rPr>
          <w:rFonts w:ascii="Garamond" w:hAnsi="Garamond" w:cs="Tahoma"/>
          <w:sz w:val="28"/>
          <w:szCs w:val="28"/>
        </w:rPr>
        <w:t xml:space="preserve"> would in their natural and ordinary sense, be taken to infer that he is</w:t>
      </w:r>
      <w:r w:rsidRPr="006A7405">
        <w:rPr>
          <w:rFonts w:ascii="Garamond" w:hAnsi="Garamond" w:cs="Tahoma"/>
          <w:sz w:val="28"/>
          <w:szCs w:val="28"/>
        </w:rPr>
        <w:t>,</w:t>
      </w:r>
      <w:r w:rsidR="001978AE" w:rsidRPr="006A7405">
        <w:rPr>
          <w:rFonts w:ascii="Garamond" w:hAnsi="Garamond" w:cs="Tahoma"/>
          <w:sz w:val="28"/>
          <w:szCs w:val="28"/>
        </w:rPr>
        <w:t xml:space="preserve"> </w:t>
      </w:r>
      <w:r w:rsidR="001978AE" w:rsidRPr="006A7405">
        <w:rPr>
          <w:rFonts w:ascii="Garamond" w:hAnsi="Garamond" w:cs="Tahoma"/>
          <w:i/>
          <w:sz w:val="28"/>
          <w:szCs w:val="28"/>
        </w:rPr>
        <w:t>inter alia</w:t>
      </w:r>
      <w:r w:rsidRPr="006A7405">
        <w:rPr>
          <w:rFonts w:ascii="Garamond" w:hAnsi="Garamond" w:cs="Tahoma"/>
          <w:sz w:val="28"/>
          <w:szCs w:val="28"/>
        </w:rPr>
        <w:t>,</w:t>
      </w:r>
      <w:r w:rsidR="001978AE" w:rsidRPr="006A7405">
        <w:rPr>
          <w:rFonts w:ascii="Garamond" w:hAnsi="Garamond" w:cs="Tahoma"/>
          <w:sz w:val="28"/>
          <w:szCs w:val="28"/>
        </w:rPr>
        <w:t xml:space="preserve"> a corrupt, </w:t>
      </w:r>
      <w:r w:rsidRPr="006A7405">
        <w:rPr>
          <w:rFonts w:ascii="Garamond" w:hAnsi="Garamond" w:cs="Tahoma"/>
          <w:sz w:val="28"/>
          <w:szCs w:val="28"/>
        </w:rPr>
        <w:t xml:space="preserve">incompetent, </w:t>
      </w:r>
      <w:r w:rsidR="001978AE" w:rsidRPr="006A7405">
        <w:rPr>
          <w:rFonts w:ascii="Garamond" w:hAnsi="Garamond" w:cs="Tahoma"/>
          <w:sz w:val="28"/>
          <w:szCs w:val="28"/>
        </w:rPr>
        <w:t>unethical and irresponsible person.</w:t>
      </w:r>
    </w:p>
    <w:p w:rsidR="001978AE" w:rsidRPr="006A7405" w:rsidRDefault="001978AE"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 xml:space="preserve">The Plaintiff </w:t>
      </w:r>
      <w:r w:rsidR="00960D3E" w:rsidRPr="006A7405">
        <w:rPr>
          <w:rFonts w:ascii="Garamond" w:hAnsi="Garamond" w:cs="Tahoma"/>
          <w:sz w:val="28"/>
          <w:szCs w:val="28"/>
        </w:rPr>
        <w:t>also accuses the Defendants of</w:t>
      </w:r>
      <w:r w:rsidRPr="006A7405">
        <w:rPr>
          <w:rFonts w:ascii="Garamond" w:hAnsi="Garamond" w:cs="Tahoma"/>
          <w:sz w:val="28"/>
          <w:szCs w:val="28"/>
        </w:rPr>
        <w:t xml:space="preserve"> publish</w:t>
      </w:r>
      <w:r w:rsidR="00960D3E" w:rsidRPr="006A7405">
        <w:rPr>
          <w:rFonts w:ascii="Garamond" w:hAnsi="Garamond" w:cs="Tahoma"/>
          <w:sz w:val="28"/>
          <w:szCs w:val="28"/>
        </w:rPr>
        <w:t>ing</w:t>
      </w:r>
      <w:r w:rsidRPr="006A7405">
        <w:rPr>
          <w:rFonts w:ascii="Garamond" w:hAnsi="Garamond" w:cs="Tahoma"/>
          <w:sz w:val="28"/>
          <w:szCs w:val="28"/>
        </w:rPr>
        <w:t xml:space="preserve"> on pages 1 and 2 of the Nairobi Star</w:t>
      </w:r>
      <w:r w:rsidR="00107ED6" w:rsidRPr="006A7405">
        <w:rPr>
          <w:rFonts w:ascii="Garamond" w:hAnsi="Garamond" w:cs="Tahoma"/>
          <w:sz w:val="28"/>
          <w:szCs w:val="28"/>
        </w:rPr>
        <w:t xml:space="preserve"> Newspaper</w:t>
      </w:r>
      <w:r w:rsidRPr="006A7405">
        <w:rPr>
          <w:rFonts w:ascii="Garamond" w:hAnsi="Garamond" w:cs="Tahoma"/>
          <w:sz w:val="28"/>
          <w:szCs w:val="28"/>
        </w:rPr>
        <w:t>, the following defamatory words concerning him:</w:t>
      </w:r>
    </w:p>
    <w:p w:rsidR="001978AE" w:rsidRPr="006A7405" w:rsidRDefault="001978AE" w:rsidP="006A7405">
      <w:pPr>
        <w:spacing w:line="360" w:lineRule="auto"/>
        <w:ind w:left="1440"/>
        <w:contextualSpacing/>
        <w:jc w:val="both"/>
        <w:rPr>
          <w:rFonts w:ascii="Garamond" w:hAnsi="Garamond" w:cs="Tahoma"/>
          <w:b/>
          <w:i/>
          <w:sz w:val="28"/>
          <w:szCs w:val="28"/>
        </w:rPr>
      </w:pPr>
      <w:r w:rsidRPr="006A7405">
        <w:rPr>
          <w:rFonts w:ascii="Garamond" w:hAnsi="Garamond" w:cs="Tahoma"/>
          <w:b/>
          <w:i/>
          <w:sz w:val="28"/>
          <w:szCs w:val="28"/>
        </w:rPr>
        <w:t>“...So it appears that KBC may have received Sh. 111 million to pay for something costing sh. 33.75 million. It is unclear how the balance of Sh. 77 million was used...the KBC board had convened an emergency session on the same day and suspended Managing Director David Waweru and Corporation Secretary Hezekiel Oira pending investigations...”</w:t>
      </w:r>
    </w:p>
    <w:p w:rsidR="00960D3E" w:rsidRPr="006A7405" w:rsidRDefault="00960D3E"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 xml:space="preserve">He claims that the above </w:t>
      </w:r>
      <w:r w:rsidR="001978AE" w:rsidRPr="006A7405">
        <w:rPr>
          <w:rFonts w:ascii="Garamond" w:hAnsi="Garamond" w:cs="Tahoma"/>
          <w:sz w:val="28"/>
          <w:szCs w:val="28"/>
        </w:rPr>
        <w:t>words would in their natural and ordinary meaning, be taken to infer and allude</w:t>
      </w:r>
      <w:r w:rsidRPr="006A7405">
        <w:rPr>
          <w:rFonts w:ascii="Garamond" w:hAnsi="Garamond" w:cs="Tahoma"/>
          <w:sz w:val="28"/>
          <w:szCs w:val="28"/>
        </w:rPr>
        <w:t>,</w:t>
      </w:r>
      <w:r w:rsidR="001978AE" w:rsidRPr="006A7405">
        <w:rPr>
          <w:rFonts w:ascii="Garamond" w:hAnsi="Garamond" w:cs="Tahoma"/>
          <w:sz w:val="28"/>
          <w:szCs w:val="28"/>
        </w:rPr>
        <w:t xml:space="preserve"> </w:t>
      </w:r>
      <w:r w:rsidR="00107ED6" w:rsidRPr="006A7405">
        <w:rPr>
          <w:rFonts w:ascii="Garamond" w:hAnsi="Garamond" w:cs="Tahoma"/>
          <w:i/>
          <w:sz w:val="28"/>
          <w:szCs w:val="28"/>
        </w:rPr>
        <w:t>inter alia</w:t>
      </w:r>
      <w:r w:rsidR="00107ED6" w:rsidRPr="006A7405">
        <w:rPr>
          <w:rFonts w:ascii="Garamond" w:hAnsi="Garamond" w:cs="Tahoma"/>
          <w:sz w:val="28"/>
          <w:szCs w:val="28"/>
        </w:rPr>
        <w:t xml:space="preserve">, </w:t>
      </w:r>
      <w:r w:rsidR="001978AE" w:rsidRPr="006A7405">
        <w:rPr>
          <w:rFonts w:ascii="Garamond" w:hAnsi="Garamond" w:cs="Tahoma"/>
          <w:sz w:val="28"/>
          <w:szCs w:val="28"/>
        </w:rPr>
        <w:t>that the Plaintiff misapp</w:t>
      </w:r>
      <w:r w:rsidR="00107ED6" w:rsidRPr="006A7405">
        <w:rPr>
          <w:rFonts w:ascii="Garamond" w:hAnsi="Garamond" w:cs="Tahoma"/>
          <w:sz w:val="28"/>
          <w:szCs w:val="28"/>
        </w:rPr>
        <w:t>r</w:t>
      </w:r>
      <w:r w:rsidR="001978AE" w:rsidRPr="006A7405">
        <w:rPr>
          <w:rFonts w:ascii="Garamond" w:hAnsi="Garamond" w:cs="Tahoma"/>
          <w:sz w:val="28"/>
          <w:szCs w:val="28"/>
        </w:rPr>
        <w:t>o</w:t>
      </w:r>
      <w:r w:rsidR="00107ED6" w:rsidRPr="006A7405">
        <w:rPr>
          <w:rFonts w:ascii="Garamond" w:hAnsi="Garamond" w:cs="Tahoma"/>
          <w:sz w:val="28"/>
          <w:szCs w:val="28"/>
        </w:rPr>
        <w:t>p</w:t>
      </w:r>
      <w:r w:rsidR="001978AE" w:rsidRPr="006A7405">
        <w:rPr>
          <w:rFonts w:ascii="Garamond" w:hAnsi="Garamond" w:cs="Tahoma"/>
          <w:sz w:val="28"/>
          <w:szCs w:val="28"/>
        </w:rPr>
        <w:t>r</w:t>
      </w:r>
      <w:r w:rsidR="00C312F8" w:rsidRPr="006A7405">
        <w:rPr>
          <w:rFonts w:ascii="Garamond" w:hAnsi="Garamond" w:cs="Tahoma"/>
          <w:sz w:val="28"/>
          <w:szCs w:val="28"/>
        </w:rPr>
        <w:t xml:space="preserve">iated </w:t>
      </w:r>
      <w:r w:rsidR="00107ED6" w:rsidRPr="006A7405">
        <w:rPr>
          <w:rFonts w:ascii="Garamond" w:hAnsi="Garamond" w:cs="Tahoma"/>
          <w:sz w:val="28"/>
          <w:szCs w:val="28"/>
        </w:rPr>
        <w:t xml:space="preserve">funds and </w:t>
      </w:r>
      <w:r w:rsidR="00FA6F88" w:rsidRPr="006A7405">
        <w:rPr>
          <w:rFonts w:ascii="Garamond" w:hAnsi="Garamond" w:cs="Tahoma"/>
          <w:sz w:val="28"/>
          <w:szCs w:val="28"/>
        </w:rPr>
        <w:t xml:space="preserve">is </w:t>
      </w:r>
      <w:r w:rsidR="00107ED6" w:rsidRPr="006A7405">
        <w:rPr>
          <w:rFonts w:ascii="Garamond" w:hAnsi="Garamond" w:cs="Tahoma"/>
          <w:sz w:val="28"/>
          <w:szCs w:val="28"/>
        </w:rPr>
        <w:t>lack</w:t>
      </w:r>
      <w:r w:rsidR="00FA6F88" w:rsidRPr="006A7405">
        <w:rPr>
          <w:rFonts w:ascii="Garamond" w:hAnsi="Garamond" w:cs="Tahoma"/>
          <w:sz w:val="28"/>
          <w:szCs w:val="28"/>
        </w:rPr>
        <w:t>ing in</w:t>
      </w:r>
      <w:r w:rsidR="00107ED6" w:rsidRPr="006A7405">
        <w:rPr>
          <w:rFonts w:ascii="Garamond" w:hAnsi="Garamond" w:cs="Tahoma"/>
          <w:sz w:val="28"/>
          <w:szCs w:val="28"/>
        </w:rPr>
        <w:t xml:space="preserve"> integrity and morals. </w:t>
      </w:r>
    </w:p>
    <w:p w:rsidR="001978AE" w:rsidRPr="006A7405" w:rsidRDefault="00107ED6"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In addition, the Plaintiff has pleaded that the Defendants caused to be published in the Nairobi Star Newspaper dated 7</w:t>
      </w:r>
      <w:r w:rsidR="00960D3E" w:rsidRPr="006A7405">
        <w:rPr>
          <w:rFonts w:ascii="Garamond" w:hAnsi="Garamond" w:cs="Tahoma"/>
          <w:sz w:val="28"/>
          <w:szCs w:val="28"/>
          <w:vertAlign w:val="superscript"/>
        </w:rPr>
        <w:t>th</w:t>
      </w:r>
      <w:r w:rsidR="00960D3E" w:rsidRPr="006A7405">
        <w:rPr>
          <w:rFonts w:ascii="Garamond" w:hAnsi="Garamond" w:cs="Tahoma"/>
          <w:sz w:val="28"/>
          <w:szCs w:val="28"/>
        </w:rPr>
        <w:t xml:space="preserve"> September </w:t>
      </w:r>
      <w:r w:rsidRPr="006A7405">
        <w:rPr>
          <w:rFonts w:ascii="Garamond" w:hAnsi="Garamond" w:cs="Tahoma"/>
          <w:sz w:val="28"/>
          <w:szCs w:val="28"/>
        </w:rPr>
        <w:t xml:space="preserve">2010 </w:t>
      </w:r>
      <w:r w:rsidR="00960D3E" w:rsidRPr="006A7405">
        <w:rPr>
          <w:rFonts w:ascii="Garamond" w:hAnsi="Garamond" w:cs="Tahoma"/>
          <w:sz w:val="28"/>
          <w:szCs w:val="28"/>
        </w:rPr>
        <w:t xml:space="preserve">the following words </w:t>
      </w:r>
      <w:r w:rsidRPr="006A7405">
        <w:rPr>
          <w:rFonts w:ascii="Garamond" w:hAnsi="Garamond" w:cs="Tahoma"/>
          <w:sz w:val="28"/>
          <w:szCs w:val="28"/>
        </w:rPr>
        <w:t>concerning him:</w:t>
      </w:r>
    </w:p>
    <w:p w:rsidR="00107ED6" w:rsidRPr="006A7405" w:rsidRDefault="00107ED6" w:rsidP="006A7405">
      <w:pPr>
        <w:spacing w:line="360" w:lineRule="auto"/>
        <w:ind w:left="1440"/>
        <w:contextualSpacing/>
        <w:jc w:val="both"/>
        <w:rPr>
          <w:rFonts w:ascii="Garamond" w:hAnsi="Garamond" w:cs="Tahoma"/>
          <w:b/>
          <w:i/>
          <w:sz w:val="28"/>
          <w:szCs w:val="28"/>
        </w:rPr>
      </w:pPr>
      <w:r w:rsidRPr="006A7405">
        <w:rPr>
          <w:rFonts w:ascii="Garamond" w:hAnsi="Garamond" w:cs="Tahoma"/>
          <w:b/>
          <w:i/>
          <w:sz w:val="28"/>
          <w:szCs w:val="28"/>
        </w:rPr>
        <w:t xml:space="preserve">“David Waweru and company Secretary Hezekiel Oira were suspended in June over the World Cup television rights...Radio Africa, which owns KISS, Classic TV and the Star Newspaper paid KBC sh. 26 million for the rights in a 60 to 40 percent advertising arrangement in KBC’s favor...after signing exclusive rights with </w:t>
      </w:r>
      <w:r w:rsidRPr="006A7405">
        <w:rPr>
          <w:rFonts w:ascii="Garamond" w:hAnsi="Garamond" w:cs="Tahoma"/>
          <w:b/>
          <w:i/>
          <w:sz w:val="28"/>
          <w:szCs w:val="28"/>
        </w:rPr>
        <w:lastRenderedPageBreak/>
        <w:t xml:space="preserve">Radio Africa, KBC entered into a second deal to sell radio commentary rights to Royal media Group at sh. 500,000.00. This meant that KBC was unlikely to recover the investment due to sale of rights to another party at throwaway prices, former Information PS Bitange Ndemo then said.” </w:t>
      </w:r>
    </w:p>
    <w:p w:rsidR="00107ED6" w:rsidRPr="006A7405" w:rsidRDefault="00960D3E"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He claims that</w:t>
      </w:r>
      <w:r w:rsidR="00107ED6" w:rsidRPr="006A7405">
        <w:rPr>
          <w:rFonts w:ascii="Garamond" w:hAnsi="Garamond" w:cs="Tahoma"/>
          <w:sz w:val="28"/>
          <w:szCs w:val="28"/>
        </w:rPr>
        <w:t xml:space="preserve"> the above words could be taken to mean and actually meant that the Plaintiff is unreliable and incapable of performing his duties as an employee.</w:t>
      </w:r>
    </w:p>
    <w:p w:rsidR="00107ED6" w:rsidRPr="006A7405" w:rsidRDefault="00960D3E"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It is the Plaintiff’s case</w:t>
      </w:r>
      <w:r w:rsidR="00107ED6" w:rsidRPr="006A7405">
        <w:rPr>
          <w:rFonts w:ascii="Garamond" w:hAnsi="Garamond" w:cs="Tahoma"/>
          <w:sz w:val="28"/>
          <w:szCs w:val="28"/>
        </w:rPr>
        <w:t xml:space="preserve"> that the foregoing publications were actuated by malice on the part of the Defendants,</w:t>
      </w:r>
      <w:r w:rsidRPr="006A7405">
        <w:rPr>
          <w:rFonts w:ascii="Garamond" w:hAnsi="Garamond" w:cs="Tahoma"/>
          <w:sz w:val="28"/>
          <w:szCs w:val="28"/>
        </w:rPr>
        <w:t xml:space="preserve"> as</w:t>
      </w:r>
      <w:r w:rsidR="00107ED6" w:rsidRPr="006A7405">
        <w:rPr>
          <w:rFonts w:ascii="Garamond" w:hAnsi="Garamond" w:cs="Tahoma"/>
          <w:sz w:val="28"/>
          <w:szCs w:val="28"/>
        </w:rPr>
        <w:t xml:space="preserve"> particular</w:t>
      </w:r>
      <w:r w:rsidRPr="006A7405">
        <w:rPr>
          <w:rFonts w:ascii="Garamond" w:hAnsi="Garamond" w:cs="Tahoma"/>
          <w:sz w:val="28"/>
          <w:szCs w:val="28"/>
        </w:rPr>
        <w:t>ized</w:t>
      </w:r>
      <w:r w:rsidR="00107ED6" w:rsidRPr="006A7405">
        <w:rPr>
          <w:rFonts w:ascii="Garamond" w:hAnsi="Garamond" w:cs="Tahoma"/>
          <w:sz w:val="28"/>
          <w:szCs w:val="28"/>
        </w:rPr>
        <w:t xml:space="preserve"> under paragraph 27 of the plaint. That as a consequence </w:t>
      </w:r>
      <w:r w:rsidR="00FA6F88" w:rsidRPr="006A7405">
        <w:rPr>
          <w:rFonts w:ascii="Garamond" w:hAnsi="Garamond" w:cs="Tahoma"/>
          <w:sz w:val="28"/>
          <w:szCs w:val="28"/>
        </w:rPr>
        <w:t>there</w:t>
      </w:r>
      <w:r w:rsidR="00107ED6" w:rsidRPr="006A7405">
        <w:rPr>
          <w:rFonts w:ascii="Garamond" w:hAnsi="Garamond" w:cs="Tahoma"/>
          <w:sz w:val="28"/>
          <w:szCs w:val="28"/>
        </w:rPr>
        <w:t xml:space="preserve">of, the Plaintiff has suffered grave injury to his credit and reputation, as well as mental anguish and ridicule in the view of </w:t>
      </w:r>
      <w:r w:rsidRPr="006A7405">
        <w:rPr>
          <w:rFonts w:ascii="Garamond" w:hAnsi="Garamond" w:cs="Tahoma"/>
          <w:sz w:val="28"/>
          <w:szCs w:val="28"/>
        </w:rPr>
        <w:t>right-thinking</w:t>
      </w:r>
      <w:r w:rsidR="00107ED6" w:rsidRPr="006A7405">
        <w:rPr>
          <w:rFonts w:ascii="Garamond" w:hAnsi="Garamond" w:cs="Tahoma"/>
          <w:sz w:val="28"/>
          <w:szCs w:val="28"/>
        </w:rPr>
        <w:t xml:space="preserve"> members of society</w:t>
      </w:r>
      <w:r w:rsidRPr="006A7405">
        <w:rPr>
          <w:rFonts w:ascii="Garamond" w:hAnsi="Garamond" w:cs="Tahoma"/>
          <w:sz w:val="28"/>
          <w:szCs w:val="28"/>
        </w:rPr>
        <w:t xml:space="preserve"> and that </w:t>
      </w:r>
      <w:r w:rsidR="00107ED6" w:rsidRPr="006A7405">
        <w:rPr>
          <w:rFonts w:ascii="Garamond" w:hAnsi="Garamond" w:cs="Tahoma"/>
          <w:sz w:val="28"/>
          <w:szCs w:val="28"/>
        </w:rPr>
        <w:t>he has therefore been unable to procure a public job or any other decent employment.</w:t>
      </w:r>
    </w:p>
    <w:p w:rsidR="00FA72CB" w:rsidRPr="006A7405" w:rsidRDefault="00107ED6" w:rsidP="00FA72CB">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 xml:space="preserve">The Plaintiff has further averred that </w:t>
      </w:r>
      <w:r w:rsidR="00960D3E" w:rsidRPr="006A7405">
        <w:rPr>
          <w:rFonts w:ascii="Garamond" w:hAnsi="Garamond" w:cs="Tahoma"/>
          <w:sz w:val="28"/>
          <w:szCs w:val="28"/>
        </w:rPr>
        <w:t>the</w:t>
      </w:r>
      <w:r w:rsidRPr="006A7405">
        <w:rPr>
          <w:rFonts w:ascii="Garamond" w:hAnsi="Garamond" w:cs="Tahoma"/>
          <w:sz w:val="28"/>
          <w:szCs w:val="28"/>
        </w:rPr>
        <w:t xml:space="preserve"> actions by the Defendants constitute a violation of his fundamental constitutional rights and freedoms</w:t>
      </w:r>
      <w:r w:rsidR="00960D3E" w:rsidRPr="006A7405">
        <w:rPr>
          <w:rFonts w:ascii="Garamond" w:hAnsi="Garamond" w:cs="Tahoma"/>
          <w:sz w:val="28"/>
          <w:szCs w:val="28"/>
        </w:rPr>
        <w:t>,</w:t>
      </w:r>
      <w:r w:rsidRPr="006A7405">
        <w:rPr>
          <w:rFonts w:ascii="Garamond" w:hAnsi="Garamond" w:cs="Tahoma"/>
          <w:sz w:val="28"/>
          <w:szCs w:val="28"/>
        </w:rPr>
        <w:t xml:space="preserve"> particularly the right to fair </w:t>
      </w:r>
      <w:r w:rsidR="00960D3E" w:rsidRPr="006A7405">
        <w:rPr>
          <w:rFonts w:ascii="Garamond" w:hAnsi="Garamond" w:cs="Tahoma"/>
          <w:sz w:val="28"/>
          <w:szCs w:val="28"/>
        </w:rPr>
        <w:t xml:space="preserve">administrative action </w:t>
      </w:r>
      <w:r w:rsidRPr="006A7405">
        <w:rPr>
          <w:rFonts w:ascii="Garamond" w:hAnsi="Garamond" w:cs="Tahoma"/>
          <w:sz w:val="28"/>
          <w:szCs w:val="28"/>
        </w:rPr>
        <w:t xml:space="preserve">under Article </w:t>
      </w:r>
      <w:r w:rsidR="00AA7C51" w:rsidRPr="006A7405">
        <w:rPr>
          <w:rFonts w:ascii="Garamond" w:hAnsi="Garamond" w:cs="Tahoma"/>
          <w:sz w:val="28"/>
          <w:szCs w:val="28"/>
        </w:rPr>
        <w:t>4</w:t>
      </w:r>
      <w:r w:rsidRPr="006A7405">
        <w:rPr>
          <w:rFonts w:ascii="Garamond" w:hAnsi="Garamond" w:cs="Tahoma"/>
          <w:sz w:val="28"/>
          <w:szCs w:val="28"/>
        </w:rPr>
        <w:t>7 of the Constitution</w:t>
      </w:r>
      <w:r w:rsidR="00960D3E" w:rsidRPr="006A7405">
        <w:rPr>
          <w:rFonts w:ascii="Garamond" w:hAnsi="Garamond" w:cs="Tahoma"/>
          <w:sz w:val="28"/>
          <w:szCs w:val="28"/>
        </w:rPr>
        <w:t>;</w:t>
      </w:r>
      <w:r w:rsidR="00D93126" w:rsidRPr="006A7405">
        <w:rPr>
          <w:rFonts w:ascii="Garamond" w:hAnsi="Garamond" w:cs="Tahoma"/>
          <w:sz w:val="28"/>
          <w:szCs w:val="28"/>
        </w:rPr>
        <w:t xml:space="preserve"> the right to personal liberty under Article 29 of the Constitution, and the right to inherent dignity under Article 28 of the Constitution. </w:t>
      </w:r>
    </w:p>
    <w:p w:rsidR="00FA72CB" w:rsidRPr="006A7405" w:rsidRDefault="00FA72CB" w:rsidP="00960D3E">
      <w:pPr>
        <w:spacing w:line="480" w:lineRule="auto"/>
        <w:jc w:val="both"/>
        <w:rPr>
          <w:rFonts w:ascii="Garamond" w:hAnsi="Garamond" w:cs="Tahoma"/>
          <w:sz w:val="28"/>
          <w:szCs w:val="28"/>
        </w:rPr>
      </w:pPr>
      <w:r w:rsidRPr="006A7405">
        <w:rPr>
          <w:rFonts w:ascii="Garamond" w:hAnsi="Garamond" w:cs="Tahoma"/>
          <w:b/>
          <w:sz w:val="28"/>
          <w:szCs w:val="28"/>
          <w:u w:val="single"/>
        </w:rPr>
        <w:t>T</w:t>
      </w:r>
      <w:r w:rsidR="00960D3E" w:rsidRPr="006A7405">
        <w:rPr>
          <w:rFonts w:ascii="Garamond" w:hAnsi="Garamond" w:cs="Tahoma"/>
          <w:b/>
          <w:sz w:val="28"/>
          <w:szCs w:val="28"/>
          <w:u w:val="single"/>
        </w:rPr>
        <w:t xml:space="preserve">he </w:t>
      </w:r>
      <w:r w:rsidRPr="006A7405">
        <w:rPr>
          <w:rFonts w:ascii="Garamond" w:hAnsi="Garamond" w:cs="Tahoma"/>
          <w:b/>
          <w:sz w:val="28"/>
          <w:szCs w:val="28"/>
          <w:u w:val="single"/>
        </w:rPr>
        <w:t>D</w:t>
      </w:r>
      <w:r w:rsidR="00960D3E" w:rsidRPr="006A7405">
        <w:rPr>
          <w:rFonts w:ascii="Garamond" w:hAnsi="Garamond" w:cs="Tahoma"/>
          <w:b/>
          <w:sz w:val="28"/>
          <w:szCs w:val="28"/>
          <w:u w:val="single"/>
        </w:rPr>
        <w:t>efence</w:t>
      </w:r>
    </w:p>
    <w:p w:rsidR="001E4574" w:rsidRPr="006A7405" w:rsidRDefault="00543CC0" w:rsidP="00C62B6B">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The</w:t>
      </w:r>
      <w:r w:rsidR="00831EE3" w:rsidRPr="006A7405">
        <w:rPr>
          <w:rFonts w:ascii="Garamond" w:hAnsi="Garamond" w:cs="Tahoma"/>
          <w:sz w:val="28"/>
          <w:szCs w:val="28"/>
        </w:rPr>
        <w:t xml:space="preserve"> 1</w:t>
      </w:r>
      <w:r w:rsidR="00831EE3" w:rsidRPr="006A7405">
        <w:rPr>
          <w:rFonts w:ascii="Garamond" w:hAnsi="Garamond" w:cs="Tahoma"/>
          <w:sz w:val="28"/>
          <w:szCs w:val="28"/>
          <w:vertAlign w:val="superscript"/>
        </w:rPr>
        <w:t>st</w:t>
      </w:r>
      <w:r w:rsidR="00831EE3" w:rsidRPr="006A7405">
        <w:rPr>
          <w:rFonts w:ascii="Garamond" w:hAnsi="Garamond" w:cs="Tahoma"/>
          <w:sz w:val="28"/>
          <w:szCs w:val="28"/>
        </w:rPr>
        <w:t xml:space="preserve"> and 2</w:t>
      </w:r>
      <w:r w:rsidR="00831EE3" w:rsidRPr="006A7405">
        <w:rPr>
          <w:rFonts w:ascii="Garamond" w:hAnsi="Garamond" w:cs="Tahoma"/>
          <w:sz w:val="28"/>
          <w:szCs w:val="28"/>
          <w:vertAlign w:val="superscript"/>
        </w:rPr>
        <w:t>nd</w:t>
      </w:r>
      <w:r w:rsidR="00831EE3" w:rsidRPr="006A7405">
        <w:rPr>
          <w:rFonts w:ascii="Garamond" w:hAnsi="Garamond" w:cs="Tahoma"/>
          <w:sz w:val="28"/>
          <w:szCs w:val="28"/>
        </w:rPr>
        <w:t xml:space="preserve"> defendants entered appearance and put in their statements of defence separately</w:t>
      </w:r>
      <w:r w:rsidR="00C62B6B" w:rsidRPr="006A7405">
        <w:rPr>
          <w:rFonts w:ascii="Garamond" w:hAnsi="Garamond" w:cs="Tahoma"/>
          <w:sz w:val="28"/>
          <w:szCs w:val="28"/>
        </w:rPr>
        <w:t>. T</w:t>
      </w:r>
      <w:r w:rsidR="00FA72CB" w:rsidRPr="006A7405">
        <w:rPr>
          <w:rFonts w:ascii="Garamond" w:hAnsi="Garamond" w:cs="Tahoma"/>
          <w:sz w:val="28"/>
          <w:szCs w:val="28"/>
        </w:rPr>
        <w:t>he 1</w:t>
      </w:r>
      <w:r w:rsidR="00FA72CB" w:rsidRPr="006A7405">
        <w:rPr>
          <w:rFonts w:ascii="Garamond" w:hAnsi="Garamond" w:cs="Tahoma"/>
          <w:sz w:val="28"/>
          <w:szCs w:val="28"/>
          <w:vertAlign w:val="superscript"/>
        </w:rPr>
        <w:t>st</w:t>
      </w:r>
      <w:r w:rsidR="00FA72CB" w:rsidRPr="006A7405">
        <w:rPr>
          <w:rFonts w:ascii="Garamond" w:hAnsi="Garamond" w:cs="Tahoma"/>
          <w:sz w:val="28"/>
          <w:szCs w:val="28"/>
        </w:rPr>
        <w:t xml:space="preserve"> Defendant</w:t>
      </w:r>
      <w:r w:rsidR="00C62B6B" w:rsidRPr="006A7405">
        <w:rPr>
          <w:rFonts w:ascii="Garamond" w:hAnsi="Garamond" w:cs="Tahoma"/>
          <w:sz w:val="28"/>
          <w:szCs w:val="28"/>
        </w:rPr>
        <w:t xml:space="preserve">’s </w:t>
      </w:r>
      <w:r w:rsidR="00FA72CB" w:rsidRPr="006A7405">
        <w:rPr>
          <w:rFonts w:ascii="Garamond" w:hAnsi="Garamond" w:cs="Tahoma"/>
          <w:sz w:val="28"/>
          <w:szCs w:val="28"/>
        </w:rPr>
        <w:t xml:space="preserve">statement of defence </w:t>
      </w:r>
      <w:r w:rsidR="00C62B6B" w:rsidRPr="006A7405">
        <w:rPr>
          <w:rFonts w:ascii="Garamond" w:hAnsi="Garamond" w:cs="Tahoma"/>
          <w:sz w:val="28"/>
          <w:szCs w:val="28"/>
        </w:rPr>
        <w:t xml:space="preserve">is </w:t>
      </w:r>
      <w:r w:rsidR="00FA72CB" w:rsidRPr="006A7405">
        <w:rPr>
          <w:rFonts w:ascii="Garamond" w:hAnsi="Garamond" w:cs="Tahoma"/>
          <w:sz w:val="28"/>
          <w:szCs w:val="28"/>
        </w:rPr>
        <w:t>dated</w:t>
      </w:r>
      <w:r w:rsidR="008D6892" w:rsidRPr="006A7405">
        <w:rPr>
          <w:rFonts w:ascii="Garamond" w:hAnsi="Garamond" w:cs="Tahoma"/>
          <w:sz w:val="28"/>
          <w:szCs w:val="28"/>
        </w:rPr>
        <w:t xml:space="preserve"> 26</w:t>
      </w:r>
      <w:r w:rsidR="00C62B6B" w:rsidRPr="006A7405">
        <w:rPr>
          <w:rFonts w:ascii="Garamond" w:hAnsi="Garamond" w:cs="Tahoma"/>
          <w:sz w:val="28"/>
          <w:szCs w:val="28"/>
          <w:vertAlign w:val="superscript"/>
        </w:rPr>
        <w:t>th</w:t>
      </w:r>
      <w:r w:rsidR="00C62B6B" w:rsidRPr="006A7405">
        <w:rPr>
          <w:rFonts w:ascii="Garamond" w:hAnsi="Garamond" w:cs="Tahoma"/>
          <w:sz w:val="28"/>
          <w:szCs w:val="28"/>
        </w:rPr>
        <w:t xml:space="preserve"> August </w:t>
      </w:r>
      <w:r w:rsidR="008D6892" w:rsidRPr="006A7405">
        <w:rPr>
          <w:rFonts w:ascii="Garamond" w:hAnsi="Garamond" w:cs="Tahoma"/>
          <w:sz w:val="28"/>
          <w:szCs w:val="28"/>
        </w:rPr>
        <w:t>2013</w:t>
      </w:r>
      <w:r w:rsidR="00C62B6B" w:rsidRPr="006A7405">
        <w:rPr>
          <w:rFonts w:ascii="Garamond" w:hAnsi="Garamond" w:cs="Tahoma"/>
          <w:sz w:val="28"/>
          <w:szCs w:val="28"/>
        </w:rPr>
        <w:t xml:space="preserve">. It is </w:t>
      </w:r>
      <w:r w:rsidR="00C62B6B" w:rsidRPr="006A7405">
        <w:rPr>
          <w:rFonts w:ascii="Garamond" w:hAnsi="Garamond" w:cs="Tahoma"/>
          <w:sz w:val="28"/>
          <w:szCs w:val="28"/>
        </w:rPr>
        <w:lastRenderedPageBreak/>
        <w:t>the defence of the 1</w:t>
      </w:r>
      <w:r w:rsidR="00C62B6B" w:rsidRPr="006A7405">
        <w:rPr>
          <w:rFonts w:ascii="Garamond" w:hAnsi="Garamond" w:cs="Tahoma"/>
          <w:sz w:val="28"/>
          <w:szCs w:val="28"/>
          <w:vertAlign w:val="superscript"/>
        </w:rPr>
        <w:t>st</w:t>
      </w:r>
      <w:r w:rsidR="00C62B6B" w:rsidRPr="006A7405">
        <w:rPr>
          <w:rFonts w:ascii="Garamond" w:hAnsi="Garamond" w:cs="Tahoma"/>
          <w:sz w:val="28"/>
          <w:szCs w:val="28"/>
        </w:rPr>
        <w:t xml:space="preserve"> Defendant that its</w:t>
      </w:r>
      <w:r w:rsidR="008D6892" w:rsidRPr="006A7405">
        <w:rPr>
          <w:rFonts w:ascii="Garamond" w:hAnsi="Garamond" w:cs="Tahoma"/>
          <w:sz w:val="28"/>
          <w:szCs w:val="28"/>
        </w:rPr>
        <w:t xml:space="preserve"> </w:t>
      </w:r>
      <w:r w:rsidR="00C62B6B" w:rsidRPr="006A7405">
        <w:rPr>
          <w:rFonts w:ascii="Garamond" w:hAnsi="Garamond" w:cs="Tahoma"/>
          <w:sz w:val="28"/>
          <w:szCs w:val="28"/>
        </w:rPr>
        <w:t xml:space="preserve">statutory </w:t>
      </w:r>
      <w:r w:rsidR="008D6892" w:rsidRPr="006A7405">
        <w:rPr>
          <w:rFonts w:ascii="Garamond" w:hAnsi="Garamond" w:cs="Tahoma"/>
          <w:sz w:val="28"/>
          <w:szCs w:val="28"/>
        </w:rPr>
        <w:t>mandat</w:t>
      </w:r>
      <w:r w:rsidR="00C62B6B" w:rsidRPr="006A7405">
        <w:rPr>
          <w:rFonts w:ascii="Garamond" w:hAnsi="Garamond" w:cs="Tahoma"/>
          <w:sz w:val="28"/>
          <w:szCs w:val="28"/>
        </w:rPr>
        <w:t>e</w:t>
      </w:r>
      <w:r w:rsidR="008D6892" w:rsidRPr="006A7405">
        <w:rPr>
          <w:rFonts w:ascii="Garamond" w:hAnsi="Garamond" w:cs="Tahoma"/>
          <w:sz w:val="28"/>
          <w:szCs w:val="28"/>
        </w:rPr>
        <w:t xml:space="preserve"> </w:t>
      </w:r>
      <w:r w:rsidR="00C62B6B" w:rsidRPr="006A7405">
        <w:rPr>
          <w:rFonts w:ascii="Garamond" w:hAnsi="Garamond" w:cs="Tahoma"/>
          <w:sz w:val="28"/>
          <w:szCs w:val="28"/>
        </w:rPr>
        <w:t>includes</w:t>
      </w:r>
      <w:r w:rsidR="008D6892" w:rsidRPr="006A7405">
        <w:rPr>
          <w:rFonts w:ascii="Garamond" w:hAnsi="Garamond" w:cs="Tahoma"/>
          <w:sz w:val="28"/>
          <w:szCs w:val="28"/>
        </w:rPr>
        <w:t xml:space="preserve"> investigat</w:t>
      </w:r>
      <w:r w:rsidR="007C5465">
        <w:rPr>
          <w:rFonts w:ascii="Garamond" w:hAnsi="Garamond" w:cs="Tahoma"/>
          <w:sz w:val="28"/>
          <w:szCs w:val="28"/>
        </w:rPr>
        <w:t xml:space="preserve">ing </w:t>
      </w:r>
      <w:r w:rsidR="008D6892" w:rsidRPr="006A7405">
        <w:rPr>
          <w:rFonts w:ascii="Garamond" w:hAnsi="Garamond" w:cs="Tahoma"/>
          <w:sz w:val="28"/>
          <w:szCs w:val="28"/>
        </w:rPr>
        <w:t xml:space="preserve">corruption and economic crimes and </w:t>
      </w:r>
      <w:r w:rsidR="003D7409" w:rsidRPr="006A7405">
        <w:rPr>
          <w:rFonts w:ascii="Garamond" w:hAnsi="Garamond" w:cs="Tahoma"/>
          <w:sz w:val="28"/>
          <w:szCs w:val="28"/>
        </w:rPr>
        <w:t>tender</w:t>
      </w:r>
      <w:r w:rsidR="007C5465">
        <w:rPr>
          <w:rFonts w:ascii="Garamond" w:hAnsi="Garamond" w:cs="Tahoma"/>
          <w:sz w:val="28"/>
          <w:szCs w:val="28"/>
        </w:rPr>
        <w:t>ing</w:t>
      </w:r>
      <w:r w:rsidR="003D7409" w:rsidRPr="006A7405">
        <w:rPr>
          <w:rFonts w:ascii="Garamond" w:hAnsi="Garamond" w:cs="Tahoma"/>
          <w:sz w:val="28"/>
          <w:szCs w:val="28"/>
        </w:rPr>
        <w:t xml:space="preserve"> </w:t>
      </w:r>
      <w:r w:rsidR="008D6892" w:rsidRPr="006A7405">
        <w:rPr>
          <w:rFonts w:ascii="Garamond" w:hAnsi="Garamond" w:cs="Tahoma"/>
          <w:sz w:val="28"/>
          <w:szCs w:val="28"/>
        </w:rPr>
        <w:t>recommend</w:t>
      </w:r>
      <w:r w:rsidR="00B72398" w:rsidRPr="006A7405">
        <w:rPr>
          <w:rFonts w:ascii="Garamond" w:hAnsi="Garamond" w:cs="Tahoma"/>
          <w:sz w:val="28"/>
          <w:szCs w:val="28"/>
        </w:rPr>
        <w:t>ations</w:t>
      </w:r>
      <w:r w:rsidR="008D6892" w:rsidRPr="006A7405">
        <w:rPr>
          <w:rFonts w:ascii="Garamond" w:hAnsi="Garamond" w:cs="Tahoma"/>
          <w:sz w:val="28"/>
          <w:szCs w:val="28"/>
        </w:rPr>
        <w:t xml:space="preserve"> to the 2</w:t>
      </w:r>
      <w:r w:rsidR="008D6892" w:rsidRPr="006A7405">
        <w:rPr>
          <w:rFonts w:ascii="Garamond" w:hAnsi="Garamond" w:cs="Tahoma"/>
          <w:sz w:val="28"/>
          <w:szCs w:val="28"/>
          <w:vertAlign w:val="superscript"/>
        </w:rPr>
        <w:t>nd</w:t>
      </w:r>
      <w:r w:rsidR="008D6892" w:rsidRPr="006A7405">
        <w:rPr>
          <w:rFonts w:ascii="Garamond" w:hAnsi="Garamond" w:cs="Tahoma"/>
          <w:sz w:val="28"/>
          <w:szCs w:val="28"/>
        </w:rPr>
        <w:t xml:space="preserve"> Defendant</w:t>
      </w:r>
      <w:r w:rsidR="007C5465">
        <w:rPr>
          <w:rFonts w:ascii="Garamond" w:hAnsi="Garamond" w:cs="Tahoma"/>
          <w:sz w:val="28"/>
          <w:szCs w:val="28"/>
        </w:rPr>
        <w:t xml:space="preserve"> and</w:t>
      </w:r>
      <w:r w:rsidR="00C62B6B" w:rsidRPr="006A7405">
        <w:rPr>
          <w:rFonts w:ascii="Garamond" w:hAnsi="Garamond" w:cs="Tahoma"/>
          <w:sz w:val="28"/>
          <w:szCs w:val="28"/>
        </w:rPr>
        <w:t xml:space="preserve"> that </w:t>
      </w:r>
      <w:r w:rsidR="008D6892" w:rsidRPr="006A7405">
        <w:rPr>
          <w:rFonts w:ascii="Garamond" w:hAnsi="Garamond" w:cs="Tahoma"/>
          <w:sz w:val="28"/>
          <w:szCs w:val="28"/>
        </w:rPr>
        <w:t xml:space="preserve">upon conducting thorough </w:t>
      </w:r>
      <w:r w:rsidR="001E4574" w:rsidRPr="006A7405">
        <w:rPr>
          <w:rFonts w:ascii="Garamond" w:hAnsi="Garamond" w:cs="Tahoma"/>
          <w:sz w:val="28"/>
          <w:szCs w:val="28"/>
        </w:rPr>
        <w:t xml:space="preserve">and professional </w:t>
      </w:r>
      <w:r w:rsidR="008D6892" w:rsidRPr="006A7405">
        <w:rPr>
          <w:rFonts w:ascii="Garamond" w:hAnsi="Garamond" w:cs="Tahoma"/>
          <w:sz w:val="28"/>
          <w:szCs w:val="28"/>
        </w:rPr>
        <w:t>investigations into the conduct of the Plaintiff and one David Wakaba Waweru, it recommended that the two (2) persons be charged and prosecuted for the relevant charges</w:t>
      </w:r>
      <w:r w:rsidR="001E4574" w:rsidRPr="006A7405">
        <w:rPr>
          <w:rFonts w:ascii="Garamond" w:hAnsi="Garamond" w:cs="Tahoma"/>
          <w:sz w:val="28"/>
          <w:szCs w:val="28"/>
        </w:rPr>
        <w:t>, on the basis of reasonable grounds</w:t>
      </w:r>
      <w:r w:rsidR="00C62B6B" w:rsidRPr="006A7405">
        <w:rPr>
          <w:rFonts w:ascii="Garamond" w:hAnsi="Garamond" w:cs="Tahoma"/>
          <w:sz w:val="28"/>
          <w:szCs w:val="28"/>
        </w:rPr>
        <w:t>.</w:t>
      </w:r>
    </w:p>
    <w:p w:rsidR="008D6892" w:rsidRPr="006A7405" w:rsidRDefault="008D6892"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denie</w:t>
      </w:r>
      <w:r w:rsidR="00C62B6B" w:rsidRPr="006A7405">
        <w:rPr>
          <w:rFonts w:ascii="Garamond" w:hAnsi="Garamond" w:cs="Tahoma"/>
          <w:sz w:val="28"/>
          <w:szCs w:val="28"/>
        </w:rPr>
        <w:t>d</w:t>
      </w:r>
      <w:r w:rsidRPr="006A7405">
        <w:rPr>
          <w:rFonts w:ascii="Garamond" w:hAnsi="Garamond" w:cs="Tahoma"/>
          <w:sz w:val="28"/>
          <w:szCs w:val="28"/>
        </w:rPr>
        <w:t xml:space="preserve"> the </w:t>
      </w:r>
      <w:r w:rsidR="00C62B6B" w:rsidRPr="006A7405">
        <w:rPr>
          <w:rFonts w:ascii="Garamond" w:hAnsi="Garamond" w:cs="Tahoma"/>
          <w:sz w:val="28"/>
          <w:szCs w:val="28"/>
        </w:rPr>
        <w:t>claims by the Plaintiff</w:t>
      </w:r>
      <w:r w:rsidRPr="006A7405">
        <w:rPr>
          <w:rFonts w:ascii="Garamond" w:hAnsi="Garamond" w:cs="Tahoma"/>
          <w:sz w:val="28"/>
          <w:szCs w:val="28"/>
        </w:rPr>
        <w:t xml:space="preserve"> that it conspired with the 2</w:t>
      </w:r>
      <w:r w:rsidRPr="006A7405">
        <w:rPr>
          <w:rFonts w:ascii="Garamond" w:hAnsi="Garamond" w:cs="Tahoma"/>
          <w:sz w:val="28"/>
          <w:szCs w:val="28"/>
          <w:vertAlign w:val="superscript"/>
        </w:rPr>
        <w:t>nd</w:t>
      </w:r>
      <w:r w:rsidRPr="006A7405">
        <w:rPr>
          <w:rFonts w:ascii="Garamond" w:hAnsi="Garamond" w:cs="Tahoma"/>
          <w:sz w:val="28"/>
          <w:szCs w:val="28"/>
        </w:rPr>
        <w:t xml:space="preserve"> Defendant to have the Plaintiff maliciously prosecuted and terminated from employment. T</w:t>
      </w:r>
      <w:r w:rsidR="00C62B6B" w:rsidRPr="006A7405">
        <w:rPr>
          <w:rFonts w:ascii="Garamond" w:hAnsi="Garamond" w:cs="Tahoma"/>
          <w:sz w:val="28"/>
          <w:szCs w:val="28"/>
        </w:rPr>
        <w:t>he 1</w:t>
      </w:r>
      <w:r w:rsidR="00C62B6B" w:rsidRPr="006A7405">
        <w:rPr>
          <w:rFonts w:ascii="Garamond" w:hAnsi="Garamond" w:cs="Tahoma"/>
          <w:sz w:val="28"/>
          <w:szCs w:val="28"/>
          <w:vertAlign w:val="superscript"/>
        </w:rPr>
        <w:t>st</w:t>
      </w:r>
      <w:r w:rsidR="00C62B6B" w:rsidRPr="006A7405">
        <w:rPr>
          <w:rFonts w:ascii="Garamond" w:hAnsi="Garamond" w:cs="Tahoma"/>
          <w:sz w:val="28"/>
          <w:szCs w:val="28"/>
        </w:rPr>
        <w:t xml:space="preserve"> Defendant stated t</w:t>
      </w:r>
      <w:r w:rsidRPr="006A7405">
        <w:rPr>
          <w:rFonts w:ascii="Garamond" w:hAnsi="Garamond" w:cs="Tahoma"/>
          <w:sz w:val="28"/>
          <w:szCs w:val="28"/>
        </w:rPr>
        <w:t>hat</w:t>
      </w:r>
      <w:r w:rsidR="00B72398" w:rsidRPr="006A7405">
        <w:rPr>
          <w:rFonts w:ascii="Garamond" w:hAnsi="Garamond" w:cs="Tahoma"/>
          <w:sz w:val="28"/>
          <w:szCs w:val="28"/>
        </w:rPr>
        <w:t xml:space="preserve"> instead,</w:t>
      </w:r>
      <w:r w:rsidRPr="006A7405">
        <w:rPr>
          <w:rFonts w:ascii="Garamond" w:hAnsi="Garamond" w:cs="Tahoma"/>
          <w:sz w:val="28"/>
          <w:szCs w:val="28"/>
        </w:rPr>
        <w:t xml:space="preserve"> the Plaintiff’s termination from employment resulted from a recommendation for disciplinary action deriving from the Inspectorate of State Corporation, Office of the Prime Minister</w:t>
      </w:r>
      <w:r w:rsidR="00C62B6B" w:rsidRPr="006A7405">
        <w:rPr>
          <w:rFonts w:ascii="Garamond" w:hAnsi="Garamond" w:cs="Tahoma"/>
          <w:sz w:val="28"/>
          <w:szCs w:val="28"/>
        </w:rPr>
        <w:t>,</w:t>
      </w:r>
      <w:r w:rsidRPr="006A7405">
        <w:rPr>
          <w:rFonts w:ascii="Garamond" w:hAnsi="Garamond" w:cs="Tahoma"/>
          <w:sz w:val="28"/>
          <w:szCs w:val="28"/>
        </w:rPr>
        <w:t xml:space="preserve"> which process 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did not</w:t>
      </w:r>
      <w:r w:rsidR="00C62B6B" w:rsidRPr="006A7405">
        <w:rPr>
          <w:rFonts w:ascii="Garamond" w:hAnsi="Garamond" w:cs="Tahoma"/>
          <w:sz w:val="28"/>
          <w:szCs w:val="28"/>
        </w:rPr>
        <w:t>,</w:t>
      </w:r>
      <w:r w:rsidRPr="006A7405">
        <w:rPr>
          <w:rFonts w:ascii="Garamond" w:hAnsi="Garamond" w:cs="Tahoma"/>
          <w:sz w:val="28"/>
          <w:szCs w:val="28"/>
        </w:rPr>
        <w:t xml:space="preserve"> </w:t>
      </w:r>
      <w:r w:rsidR="00B72398" w:rsidRPr="006A7405">
        <w:rPr>
          <w:rFonts w:ascii="Garamond" w:hAnsi="Garamond" w:cs="Tahoma"/>
          <w:sz w:val="28"/>
          <w:szCs w:val="28"/>
        </w:rPr>
        <w:t>at all</w:t>
      </w:r>
      <w:r w:rsidR="00C62B6B" w:rsidRPr="006A7405">
        <w:rPr>
          <w:rFonts w:ascii="Garamond" w:hAnsi="Garamond" w:cs="Tahoma"/>
          <w:sz w:val="28"/>
          <w:szCs w:val="28"/>
        </w:rPr>
        <w:t xml:space="preserve">, </w:t>
      </w:r>
      <w:r w:rsidRPr="006A7405">
        <w:rPr>
          <w:rFonts w:ascii="Garamond" w:hAnsi="Garamond" w:cs="Tahoma"/>
          <w:sz w:val="28"/>
          <w:szCs w:val="28"/>
        </w:rPr>
        <w:t>participate i</w:t>
      </w:r>
      <w:r w:rsidR="00C62B6B" w:rsidRPr="006A7405">
        <w:rPr>
          <w:rFonts w:ascii="Garamond" w:hAnsi="Garamond" w:cs="Tahoma"/>
          <w:sz w:val="28"/>
          <w:szCs w:val="28"/>
        </w:rPr>
        <w:t xml:space="preserve">n; that </w:t>
      </w:r>
      <w:r w:rsidRPr="006A7405">
        <w:rPr>
          <w:rFonts w:ascii="Garamond" w:hAnsi="Garamond" w:cs="Tahoma"/>
          <w:sz w:val="28"/>
          <w:szCs w:val="28"/>
        </w:rPr>
        <w:t>the reasons prompting the Plaintiff’s termination from employment were clearly set out in a letter dated 6</w:t>
      </w:r>
      <w:r w:rsidR="00C62B6B" w:rsidRPr="006A7405">
        <w:rPr>
          <w:rFonts w:ascii="Garamond" w:hAnsi="Garamond" w:cs="Tahoma"/>
          <w:sz w:val="28"/>
          <w:szCs w:val="28"/>
          <w:vertAlign w:val="superscript"/>
        </w:rPr>
        <w:t>th</w:t>
      </w:r>
      <w:r w:rsidR="00C62B6B" w:rsidRPr="006A7405">
        <w:rPr>
          <w:rFonts w:ascii="Garamond" w:hAnsi="Garamond" w:cs="Tahoma"/>
          <w:sz w:val="28"/>
          <w:szCs w:val="28"/>
        </w:rPr>
        <w:t xml:space="preserve"> September </w:t>
      </w:r>
      <w:r w:rsidRPr="006A7405">
        <w:rPr>
          <w:rFonts w:ascii="Garamond" w:hAnsi="Garamond" w:cs="Tahoma"/>
          <w:sz w:val="28"/>
          <w:szCs w:val="28"/>
        </w:rPr>
        <w:t xml:space="preserve">2010 and that at the time </w:t>
      </w:r>
      <w:r w:rsidR="00B72398" w:rsidRPr="006A7405">
        <w:rPr>
          <w:rFonts w:ascii="Garamond" w:hAnsi="Garamond" w:cs="Tahoma"/>
          <w:sz w:val="28"/>
          <w:szCs w:val="28"/>
        </w:rPr>
        <w:t xml:space="preserve">of commencement of </w:t>
      </w:r>
      <w:r w:rsidRPr="006A7405">
        <w:rPr>
          <w:rFonts w:ascii="Garamond" w:hAnsi="Garamond" w:cs="Tahoma"/>
          <w:sz w:val="28"/>
          <w:szCs w:val="28"/>
        </w:rPr>
        <w:t>investigations by 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the Plaintiff’s employment with KBC had already been terminated.</w:t>
      </w:r>
    </w:p>
    <w:p w:rsidR="001E4574" w:rsidRPr="006A7405" w:rsidRDefault="001E4574" w:rsidP="00C62B6B">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has denied the particulars of loss and damage set out in the plaint, adding that any loss or damage suffered by the Plaintiff cannot be attributed to it.</w:t>
      </w:r>
      <w:r w:rsidR="00FA72CB" w:rsidRPr="006A7405">
        <w:rPr>
          <w:rFonts w:ascii="Garamond" w:hAnsi="Garamond" w:cs="Tahoma"/>
          <w:sz w:val="28"/>
          <w:szCs w:val="28"/>
        </w:rPr>
        <w:t xml:space="preserve"> </w:t>
      </w:r>
      <w:r w:rsidR="00C62B6B" w:rsidRPr="006A7405">
        <w:rPr>
          <w:rFonts w:ascii="Garamond" w:hAnsi="Garamond" w:cs="Tahoma"/>
          <w:sz w:val="28"/>
          <w:szCs w:val="28"/>
        </w:rPr>
        <w:t xml:space="preserve">It </w:t>
      </w:r>
      <w:r w:rsidRPr="006A7405">
        <w:rPr>
          <w:rFonts w:ascii="Garamond" w:hAnsi="Garamond" w:cs="Tahoma"/>
          <w:sz w:val="28"/>
          <w:szCs w:val="28"/>
        </w:rPr>
        <w:t xml:space="preserve">further denied the averments made in the plaint, that it caused to be published the alleged defamatory material relating to the Plaintiff, or that the words published </w:t>
      </w:r>
      <w:r w:rsidRPr="006A7405">
        <w:rPr>
          <w:rFonts w:ascii="Garamond" w:hAnsi="Garamond" w:cs="Tahoma"/>
          <w:sz w:val="28"/>
          <w:szCs w:val="28"/>
        </w:rPr>
        <w:lastRenderedPageBreak/>
        <w:t xml:space="preserve">could be taken to have the meaning inferred in the plaint. It has further </w:t>
      </w:r>
      <w:r w:rsidR="00B72398" w:rsidRPr="006A7405">
        <w:rPr>
          <w:rFonts w:ascii="Garamond" w:hAnsi="Garamond" w:cs="Tahoma"/>
          <w:sz w:val="28"/>
          <w:szCs w:val="28"/>
        </w:rPr>
        <w:t xml:space="preserve">been </w:t>
      </w:r>
      <w:r w:rsidRPr="006A7405">
        <w:rPr>
          <w:rFonts w:ascii="Garamond" w:hAnsi="Garamond" w:cs="Tahoma"/>
          <w:sz w:val="28"/>
          <w:szCs w:val="28"/>
        </w:rPr>
        <w:t>denied that the Plaintiff suffered injury to his reputation as a result thereof.</w:t>
      </w:r>
    </w:p>
    <w:p w:rsidR="001E4574" w:rsidRPr="006A7405" w:rsidRDefault="001E4574"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F</w:t>
      </w:r>
      <w:r w:rsidR="00C62B6B" w:rsidRPr="006A7405">
        <w:rPr>
          <w:rFonts w:ascii="Garamond" w:hAnsi="Garamond" w:cs="Tahoma"/>
          <w:sz w:val="28"/>
          <w:szCs w:val="28"/>
        </w:rPr>
        <w:t xml:space="preserve">urther, </w:t>
      </w:r>
      <w:r w:rsidRPr="006A7405">
        <w:rPr>
          <w:rFonts w:ascii="Garamond" w:hAnsi="Garamond" w:cs="Tahoma"/>
          <w:sz w:val="28"/>
          <w:szCs w:val="28"/>
        </w:rPr>
        <w:t>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has denied that it violated or otherwise infringed </w:t>
      </w:r>
      <w:r w:rsidR="00B72398" w:rsidRPr="006A7405">
        <w:rPr>
          <w:rFonts w:ascii="Garamond" w:hAnsi="Garamond" w:cs="Tahoma"/>
          <w:sz w:val="28"/>
          <w:szCs w:val="28"/>
        </w:rPr>
        <w:t>up</w:t>
      </w:r>
      <w:r w:rsidRPr="006A7405">
        <w:rPr>
          <w:rFonts w:ascii="Garamond" w:hAnsi="Garamond" w:cs="Tahoma"/>
          <w:sz w:val="28"/>
          <w:szCs w:val="28"/>
        </w:rPr>
        <w:t>on any of the Plaintiff’s constitutional rights and freedoms</w:t>
      </w:r>
      <w:r w:rsidR="00B72398" w:rsidRPr="006A7405">
        <w:rPr>
          <w:rFonts w:ascii="Garamond" w:hAnsi="Garamond" w:cs="Tahoma"/>
          <w:sz w:val="28"/>
          <w:szCs w:val="28"/>
        </w:rPr>
        <w:t xml:space="preserve"> </w:t>
      </w:r>
      <w:r w:rsidRPr="006A7405">
        <w:rPr>
          <w:rFonts w:ascii="Garamond" w:hAnsi="Garamond" w:cs="Tahoma"/>
          <w:sz w:val="28"/>
          <w:szCs w:val="28"/>
        </w:rPr>
        <w:t>alleged in the plaint</w:t>
      </w:r>
      <w:r w:rsidR="00C62B6B" w:rsidRPr="006A7405">
        <w:rPr>
          <w:rFonts w:ascii="Garamond" w:hAnsi="Garamond" w:cs="Tahoma"/>
          <w:sz w:val="28"/>
          <w:szCs w:val="28"/>
        </w:rPr>
        <w:t>,</w:t>
      </w:r>
      <w:r w:rsidRPr="006A7405">
        <w:rPr>
          <w:rFonts w:ascii="Garamond" w:hAnsi="Garamond" w:cs="Tahoma"/>
          <w:sz w:val="28"/>
          <w:szCs w:val="28"/>
        </w:rPr>
        <w:t xml:space="preserve"> adding that the Plaintiff is not entitled to any of the reliefs sought in the plaint.</w:t>
      </w:r>
      <w:r w:rsidR="00C62B6B" w:rsidRPr="006A7405">
        <w:rPr>
          <w:rFonts w:ascii="Garamond" w:hAnsi="Garamond" w:cs="Tahoma"/>
          <w:sz w:val="28"/>
          <w:szCs w:val="28"/>
        </w:rPr>
        <w:t xml:space="preserve"> Consequently, the 1</w:t>
      </w:r>
      <w:r w:rsidR="00C62B6B" w:rsidRPr="006A7405">
        <w:rPr>
          <w:rFonts w:ascii="Garamond" w:hAnsi="Garamond" w:cs="Tahoma"/>
          <w:sz w:val="28"/>
          <w:szCs w:val="28"/>
          <w:vertAlign w:val="superscript"/>
        </w:rPr>
        <w:t>st</w:t>
      </w:r>
      <w:r w:rsidR="00C62B6B" w:rsidRPr="006A7405">
        <w:rPr>
          <w:rFonts w:ascii="Garamond" w:hAnsi="Garamond" w:cs="Tahoma"/>
          <w:sz w:val="28"/>
          <w:szCs w:val="28"/>
        </w:rPr>
        <w:t xml:space="preserve"> Defendant prays for dismissal with costs of the Plaintiff’s suit.</w:t>
      </w:r>
    </w:p>
    <w:p w:rsidR="001E4574" w:rsidRPr="006A7405" w:rsidRDefault="001E4574"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The 2</w:t>
      </w:r>
      <w:r w:rsidRPr="006A7405">
        <w:rPr>
          <w:rFonts w:ascii="Garamond" w:hAnsi="Garamond" w:cs="Tahoma"/>
          <w:sz w:val="28"/>
          <w:szCs w:val="28"/>
          <w:vertAlign w:val="superscript"/>
        </w:rPr>
        <w:t>nd</w:t>
      </w:r>
      <w:r w:rsidRPr="006A7405">
        <w:rPr>
          <w:rFonts w:ascii="Garamond" w:hAnsi="Garamond" w:cs="Tahoma"/>
          <w:sz w:val="28"/>
          <w:szCs w:val="28"/>
        </w:rPr>
        <w:t xml:space="preserve"> Defendant</w:t>
      </w:r>
      <w:r w:rsidR="0001686F" w:rsidRPr="006A7405">
        <w:rPr>
          <w:rFonts w:ascii="Garamond" w:hAnsi="Garamond" w:cs="Tahoma"/>
          <w:sz w:val="28"/>
          <w:szCs w:val="28"/>
        </w:rPr>
        <w:t xml:space="preserve">’s </w:t>
      </w:r>
      <w:r w:rsidRPr="006A7405">
        <w:rPr>
          <w:rFonts w:ascii="Garamond" w:hAnsi="Garamond" w:cs="Tahoma"/>
          <w:sz w:val="28"/>
          <w:szCs w:val="28"/>
        </w:rPr>
        <w:t xml:space="preserve">statement of defence </w:t>
      </w:r>
      <w:r w:rsidR="0001686F" w:rsidRPr="006A7405">
        <w:rPr>
          <w:rFonts w:ascii="Garamond" w:hAnsi="Garamond" w:cs="Tahoma"/>
          <w:sz w:val="28"/>
          <w:szCs w:val="28"/>
        </w:rPr>
        <w:t xml:space="preserve">is </w:t>
      </w:r>
      <w:r w:rsidRPr="006A7405">
        <w:rPr>
          <w:rFonts w:ascii="Garamond" w:hAnsi="Garamond" w:cs="Tahoma"/>
          <w:sz w:val="28"/>
          <w:szCs w:val="28"/>
        </w:rPr>
        <w:t>dated 24</w:t>
      </w:r>
      <w:r w:rsidR="002B2743" w:rsidRPr="002B2743">
        <w:rPr>
          <w:rFonts w:ascii="Garamond" w:hAnsi="Garamond" w:cs="Tahoma"/>
          <w:sz w:val="28"/>
          <w:szCs w:val="28"/>
          <w:vertAlign w:val="superscript"/>
        </w:rPr>
        <w:t>th</w:t>
      </w:r>
      <w:r w:rsidR="002B2743">
        <w:rPr>
          <w:rFonts w:ascii="Garamond" w:hAnsi="Garamond" w:cs="Tahoma"/>
          <w:sz w:val="28"/>
          <w:szCs w:val="28"/>
        </w:rPr>
        <w:t xml:space="preserve"> September </w:t>
      </w:r>
      <w:r w:rsidRPr="006A7405">
        <w:rPr>
          <w:rFonts w:ascii="Garamond" w:hAnsi="Garamond" w:cs="Tahoma"/>
          <w:sz w:val="28"/>
          <w:szCs w:val="28"/>
        </w:rPr>
        <w:t>2013</w:t>
      </w:r>
      <w:r w:rsidR="00F36B0B" w:rsidRPr="006A7405">
        <w:rPr>
          <w:rFonts w:ascii="Garamond" w:hAnsi="Garamond" w:cs="Tahoma"/>
          <w:sz w:val="28"/>
          <w:szCs w:val="28"/>
        </w:rPr>
        <w:t>. The 2</w:t>
      </w:r>
      <w:r w:rsidR="00F36B0B" w:rsidRPr="006A7405">
        <w:rPr>
          <w:rFonts w:ascii="Garamond" w:hAnsi="Garamond" w:cs="Tahoma"/>
          <w:sz w:val="28"/>
          <w:szCs w:val="28"/>
          <w:vertAlign w:val="superscript"/>
        </w:rPr>
        <w:t>nd</w:t>
      </w:r>
      <w:r w:rsidR="00F36B0B" w:rsidRPr="006A7405">
        <w:rPr>
          <w:rFonts w:ascii="Garamond" w:hAnsi="Garamond" w:cs="Tahoma"/>
          <w:sz w:val="28"/>
          <w:szCs w:val="28"/>
        </w:rPr>
        <w:t xml:space="preserve"> Defendant denied</w:t>
      </w:r>
      <w:r w:rsidRPr="006A7405">
        <w:rPr>
          <w:rFonts w:ascii="Garamond" w:hAnsi="Garamond" w:cs="Tahoma"/>
          <w:sz w:val="28"/>
          <w:szCs w:val="28"/>
        </w:rPr>
        <w:t xml:space="preserve"> collud</w:t>
      </w:r>
      <w:r w:rsidR="00F36B0B" w:rsidRPr="006A7405">
        <w:rPr>
          <w:rFonts w:ascii="Garamond" w:hAnsi="Garamond" w:cs="Tahoma"/>
          <w:sz w:val="28"/>
          <w:szCs w:val="28"/>
        </w:rPr>
        <w:t>ing</w:t>
      </w:r>
      <w:r w:rsidRPr="006A7405">
        <w:rPr>
          <w:rFonts w:ascii="Garamond" w:hAnsi="Garamond" w:cs="Tahoma"/>
          <w:sz w:val="28"/>
          <w:szCs w:val="28"/>
        </w:rPr>
        <w:t xml:space="preserve"> with 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to have the Plaintiff’s employment contracts terminated</w:t>
      </w:r>
      <w:r w:rsidR="00F36B0B" w:rsidRPr="006A7405">
        <w:rPr>
          <w:rFonts w:ascii="Garamond" w:hAnsi="Garamond" w:cs="Tahoma"/>
          <w:sz w:val="28"/>
          <w:szCs w:val="28"/>
        </w:rPr>
        <w:t xml:space="preserve"> and stated that </w:t>
      </w:r>
      <w:r w:rsidR="00593107" w:rsidRPr="006A7405">
        <w:rPr>
          <w:rFonts w:ascii="Garamond" w:hAnsi="Garamond" w:cs="Tahoma"/>
          <w:sz w:val="28"/>
          <w:szCs w:val="28"/>
        </w:rPr>
        <w:t>the</w:t>
      </w:r>
      <w:r w:rsidR="00F36B0B" w:rsidRPr="006A7405">
        <w:rPr>
          <w:rFonts w:ascii="Garamond" w:hAnsi="Garamond" w:cs="Tahoma"/>
          <w:sz w:val="28"/>
          <w:szCs w:val="28"/>
        </w:rPr>
        <w:t xml:space="preserve"> Plaintiff’s </w:t>
      </w:r>
      <w:r w:rsidR="00593107" w:rsidRPr="006A7405">
        <w:rPr>
          <w:rFonts w:ascii="Garamond" w:hAnsi="Garamond" w:cs="Tahoma"/>
          <w:sz w:val="28"/>
          <w:szCs w:val="28"/>
        </w:rPr>
        <w:t xml:space="preserve">termination </w:t>
      </w:r>
      <w:r w:rsidR="00B72398" w:rsidRPr="006A7405">
        <w:rPr>
          <w:rFonts w:ascii="Garamond" w:hAnsi="Garamond" w:cs="Tahoma"/>
          <w:sz w:val="28"/>
          <w:szCs w:val="28"/>
        </w:rPr>
        <w:t xml:space="preserve">of employment </w:t>
      </w:r>
      <w:r w:rsidR="00593107" w:rsidRPr="006A7405">
        <w:rPr>
          <w:rFonts w:ascii="Garamond" w:hAnsi="Garamond" w:cs="Tahoma"/>
          <w:sz w:val="28"/>
          <w:szCs w:val="28"/>
        </w:rPr>
        <w:t>preceded the investigation process and criminal proceedings.</w:t>
      </w:r>
    </w:p>
    <w:p w:rsidR="00F36B0B" w:rsidRPr="006A7405" w:rsidRDefault="00593107"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The 2</w:t>
      </w:r>
      <w:r w:rsidRPr="006A7405">
        <w:rPr>
          <w:rFonts w:ascii="Garamond" w:hAnsi="Garamond" w:cs="Tahoma"/>
          <w:sz w:val="28"/>
          <w:szCs w:val="28"/>
          <w:vertAlign w:val="superscript"/>
        </w:rPr>
        <w:t>nd</w:t>
      </w:r>
      <w:r w:rsidRPr="006A7405">
        <w:rPr>
          <w:rFonts w:ascii="Garamond" w:hAnsi="Garamond" w:cs="Tahoma"/>
          <w:sz w:val="28"/>
          <w:szCs w:val="28"/>
        </w:rPr>
        <w:t xml:space="preserve"> Defendant has further denied any attribution on the loss and damage allegedly suffered by the Plaintiff and has </w:t>
      </w:r>
      <w:r w:rsidR="00F36B0B" w:rsidRPr="006A7405">
        <w:rPr>
          <w:rFonts w:ascii="Garamond" w:hAnsi="Garamond" w:cs="Tahoma"/>
          <w:sz w:val="28"/>
          <w:szCs w:val="28"/>
        </w:rPr>
        <w:t>stated that</w:t>
      </w:r>
      <w:r w:rsidRPr="006A7405">
        <w:rPr>
          <w:rFonts w:ascii="Garamond" w:hAnsi="Garamond" w:cs="Tahoma"/>
          <w:sz w:val="28"/>
          <w:szCs w:val="28"/>
        </w:rPr>
        <w:t xml:space="preserve"> the criminal proceedings lodged against the Plaintiff were lawful and procedural on the basis of reasonable and probable cause</w:t>
      </w:r>
      <w:r w:rsidR="00F36B0B" w:rsidRPr="006A7405">
        <w:rPr>
          <w:rFonts w:ascii="Garamond" w:hAnsi="Garamond" w:cs="Tahoma"/>
          <w:sz w:val="28"/>
          <w:szCs w:val="28"/>
        </w:rPr>
        <w:t xml:space="preserve"> as set out under paragraph</w:t>
      </w:r>
      <w:r w:rsidRPr="006A7405">
        <w:rPr>
          <w:rFonts w:ascii="Garamond" w:hAnsi="Garamond" w:cs="Tahoma"/>
          <w:sz w:val="28"/>
          <w:szCs w:val="28"/>
        </w:rPr>
        <w:t xml:space="preserve"> 11 of the </w:t>
      </w:r>
      <w:r w:rsidR="00F36B0B" w:rsidRPr="006A7405">
        <w:rPr>
          <w:rFonts w:ascii="Garamond" w:hAnsi="Garamond" w:cs="Tahoma"/>
          <w:sz w:val="28"/>
          <w:szCs w:val="28"/>
        </w:rPr>
        <w:t>2</w:t>
      </w:r>
      <w:r w:rsidR="00F36B0B" w:rsidRPr="006A7405">
        <w:rPr>
          <w:rFonts w:ascii="Garamond" w:hAnsi="Garamond" w:cs="Tahoma"/>
          <w:sz w:val="28"/>
          <w:szCs w:val="28"/>
          <w:vertAlign w:val="superscript"/>
        </w:rPr>
        <w:t>nd</w:t>
      </w:r>
      <w:r w:rsidR="00F36B0B" w:rsidRPr="006A7405">
        <w:rPr>
          <w:rFonts w:ascii="Garamond" w:hAnsi="Garamond" w:cs="Tahoma"/>
          <w:sz w:val="28"/>
          <w:szCs w:val="28"/>
        </w:rPr>
        <w:t xml:space="preserve"> Defendant’s </w:t>
      </w:r>
      <w:r w:rsidRPr="006A7405">
        <w:rPr>
          <w:rFonts w:ascii="Garamond" w:hAnsi="Garamond" w:cs="Tahoma"/>
          <w:sz w:val="28"/>
          <w:szCs w:val="28"/>
        </w:rPr>
        <w:t xml:space="preserve">statement of defence. </w:t>
      </w:r>
    </w:p>
    <w:p w:rsidR="00936DCF" w:rsidRPr="006A7405" w:rsidRDefault="00F64BA1" w:rsidP="00F36B0B">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 xml:space="preserve"> </w:t>
      </w:r>
      <w:r w:rsidR="00F36B0B" w:rsidRPr="006A7405">
        <w:rPr>
          <w:rFonts w:ascii="Garamond" w:hAnsi="Garamond" w:cs="Tahoma"/>
          <w:sz w:val="28"/>
          <w:szCs w:val="28"/>
        </w:rPr>
        <w:t>The 2</w:t>
      </w:r>
      <w:r w:rsidR="00F36B0B" w:rsidRPr="006A7405">
        <w:rPr>
          <w:rFonts w:ascii="Garamond" w:hAnsi="Garamond" w:cs="Tahoma"/>
          <w:sz w:val="28"/>
          <w:szCs w:val="28"/>
          <w:vertAlign w:val="superscript"/>
        </w:rPr>
        <w:t>nd</w:t>
      </w:r>
      <w:r w:rsidR="00F36B0B" w:rsidRPr="006A7405">
        <w:rPr>
          <w:rFonts w:ascii="Garamond" w:hAnsi="Garamond" w:cs="Tahoma"/>
          <w:sz w:val="28"/>
          <w:szCs w:val="28"/>
        </w:rPr>
        <w:t xml:space="preserve"> Defendant has stated </w:t>
      </w:r>
      <w:r w:rsidRPr="006A7405">
        <w:rPr>
          <w:rFonts w:ascii="Garamond" w:hAnsi="Garamond" w:cs="Tahoma"/>
          <w:sz w:val="28"/>
          <w:szCs w:val="28"/>
        </w:rPr>
        <w:t xml:space="preserve">that the Plaintiff was </w:t>
      </w:r>
      <w:r w:rsidR="00F36B0B" w:rsidRPr="006A7405">
        <w:rPr>
          <w:rFonts w:ascii="Garamond" w:hAnsi="Garamond" w:cs="Tahoma"/>
          <w:sz w:val="28"/>
          <w:szCs w:val="28"/>
        </w:rPr>
        <w:t xml:space="preserve">placed </w:t>
      </w:r>
      <w:r w:rsidRPr="006A7405">
        <w:rPr>
          <w:rFonts w:ascii="Garamond" w:hAnsi="Garamond" w:cs="Tahoma"/>
          <w:sz w:val="28"/>
          <w:szCs w:val="28"/>
        </w:rPr>
        <w:t>in his defence in the criminal case and was merely acquitted on a technicalit</w:t>
      </w:r>
      <w:r w:rsidR="00F36B0B" w:rsidRPr="006A7405">
        <w:rPr>
          <w:rFonts w:ascii="Garamond" w:hAnsi="Garamond" w:cs="Tahoma"/>
          <w:sz w:val="28"/>
          <w:szCs w:val="28"/>
        </w:rPr>
        <w:t xml:space="preserve">y and </w:t>
      </w:r>
      <w:r w:rsidR="00593107" w:rsidRPr="006A7405">
        <w:rPr>
          <w:rFonts w:ascii="Garamond" w:hAnsi="Garamond" w:cs="Tahoma"/>
          <w:sz w:val="28"/>
          <w:szCs w:val="28"/>
        </w:rPr>
        <w:t>consequently, the claim for malicious prosecution is unsu</w:t>
      </w:r>
      <w:r w:rsidR="00F36B0B" w:rsidRPr="006A7405">
        <w:rPr>
          <w:rFonts w:ascii="Garamond" w:hAnsi="Garamond" w:cs="Tahoma"/>
          <w:sz w:val="28"/>
          <w:szCs w:val="28"/>
        </w:rPr>
        <w:t>stainable</w:t>
      </w:r>
      <w:r w:rsidR="00593107" w:rsidRPr="006A7405">
        <w:rPr>
          <w:rFonts w:ascii="Garamond" w:hAnsi="Garamond" w:cs="Tahoma"/>
          <w:sz w:val="28"/>
          <w:szCs w:val="28"/>
        </w:rPr>
        <w:t>.</w:t>
      </w:r>
      <w:r w:rsidR="00F36B0B" w:rsidRPr="006A7405">
        <w:rPr>
          <w:rFonts w:ascii="Garamond" w:hAnsi="Garamond" w:cs="Tahoma"/>
          <w:sz w:val="28"/>
          <w:szCs w:val="28"/>
        </w:rPr>
        <w:t xml:space="preserve"> It denied playing </w:t>
      </w:r>
      <w:r w:rsidR="00593107" w:rsidRPr="006A7405">
        <w:rPr>
          <w:rFonts w:ascii="Garamond" w:hAnsi="Garamond" w:cs="Tahoma"/>
          <w:sz w:val="28"/>
          <w:szCs w:val="28"/>
        </w:rPr>
        <w:t xml:space="preserve">any part in the publication of the alleged defamatory words </w:t>
      </w:r>
      <w:r w:rsidR="00F36B0B" w:rsidRPr="006A7405">
        <w:rPr>
          <w:rFonts w:ascii="Garamond" w:hAnsi="Garamond" w:cs="Tahoma"/>
          <w:sz w:val="28"/>
          <w:szCs w:val="28"/>
        </w:rPr>
        <w:t xml:space="preserve">stating that </w:t>
      </w:r>
      <w:r w:rsidR="00936DCF" w:rsidRPr="006A7405">
        <w:rPr>
          <w:rFonts w:ascii="Garamond" w:hAnsi="Garamond" w:cs="Tahoma"/>
          <w:sz w:val="28"/>
          <w:szCs w:val="28"/>
        </w:rPr>
        <w:t xml:space="preserve">the said publications were made by third parties who were </w:t>
      </w:r>
      <w:r w:rsidR="002B2743">
        <w:rPr>
          <w:rFonts w:ascii="Garamond" w:hAnsi="Garamond" w:cs="Tahoma"/>
          <w:sz w:val="28"/>
          <w:szCs w:val="28"/>
        </w:rPr>
        <w:t>have not been enjoined in these proceedings</w:t>
      </w:r>
      <w:r w:rsidR="00936DCF" w:rsidRPr="006A7405">
        <w:rPr>
          <w:rFonts w:ascii="Garamond" w:hAnsi="Garamond" w:cs="Tahoma"/>
          <w:sz w:val="28"/>
          <w:szCs w:val="28"/>
        </w:rPr>
        <w:t>.</w:t>
      </w:r>
    </w:p>
    <w:p w:rsidR="00B72398" w:rsidRDefault="00F36B0B" w:rsidP="00F36B0B">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lastRenderedPageBreak/>
        <w:t xml:space="preserve">Further, </w:t>
      </w:r>
      <w:r w:rsidR="00936DCF" w:rsidRPr="006A7405">
        <w:rPr>
          <w:rFonts w:ascii="Garamond" w:hAnsi="Garamond" w:cs="Tahoma"/>
          <w:sz w:val="28"/>
          <w:szCs w:val="28"/>
        </w:rPr>
        <w:t>the 2</w:t>
      </w:r>
      <w:r w:rsidR="00936DCF" w:rsidRPr="006A7405">
        <w:rPr>
          <w:rFonts w:ascii="Garamond" w:hAnsi="Garamond" w:cs="Tahoma"/>
          <w:sz w:val="28"/>
          <w:szCs w:val="28"/>
          <w:vertAlign w:val="superscript"/>
        </w:rPr>
        <w:t>nd</w:t>
      </w:r>
      <w:r w:rsidR="00936DCF" w:rsidRPr="006A7405">
        <w:rPr>
          <w:rFonts w:ascii="Garamond" w:hAnsi="Garamond" w:cs="Tahoma"/>
          <w:sz w:val="28"/>
          <w:szCs w:val="28"/>
        </w:rPr>
        <w:t xml:space="preserve"> Defendant has denied violating any of the Plaintiff’s constitutional rights and </w:t>
      </w:r>
      <w:r w:rsidRPr="006A7405">
        <w:rPr>
          <w:rFonts w:ascii="Garamond" w:hAnsi="Garamond" w:cs="Tahoma"/>
          <w:sz w:val="28"/>
          <w:szCs w:val="28"/>
        </w:rPr>
        <w:t xml:space="preserve">seeks to have </w:t>
      </w:r>
      <w:r w:rsidR="00F64BA1" w:rsidRPr="006A7405">
        <w:rPr>
          <w:rFonts w:ascii="Garamond" w:hAnsi="Garamond" w:cs="Tahoma"/>
          <w:sz w:val="28"/>
          <w:szCs w:val="28"/>
        </w:rPr>
        <w:t>the</w:t>
      </w:r>
      <w:r w:rsidRPr="006A7405">
        <w:rPr>
          <w:rFonts w:ascii="Garamond" w:hAnsi="Garamond" w:cs="Tahoma"/>
          <w:sz w:val="28"/>
          <w:szCs w:val="28"/>
        </w:rPr>
        <w:t xml:space="preserve"> Plaintiff’s </w:t>
      </w:r>
      <w:r w:rsidR="00F64BA1" w:rsidRPr="006A7405">
        <w:rPr>
          <w:rFonts w:ascii="Garamond" w:hAnsi="Garamond" w:cs="Tahoma"/>
          <w:sz w:val="28"/>
          <w:szCs w:val="28"/>
        </w:rPr>
        <w:t>suit dismissed with costs to the 2</w:t>
      </w:r>
      <w:r w:rsidR="00F64BA1" w:rsidRPr="006A7405">
        <w:rPr>
          <w:rFonts w:ascii="Garamond" w:hAnsi="Garamond" w:cs="Tahoma"/>
          <w:sz w:val="28"/>
          <w:szCs w:val="28"/>
          <w:vertAlign w:val="superscript"/>
        </w:rPr>
        <w:t>nd</w:t>
      </w:r>
      <w:r w:rsidR="00F64BA1" w:rsidRPr="006A7405">
        <w:rPr>
          <w:rFonts w:ascii="Garamond" w:hAnsi="Garamond" w:cs="Tahoma"/>
          <w:sz w:val="28"/>
          <w:szCs w:val="28"/>
        </w:rPr>
        <w:t xml:space="preserve"> Defendant.</w:t>
      </w:r>
    </w:p>
    <w:p w:rsidR="004760AF" w:rsidRDefault="004760AF" w:rsidP="004760AF">
      <w:pPr>
        <w:spacing w:line="480" w:lineRule="auto"/>
        <w:contextualSpacing/>
        <w:jc w:val="both"/>
        <w:rPr>
          <w:rFonts w:ascii="Garamond" w:hAnsi="Garamond" w:cs="Tahoma"/>
          <w:sz w:val="28"/>
          <w:szCs w:val="28"/>
        </w:rPr>
      </w:pPr>
    </w:p>
    <w:p w:rsidR="004760AF" w:rsidRPr="006A7405" w:rsidRDefault="004760AF" w:rsidP="004760AF">
      <w:pPr>
        <w:spacing w:line="480" w:lineRule="auto"/>
        <w:contextualSpacing/>
        <w:jc w:val="both"/>
        <w:rPr>
          <w:rFonts w:ascii="Garamond" w:hAnsi="Garamond" w:cs="Tahoma"/>
          <w:sz w:val="28"/>
          <w:szCs w:val="28"/>
        </w:rPr>
      </w:pPr>
    </w:p>
    <w:p w:rsidR="00593107" w:rsidRPr="006A7405" w:rsidRDefault="003E2DF5" w:rsidP="00F36B0B">
      <w:pPr>
        <w:spacing w:line="480" w:lineRule="auto"/>
        <w:contextualSpacing/>
        <w:jc w:val="both"/>
        <w:rPr>
          <w:rFonts w:ascii="Garamond" w:hAnsi="Garamond" w:cs="Tahoma"/>
          <w:b/>
          <w:sz w:val="28"/>
          <w:szCs w:val="28"/>
          <w:u w:val="single"/>
        </w:rPr>
      </w:pPr>
      <w:r w:rsidRPr="006A7405">
        <w:rPr>
          <w:rFonts w:ascii="Garamond" w:hAnsi="Garamond" w:cs="Tahoma"/>
          <w:b/>
          <w:sz w:val="28"/>
          <w:szCs w:val="28"/>
          <w:u w:val="single"/>
        </w:rPr>
        <w:t>Plaintiff’s e</w:t>
      </w:r>
      <w:r w:rsidR="00F36B0B" w:rsidRPr="006A7405">
        <w:rPr>
          <w:rFonts w:ascii="Garamond" w:hAnsi="Garamond" w:cs="Tahoma"/>
          <w:b/>
          <w:sz w:val="28"/>
          <w:szCs w:val="28"/>
          <w:u w:val="single"/>
        </w:rPr>
        <w:t>vidence</w:t>
      </w:r>
      <w:r w:rsidR="00593107" w:rsidRPr="006A7405">
        <w:rPr>
          <w:rFonts w:ascii="Garamond" w:hAnsi="Garamond" w:cs="Tahoma"/>
          <w:b/>
          <w:sz w:val="28"/>
          <w:szCs w:val="28"/>
          <w:u w:val="single"/>
        </w:rPr>
        <w:t xml:space="preserve"> </w:t>
      </w:r>
    </w:p>
    <w:p w:rsidR="00831EE3" w:rsidRPr="006A7405" w:rsidRDefault="00F36B0B"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T</w:t>
      </w:r>
      <w:r w:rsidR="00831EE3" w:rsidRPr="006A7405">
        <w:rPr>
          <w:rFonts w:ascii="Garamond" w:hAnsi="Garamond" w:cs="Tahoma"/>
          <w:sz w:val="28"/>
          <w:szCs w:val="28"/>
        </w:rPr>
        <w:t xml:space="preserve">he </w:t>
      </w:r>
      <w:r w:rsidR="0067428D" w:rsidRPr="006A7405">
        <w:rPr>
          <w:rFonts w:ascii="Garamond" w:hAnsi="Garamond" w:cs="Tahoma"/>
          <w:sz w:val="28"/>
          <w:szCs w:val="28"/>
        </w:rPr>
        <w:t>P</w:t>
      </w:r>
      <w:r w:rsidR="00831EE3" w:rsidRPr="006A7405">
        <w:rPr>
          <w:rFonts w:ascii="Garamond" w:hAnsi="Garamond" w:cs="Tahoma"/>
          <w:sz w:val="28"/>
          <w:szCs w:val="28"/>
        </w:rPr>
        <w:t xml:space="preserve">laintiff testified </w:t>
      </w:r>
      <w:r w:rsidR="00987EDC" w:rsidRPr="006A7405">
        <w:rPr>
          <w:rFonts w:ascii="Garamond" w:hAnsi="Garamond" w:cs="Tahoma"/>
          <w:sz w:val="28"/>
          <w:szCs w:val="28"/>
        </w:rPr>
        <w:t xml:space="preserve">as the sole witness </w:t>
      </w:r>
      <w:r w:rsidR="00991593">
        <w:rPr>
          <w:rFonts w:ascii="Garamond" w:hAnsi="Garamond" w:cs="Tahoma"/>
          <w:sz w:val="28"/>
          <w:szCs w:val="28"/>
        </w:rPr>
        <w:t>in support of his case. T</w:t>
      </w:r>
      <w:r w:rsidRPr="006A7405">
        <w:rPr>
          <w:rFonts w:ascii="Garamond" w:hAnsi="Garamond" w:cs="Tahoma"/>
          <w:sz w:val="28"/>
          <w:szCs w:val="28"/>
        </w:rPr>
        <w:t xml:space="preserve">he </w:t>
      </w:r>
      <w:r w:rsidR="0067428D" w:rsidRPr="006A7405">
        <w:rPr>
          <w:rFonts w:ascii="Garamond" w:hAnsi="Garamond" w:cs="Tahoma"/>
          <w:sz w:val="28"/>
          <w:szCs w:val="28"/>
        </w:rPr>
        <w:t>1</w:t>
      </w:r>
      <w:r w:rsidR="0067428D" w:rsidRPr="006A7405">
        <w:rPr>
          <w:rFonts w:ascii="Garamond" w:hAnsi="Garamond" w:cs="Tahoma"/>
          <w:sz w:val="28"/>
          <w:szCs w:val="28"/>
          <w:vertAlign w:val="superscript"/>
        </w:rPr>
        <w:t>st</w:t>
      </w:r>
      <w:r w:rsidR="0067428D" w:rsidRPr="006A7405">
        <w:rPr>
          <w:rFonts w:ascii="Garamond" w:hAnsi="Garamond" w:cs="Tahoma"/>
          <w:sz w:val="28"/>
          <w:szCs w:val="28"/>
        </w:rPr>
        <w:t xml:space="preserve"> Defendant</w:t>
      </w:r>
      <w:r w:rsidR="00D21E09" w:rsidRPr="006A7405">
        <w:rPr>
          <w:rFonts w:ascii="Garamond" w:hAnsi="Garamond" w:cs="Tahoma"/>
          <w:sz w:val="28"/>
          <w:szCs w:val="28"/>
        </w:rPr>
        <w:t xml:space="preserve"> </w:t>
      </w:r>
      <w:r w:rsidR="0067428D" w:rsidRPr="006A7405">
        <w:rPr>
          <w:rFonts w:ascii="Garamond" w:hAnsi="Garamond" w:cs="Tahoma"/>
          <w:sz w:val="28"/>
          <w:szCs w:val="28"/>
        </w:rPr>
        <w:t>cal</w:t>
      </w:r>
      <w:r w:rsidR="00D21E09" w:rsidRPr="006A7405">
        <w:rPr>
          <w:rFonts w:ascii="Garamond" w:hAnsi="Garamond" w:cs="Tahoma"/>
          <w:sz w:val="28"/>
          <w:szCs w:val="28"/>
        </w:rPr>
        <w:t>l</w:t>
      </w:r>
      <w:r w:rsidRPr="006A7405">
        <w:rPr>
          <w:rFonts w:ascii="Garamond" w:hAnsi="Garamond" w:cs="Tahoma"/>
          <w:sz w:val="28"/>
          <w:szCs w:val="28"/>
        </w:rPr>
        <w:t>ed</w:t>
      </w:r>
      <w:r w:rsidR="00D21E09" w:rsidRPr="006A7405">
        <w:rPr>
          <w:rFonts w:ascii="Garamond" w:hAnsi="Garamond" w:cs="Tahoma"/>
          <w:sz w:val="28"/>
          <w:szCs w:val="28"/>
        </w:rPr>
        <w:t xml:space="preserve"> </w:t>
      </w:r>
      <w:r w:rsidR="0067428D" w:rsidRPr="006A7405">
        <w:rPr>
          <w:rFonts w:ascii="Garamond" w:hAnsi="Garamond" w:cs="Tahoma"/>
          <w:sz w:val="28"/>
          <w:szCs w:val="28"/>
        </w:rPr>
        <w:t>one (1) witness</w:t>
      </w:r>
      <w:r w:rsidRPr="006A7405">
        <w:rPr>
          <w:rFonts w:ascii="Garamond" w:hAnsi="Garamond" w:cs="Tahoma"/>
          <w:sz w:val="28"/>
          <w:szCs w:val="28"/>
        </w:rPr>
        <w:t xml:space="preserve"> to testify in support of its cas</w:t>
      </w:r>
      <w:r w:rsidR="00991593">
        <w:rPr>
          <w:rFonts w:ascii="Garamond" w:hAnsi="Garamond" w:cs="Tahoma"/>
          <w:sz w:val="28"/>
          <w:szCs w:val="28"/>
        </w:rPr>
        <w:t>e and t</w:t>
      </w:r>
      <w:r w:rsidR="0067428D" w:rsidRPr="006A7405">
        <w:rPr>
          <w:rFonts w:ascii="Garamond" w:hAnsi="Garamond" w:cs="Tahoma"/>
          <w:sz w:val="28"/>
          <w:szCs w:val="28"/>
        </w:rPr>
        <w:t>he 2</w:t>
      </w:r>
      <w:r w:rsidR="0067428D" w:rsidRPr="006A7405">
        <w:rPr>
          <w:rFonts w:ascii="Garamond" w:hAnsi="Garamond" w:cs="Tahoma"/>
          <w:sz w:val="28"/>
          <w:szCs w:val="28"/>
          <w:vertAlign w:val="superscript"/>
        </w:rPr>
        <w:t>nd</w:t>
      </w:r>
      <w:r w:rsidR="0067428D" w:rsidRPr="006A7405">
        <w:rPr>
          <w:rFonts w:ascii="Garamond" w:hAnsi="Garamond" w:cs="Tahoma"/>
          <w:sz w:val="28"/>
          <w:szCs w:val="28"/>
        </w:rPr>
        <w:t xml:space="preserve"> Defendant</w:t>
      </w:r>
      <w:r w:rsidRPr="006A7405">
        <w:rPr>
          <w:rFonts w:ascii="Garamond" w:hAnsi="Garamond" w:cs="Tahoma"/>
          <w:sz w:val="28"/>
          <w:szCs w:val="28"/>
        </w:rPr>
        <w:t xml:space="preserve"> </w:t>
      </w:r>
      <w:r w:rsidR="0067428D" w:rsidRPr="006A7405">
        <w:rPr>
          <w:rFonts w:ascii="Garamond" w:hAnsi="Garamond" w:cs="Tahoma"/>
          <w:sz w:val="28"/>
          <w:szCs w:val="28"/>
        </w:rPr>
        <w:t xml:space="preserve">opted to rely on the evidence tendered </w:t>
      </w:r>
      <w:r w:rsidR="00991593">
        <w:rPr>
          <w:rFonts w:ascii="Garamond" w:hAnsi="Garamond" w:cs="Tahoma"/>
          <w:sz w:val="28"/>
          <w:szCs w:val="28"/>
        </w:rPr>
        <w:t>by the witness for</w:t>
      </w:r>
      <w:r w:rsidR="0067428D" w:rsidRPr="006A7405">
        <w:rPr>
          <w:rFonts w:ascii="Garamond" w:hAnsi="Garamond" w:cs="Tahoma"/>
          <w:sz w:val="28"/>
          <w:szCs w:val="28"/>
        </w:rPr>
        <w:t xml:space="preserve"> the 1</w:t>
      </w:r>
      <w:r w:rsidR="0067428D" w:rsidRPr="006A7405">
        <w:rPr>
          <w:rFonts w:ascii="Garamond" w:hAnsi="Garamond" w:cs="Tahoma"/>
          <w:sz w:val="28"/>
          <w:szCs w:val="28"/>
          <w:vertAlign w:val="superscript"/>
        </w:rPr>
        <w:t>st</w:t>
      </w:r>
      <w:r w:rsidR="0067428D" w:rsidRPr="006A7405">
        <w:rPr>
          <w:rFonts w:ascii="Garamond" w:hAnsi="Garamond" w:cs="Tahoma"/>
          <w:sz w:val="28"/>
          <w:szCs w:val="28"/>
        </w:rPr>
        <w:t xml:space="preserve"> Defendant.</w:t>
      </w:r>
    </w:p>
    <w:p w:rsidR="00831EE3" w:rsidRPr="006A7405" w:rsidRDefault="00831EE3" w:rsidP="00831EE3">
      <w:pPr>
        <w:numPr>
          <w:ilvl w:val="0"/>
          <w:numId w:val="1"/>
        </w:numPr>
        <w:spacing w:line="480" w:lineRule="auto"/>
        <w:contextualSpacing/>
        <w:jc w:val="both"/>
        <w:rPr>
          <w:rFonts w:ascii="Garamond" w:hAnsi="Garamond" w:cs="Tahoma"/>
          <w:sz w:val="28"/>
          <w:szCs w:val="28"/>
        </w:rPr>
      </w:pPr>
      <w:r w:rsidRPr="006A7405">
        <w:rPr>
          <w:rFonts w:ascii="Garamond" w:hAnsi="Garamond" w:cs="Tahoma"/>
          <w:sz w:val="28"/>
          <w:szCs w:val="28"/>
        </w:rPr>
        <w:t xml:space="preserve">The </w:t>
      </w:r>
      <w:r w:rsidR="00230061" w:rsidRPr="006A7405">
        <w:rPr>
          <w:rFonts w:ascii="Garamond" w:hAnsi="Garamond" w:cs="Tahoma"/>
          <w:sz w:val="28"/>
          <w:szCs w:val="28"/>
        </w:rPr>
        <w:t>P</w:t>
      </w:r>
      <w:r w:rsidRPr="006A7405">
        <w:rPr>
          <w:rFonts w:ascii="Garamond" w:hAnsi="Garamond" w:cs="Tahoma"/>
          <w:sz w:val="28"/>
          <w:szCs w:val="28"/>
        </w:rPr>
        <w:t>laintiff</w:t>
      </w:r>
      <w:r w:rsidR="00F36B0B" w:rsidRPr="006A7405">
        <w:rPr>
          <w:rFonts w:ascii="Garamond" w:hAnsi="Garamond" w:cs="Tahoma"/>
          <w:sz w:val="28"/>
          <w:szCs w:val="28"/>
        </w:rPr>
        <w:t xml:space="preserve"> (PW1)</w:t>
      </w:r>
      <w:r w:rsidR="00230061" w:rsidRPr="006A7405">
        <w:rPr>
          <w:rFonts w:ascii="Garamond" w:hAnsi="Garamond" w:cs="Tahoma"/>
          <w:sz w:val="28"/>
          <w:szCs w:val="28"/>
        </w:rPr>
        <w:t xml:space="preserve">, </w:t>
      </w:r>
      <w:r w:rsidRPr="006A7405">
        <w:rPr>
          <w:rFonts w:ascii="Garamond" w:hAnsi="Garamond" w:cs="Tahoma"/>
          <w:sz w:val="28"/>
          <w:szCs w:val="28"/>
        </w:rPr>
        <w:t xml:space="preserve">adopted </w:t>
      </w:r>
      <w:r w:rsidR="0067428D" w:rsidRPr="006A7405">
        <w:rPr>
          <w:rFonts w:ascii="Garamond" w:hAnsi="Garamond" w:cs="Tahoma"/>
          <w:sz w:val="28"/>
          <w:szCs w:val="28"/>
        </w:rPr>
        <w:t>his</w:t>
      </w:r>
      <w:r w:rsidRPr="006A7405">
        <w:rPr>
          <w:rFonts w:ascii="Garamond" w:hAnsi="Garamond" w:cs="Tahoma"/>
          <w:sz w:val="28"/>
          <w:szCs w:val="28"/>
        </w:rPr>
        <w:t xml:space="preserve"> signed witness statement as </w:t>
      </w:r>
      <w:r w:rsidR="0067428D" w:rsidRPr="006A7405">
        <w:rPr>
          <w:rFonts w:ascii="Garamond" w:hAnsi="Garamond" w:cs="Tahoma"/>
          <w:sz w:val="28"/>
          <w:szCs w:val="28"/>
        </w:rPr>
        <w:t xml:space="preserve">his </w:t>
      </w:r>
      <w:r w:rsidRPr="006A7405">
        <w:rPr>
          <w:rFonts w:ascii="Garamond" w:hAnsi="Garamond" w:cs="Tahoma"/>
          <w:sz w:val="28"/>
          <w:szCs w:val="28"/>
        </w:rPr>
        <w:t>evidence</w:t>
      </w:r>
      <w:r w:rsidR="0067428D" w:rsidRPr="006A7405">
        <w:rPr>
          <w:rFonts w:ascii="Garamond" w:hAnsi="Garamond" w:cs="Tahoma"/>
          <w:sz w:val="28"/>
          <w:szCs w:val="28"/>
        </w:rPr>
        <w:t>-in-chief</w:t>
      </w:r>
      <w:r w:rsidR="00F36B0B" w:rsidRPr="006A7405">
        <w:rPr>
          <w:rFonts w:ascii="Garamond" w:hAnsi="Garamond" w:cs="Tahoma"/>
          <w:sz w:val="28"/>
          <w:szCs w:val="28"/>
        </w:rPr>
        <w:t>. He testified that</w:t>
      </w:r>
      <w:r w:rsidR="000062C0" w:rsidRPr="006A7405">
        <w:rPr>
          <w:rFonts w:ascii="Garamond" w:hAnsi="Garamond" w:cs="Tahoma"/>
          <w:sz w:val="28"/>
          <w:szCs w:val="28"/>
        </w:rPr>
        <w:t xml:space="preserve"> he is an Advocate of the High Court of Kenya by profession</w:t>
      </w:r>
      <w:r w:rsidR="00F36B0B" w:rsidRPr="006A7405">
        <w:rPr>
          <w:rFonts w:ascii="Garamond" w:hAnsi="Garamond" w:cs="Tahoma"/>
          <w:sz w:val="28"/>
          <w:szCs w:val="28"/>
        </w:rPr>
        <w:t>,</w:t>
      </w:r>
      <w:r w:rsidR="000062C0" w:rsidRPr="006A7405">
        <w:rPr>
          <w:rFonts w:ascii="Garamond" w:hAnsi="Garamond" w:cs="Tahoma"/>
          <w:sz w:val="28"/>
          <w:szCs w:val="28"/>
        </w:rPr>
        <w:t xml:space="preserve"> and a Lecturer of Intellectual Property at the Mount Kenya University. He affirmed and </w:t>
      </w:r>
      <w:r w:rsidR="00F36B0B" w:rsidRPr="006A7405">
        <w:rPr>
          <w:rFonts w:ascii="Garamond" w:hAnsi="Garamond" w:cs="Tahoma"/>
          <w:sz w:val="28"/>
          <w:szCs w:val="28"/>
        </w:rPr>
        <w:t>t</w:t>
      </w:r>
      <w:r w:rsidR="000062C0" w:rsidRPr="006A7405">
        <w:rPr>
          <w:rFonts w:ascii="Garamond" w:hAnsi="Garamond" w:cs="Tahoma"/>
          <w:sz w:val="28"/>
          <w:szCs w:val="28"/>
        </w:rPr>
        <w:t>he contents of the plaint</w:t>
      </w:r>
      <w:r w:rsidR="00F36B0B" w:rsidRPr="006A7405">
        <w:rPr>
          <w:rFonts w:ascii="Garamond" w:hAnsi="Garamond" w:cs="Tahoma"/>
          <w:sz w:val="28"/>
          <w:szCs w:val="28"/>
        </w:rPr>
        <w:t xml:space="preserve"> on which he relied</w:t>
      </w:r>
      <w:r w:rsidR="000062C0" w:rsidRPr="006A7405">
        <w:rPr>
          <w:rFonts w:ascii="Garamond" w:hAnsi="Garamond" w:cs="Tahoma"/>
          <w:sz w:val="28"/>
          <w:szCs w:val="28"/>
        </w:rPr>
        <w:t xml:space="preserve"> entire</w:t>
      </w:r>
      <w:r w:rsidR="00F36B0B" w:rsidRPr="006A7405">
        <w:rPr>
          <w:rFonts w:ascii="Garamond" w:hAnsi="Garamond" w:cs="Tahoma"/>
          <w:sz w:val="28"/>
          <w:szCs w:val="28"/>
        </w:rPr>
        <w:t>l</w:t>
      </w:r>
      <w:r w:rsidR="000062C0" w:rsidRPr="006A7405">
        <w:rPr>
          <w:rFonts w:ascii="Garamond" w:hAnsi="Garamond" w:cs="Tahoma"/>
          <w:sz w:val="28"/>
          <w:szCs w:val="28"/>
        </w:rPr>
        <w:t>y.</w:t>
      </w:r>
      <w:r w:rsidR="00AF41C3" w:rsidRPr="006A7405">
        <w:rPr>
          <w:rFonts w:ascii="Garamond" w:hAnsi="Garamond" w:cs="Tahoma"/>
          <w:sz w:val="28"/>
          <w:szCs w:val="28"/>
        </w:rPr>
        <w:t xml:space="preserve"> </w:t>
      </w:r>
    </w:p>
    <w:p w:rsidR="00831EE3" w:rsidRPr="006A7405" w:rsidRDefault="00831EE3"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In cross-examination, </w:t>
      </w:r>
      <w:r w:rsidR="00F36B0B" w:rsidRPr="006A7405">
        <w:rPr>
          <w:rFonts w:ascii="Garamond" w:hAnsi="Garamond" w:cs="Tahoma"/>
          <w:sz w:val="28"/>
          <w:szCs w:val="28"/>
        </w:rPr>
        <w:t>he</w:t>
      </w:r>
      <w:r w:rsidRPr="006A7405">
        <w:rPr>
          <w:rFonts w:ascii="Garamond" w:hAnsi="Garamond" w:cs="Tahoma"/>
          <w:sz w:val="28"/>
          <w:szCs w:val="28"/>
        </w:rPr>
        <w:t xml:space="preserve"> stated that </w:t>
      </w:r>
      <w:r w:rsidR="000062C0" w:rsidRPr="006A7405">
        <w:rPr>
          <w:rFonts w:ascii="Garamond" w:hAnsi="Garamond" w:cs="Tahoma"/>
          <w:sz w:val="28"/>
          <w:szCs w:val="28"/>
        </w:rPr>
        <w:t xml:space="preserve">his services with the </w:t>
      </w:r>
      <w:r w:rsidR="00B72398" w:rsidRPr="006A7405">
        <w:rPr>
          <w:rFonts w:ascii="Garamond" w:hAnsi="Garamond" w:cs="Tahoma"/>
          <w:sz w:val="28"/>
          <w:szCs w:val="28"/>
        </w:rPr>
        <w:t>relevant</w:t>
      </w:r>
      <w:r w:rsidR="000062C0" w:rsidRPr="006A7405">
        <w:rPr>
          <w:rFonts w:ascii="Garamond" w:hAnsi="Garamond" w:cs="Tahoma"/>
          <w:sz w:val="28"/>
          <w:szCs w:val="28"/>
        </w:rPr>
        <w:t xml:space="preserve"> organizations/bodies</w:t>
      </w:r>
      <w:r w:rsidR="00F36B0B" w:rsidRPr="006A7405">
        <w:rPr>
          <w:rFonts w:ascii="Garamond" w:hAnsi="Garamond" w:cs="Tahoma"/>
          <w:sz w:val="28"/>
          <w:szCs w:val="28"/>
        </w:rPr>
        <w:t>, as shown in his pleadings,</w:t>
      </w:r>
      <w:r w:rsidR="000062C0" w:rsidRPr="006A7405">
        <w:rPr>
          <w:rFonts w:ascii="Garamond" w:hAnsi="Garamond" w:cs="Tahoma"/>
          <w:sz w:val="28"/>
          <w:szCs w:val="28"/>
        </w:rPr>
        <w:t xml:space="preserve"> were terminated on 6</w:t>
      </w:r>
      <w:r w:rsidR="00F36B0B" w:rsidRPr="006A7405">
        <w:rPr>
          <w:rFonts w:ascii="Garamond" w:hAnsi="Garamond" w:cs="Tahoma"/>
          <w:sz w:val="28"/>
          <w:szCs w:val="28"/>
          <w:vertAlign w:val="superscript"/>
        </w:rPr>
        <w:t>th</w:t>
      </w:r>
      <w:r w:rsidR="00F36B0B" w:rsidRPr="006A7405">
        <w:rPr>
          <w:rFonts w:ascii="Garamond" w:hAnsi="Garamond" w:cs="Tahoma"/>
          <w:sz w:val="28"/>
          <w:szCs w:val="28"/>
        </w:rPr>
        <w:t xml:space="preserve"> September </w:t>
      </w:r>
      <w:r w:rsidR="000062C0" w:rsidRPr="006A7405">
        <w:rPr>
          <w:rFonts w:ascii="Garamond" w:hAnsi="Garamond" w:cs="Tahoma"/>
          <w:sz w:val="28"/>
          <w:szCs w:val="28"/>
        </w:rPr>
        <w:t>2010</w:t>
      </w:r>
      <w:r w:rsidR="00F36B0B" w:rsidRPr="006A7405">
        <w:rPr>
          <w:rFonts w:ascii="Garamond" w:hAnsi="Garamond" w:cs="Tahoma"/>
          <w:sz w:val="28"/>
          <w:szCs w:val="28"/>
        </w:rPr>
        <w:t xml:space="preserve">, </w:t>
      </w:r>
      <w:r w:rsidR="000062C0" w:rsidRPr="006A7405">
        <w:rPr>
          <w:rFonts w:ascii="Garamond" w:hAnsi="Garamond" w:cs="Tahoma"/>
          <w:sz w:val="28"/>
          <w:szCs w:val="28"/>
        </w:rPr>
        <w:t>prior to</w:t>
      </w:r>
      <w:r w:rsidR="00F36B0B" w:rsidRPr="006A7405">
        <w:rPr>
          <w:rFonts w:ascii="Garamond" w:hAnsi="Garamond" w:cs="Tahoma"/>
          <w:sz w:val="28"/>
          <w:szCs w:val="28"/>
        </w:rPr>
        <w:t xml:space="preserve"> which</w:t>
      </w:r>
      <w:r w:rsidR="000062C0" w:rsidRPr="006A7405">
        <w:rPr>
          <w:rFonts w:ascii="Garamond" w:hAnsi="Garamond" w:cs="Tahoma"/>
          <w:sz w:val="28"/>
          <w:szCs w:val="28"/>
        </w:rPr>
        <w:t>, he</w:t>
      </w:r>
      <w:r w:rsidR="00F36B0B" w:rsidRPr="006A7405">
        <w:rPr>
          <w:rFonts w:ascii="Garamond" w:hAnsi="Garamond" w:cs="Tahoma"/>
          <w:sz w:val="28"/>
          <w:szCs w:val="28"/>
        </w:rPr>
        <w:t xml:space="preserve"> had been</w:t>
      </w:r>
      <w:r w:rsidR="000062C0" w:rsidRPr="006A7405">
        <w:rPr>
          <w:rFonts w:ascii="Garamond" w:hAnsi="Garamond" w:cs="Tahoma"/>
          <w:sz w:val="28"/>
          <w:szCs w:val="28"/>
        </w:rPr>
        <w:t xml:space="preserve"> suspended by the Board to pave way for investigations into the allegations made against him. That he came to learn that he was being investigated by the Inspectorate of State Corporations</w:t>
      </w:r>
      <w:r w:rsidR="00DF2B08" w:rsidRPr="006A7405">
        <w:rPr>
          <w:rFonts w:ascii="Garamond" w:hAnsi="Garamond" w:cs="Tahoma"/>
          <w:sz w:val="28"/>
          <w:szCs w:val="28"/>
        </w:rPr>
        <w:t xml:space="preserve"> and t</w:t>
      </w:r>
      <w:r w:rsidR="000062C0" w:rsidRPr="006A7405">
        <w:rPr>
          <w:rFonts w:ascii="Garamond" w:hAnsi="Garamond" w:cs="Tahoma"/>
          <w:sz w:val="28"/>
          <w:szCs w:val="28"/>
        </w:rPr>
        <w:t xml:space="preserve">hat he sued </w:t>
      </w:r>
      <w:r w:rsidR="00AF2AA6">
        <w:rPr>
          <w:rFonts w:ascii="Garamond" w:hAnsi="Garamond" w:cs="Tahoma"/>
          <w:sz w:val="28"/>
          <w:szCs w:val="28"/>
        </w:rPr>
        <w:t xml:space="preserve">his </w:t>
      </w:r>
      <w:r w:rsidR="000062C0" w:rsidRPr="006A7405">
        <w:rPr>
          <w:rFonts w:ascii="Garamond" w:hAnsi="Garamond" w:cs="Tahoma"/>
          <w:sz w:val="28"/>
          <w:szCs w:val="28"/>
        </w:rPr>
        <w:t>employer</w:t>
      </w:r>
      <w:r w:rsidR="00AF2AA6">
        <w:rPr>
          <w:rFonts w:ascii="Garamond" w:hAnsi="Garamond" w:cs="Tahoma"/>
          <w:sz w:val="28"/>
          <w:szCs w:val="28"/>
        </w:rPr>
        <w:t xml:space="preserve">, the </w:t>
      </w:r>
      <w:r w:rsidR="00B72398" w:rsidRPr="006A7405">
        <w:rPr>
          <w:rFonts w:ascii="Garamond" w:hAnsi="Garamond" w:cs="Tahoma"/>
          <w:sz w:val="28"/>
          <w:szCs w:val="28"/>
        </w:rPr>
        <w:t xml:space="preserve">KBC </w:t>
      </w:r>
      <w:r w:rsidR="000062C0" w:rsidRPr="006A7405">
        <w:rPr>
          <w:rFonts w:ascii="Garamond" w:hAnsi="Garamond" w:cs="Tahoma"/>
          <w:sz w:val="28"/>
          <w:szCs w:val="28"/>
        </w:rPr>
        <w:t xml:space="preserve">for wrongful termination and was awarded </w:t>
      </w:r>
      <w:r w:rsidR="00611B8B" w:rsidRPr="006A7405">
        <w:rPr>
          <w:rFonts w:ascii="Garamond" w:hAnsi="Garamond" w:cs="Tahoma"/>
          <w:sz w:val="28"/>
          <w:szCs w:val="28"/>
        </w:rPr>
        <w:t xml:space="preserve">damages in the aggregate sum of Kshs. 5,700,000/-. </w:t>
      </w:r>
    </w:p>
    <w:p w:rsidR="000062C0" w:rsidRPr="006A7405" w:rsidRDefault="000062C0"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lastRenderedPageBreak/>
        <w:t xml:space="preserve">The Plaintiff </w:t>
      </w:r>
      <w:r w:rsidR="00DF2B08" w:rsidRPr="006A7405">
        <w:rPr>
          <w:rFonts w:ascii="Garamond" w:hAnsi="Garamond" w:cs="Tahoma"/>
          <w:sz w:val="28"/>
          <w:szCs w:val="28"/>
        </w:rPr>
        <w:t>testified</w:t>
      </w:r>
      <w:r w:rsidRPr="006A7405">
        <w:rPr>
          <w:rFonts w:ascii="Garamond" w:hAnsi="Garamond" w:cs="Tahoma"/>
          <w:sz w:val="28"/>
          <w:szCs w:val="28"/>
        </w:rPr>
        <w:t xml:space="preserve"> that 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induced the termination of his various contracts</w:t>
      </w:r>
      <w:r w:rsidR="00DF2B08" w:rsidRPr="006A7405">
        <w:rPr>
          <w:rFonts w:ascii="Garamond" w:hAnsi="Garamond" w:cs="Tahoma"/>
          <w:sz w:val="28"/>
          <w:szCs w:val="28"/>
        </w:rPr>
        <w:t xml:space="preserve"> and t</w:t>
      </w:r>
      <w:r w:rsidR="00F635E3" w:rsidRPr="006A7405">
        <w:rPr>
          <w:rFonts w:ascii="Garamond" w:hAnsi="Garamond" w:cs="Tahoma"/>
          <w:sz w:val="28"/>
          <w:szCs w:val="28"/>
        </w:rPr>
        <w:t>hat were it not for the actions taken by and on behalf of the 1</w:t>
      </w:r>
      <w:r w:rsidR="00F635E3" w:rsidRPr="006A7405">
        <w:rPr>
          <w:rFonts w:ascii="Garamond" w:hAnsi="Garamond" w:cs="Tahoma"/>
          <w:sz w:val="28"/>
          <w:szCs w:val="28"/>
          <w:vertAlign w:val="superscript"/>
        </w:rPr>
        <w:t>st</w:t>
      </w:r>
      <w:r w:rsidR="00F635E3" w:rsidRPr="006A7405">
        <w:rPr>
          <w:rFonts w:ascii="Garamond" w:hAnsi="Garamond" w:cs="Tahoma"/>
          <w:sz w:val="28"/>
          <w:szCs w:val="28"/>
        </w:rPr>
        <w:t xml:space="preserve"> Defendant, he would have continued to work with KBC</w:t>
      </w:r>
      <w:r w:rsidR="00FF68A4" w:rsidRPr="006A7405">
        <w:rPr>
          <w:rFonts w:ascii="Garamond" w:hAnsi="Garamond" w:cs="Tahoma"/>
          <w:sz w:val="28"/>
          <w:szCs w:val="28"/>
        </w:rPr>
        <w:t xml:space="preserve"> until his retirement</w:t>
      </w:r>
      <w:r w:rsidR="00F635E3" w:rsidRPr="006A7405">
        <w:rPr>
          <w:rFonts w:ascii="Garamond" w:hAnsi="Garamond" w:cs="Tahoma"/>
          <w:sz w:val="28"/>
          <w:szCs w:val="28"/>
        </w:rPr>
        <w:t>.</w:t>
      </w:r>
    </w:p>
    <w:p w:rsidR="00DF2B08" w:rsidRPr="006A7405" w:rsidRDefault="00AF2AA6" w:rsidP="00DF2B08">
      <w:pPr>
        <w:numPr>
          <w:ilvl w:val="0"/>
          <w:numId w:val="1"/>
        </w:numPr>
        <w:tabs>
          <w:tab w:val="left" w:pos="450"/>
        </w:tabs>
        <w:spacing w:line="480" w:lineRule="auto"/>
        <w:contextualSpacing/>
        <w:jc w:val="both"/>
        <w:rPr>
          <w:rFonts w:ascii="Garamond" w:hAnsi="Garamond" w:cs="Tahoma"/>
          <w:sz w:val="28"/>
          <w:szCs w:val="28"/>
        </w:rPr>
      </w:pPr>
      <w:r>
        <w:rPr>
          <w:rFonts w:ascii="Garamond" w:hAnsi="Garamond" w:cs="Tahoma"/>
          <w:sz w:val="28"/>
          <w:szCs w:val="28"/>
        </w:rPr>
        <w:t>T</w:t>
      </w:r>
      <w:r w:rsidR="00F635E3" w:rsidRPr="006A7405">
        <w:rPr>
          <w:rFonts w:ascii="Garamond" w:hAnsi="Garamond" w:cs="Tahoma"/>
          <w:sz w:val="28"/>
          <w:szCs w:val="28"/>
        </w:rPr>
        <w:t xml:space="preserve">he Plaintiff testified that during his tenure with KBC, he did not and could not practice law, but that he was nevertheless entitled to </w:t>
      </w:r>
      <w:r w:rsidR="00FF68A4" w:rsidRPr="006A7405">
        <w:rPr>
          <w:rFonts w:ascii="Garamond" w:hAnsi="Garamond" w:cs="Tahoma"/>
          <w:sz w:val="28"/>
          <w:szCs w:val="28"/>
        </w:rPr>
        <w:t xml:space="preserve">receive </w:t>
      </w:r>
      <w:r w:rsidR="00E118A9" w:rsidRPr="006A7405">
        <w:rPr>
          <w:rFonts w:ascii="Garamond" w:hAnsi="Garamond" w:cs="Tahoma"/>
          <w:sz w:val="28"/>
          <w:szCs w:val="28"/>
        </w:rPr>
        <w:t>a salary</w:t>
      </w:r>
      <w:r w:rsidR="00FF68A4" w:rsidRPr="006A7405">
        <w:rPr>
          <w:rFonts w:ascii="Garamond" w:hAnsi="Garamond" w:cs="Tahoma"/>
          <w:sz w:val="28"/>
          <w:szCs w:val="28"/>
        </w:rPr>
        <w:t xml:space="preserve"> there</w:t>
      </w:r>
      <w:r w:rsidR="008F1E25">
        <w:rPr>
          <w:rFonts w:ascii="Garamond" w:hAnsi="Garamond" w:cs="Tahoma"/>
          <w:sz w:val="28"/>
          <w:szCs w:val="28"/>
        </w:rPr>
        <w:t>from</w:t>
      </w:r>
      <w:r w:rsidR="00DF2B08" w:rsidRPr="006A7405">
        <w:rPr>
          <w:rFonts w:ascii="Garamond" w:hAnsi="Garamond" w:cs="Tahoma"/>
          <w:sz w:val="28"/>
          <w:szCs w:val="28"/>
        </w:rPr>
        <w:t xml:space="preserve">; </w:t>
      </w:r>
      <w:r w:rsidR="00F635E3" w:rsidRPr="006A7405">
        <w:rPr>
          <w:rFonts w:ascii="Garamond" w:hAnsi="Garamond" w:cs="Tahoma"/>
          <w:sz w:val="28"/>
          <w:szCs w:val="28"/>
        </w:rPr>
        <w:t>that</w:t>
      </w:r>
      <w:r w:rsidR="0020301F" w:rsidRPr="006A7405">
        <w:rPr>
          <w:rFonts w:ascii="Garamond" w:hAnsi="Garamond" w:cs="Tahoma"/>
          <w:sz w:val="28"/>
          <w:szCs w:val="28"/>
        </w:rPr>
        <w:t xml:space="preserve"> </w:t>
      </w:r>
      <w:r w:rsidR="0029443B" w:rsidRPr="006A7405">
        <w:rPr>
          <w:rFonts w:ascii="Garamond" w:hAnsi="Garamond" w:cs="Tahoma"/>
          <w:sz w:val="28"/>
          <w:szCs w:val="28"/>
        </w:rPr>
        <w:t>as per his knowledge, the 1</w:t>
      </w:r>
      <w:r w:rsidR="0029443B" w:rsidRPr="006A7405">
        <w:rPr>
          <w:rFonts w:ascii="Garamond" w:hAnsi="Garamond" w:cs="Tahoma"/>
          <w:sz w:val="28"/>
          <w:szCs w:val="28"/>
          <w:vertAlign w:val="superscript"/>
        </w:rPr>
        <w:t>st</w:t>
      </w:r>
      <w:r w:rsidR="0029443B" w:rsidRPr="006A7405">
        <w:rPr>
          <w:rFonts w:ascii="Garamond" w:hAnsi="Garamond" w:cs="Tahoma"/>
          <w:sz w:val="28"/>
          <w:szCs w:val="28"/>
        </w:rPr>
        <w:t xml:space="preserve"> Defendant is </w:t>
      </w:r>
      <w:r w:rsidR="00580AE7" w:rsidRPr="006A7405">
        <w:rPr>
          <w:rFonts w:ascii="Garamond" w:hAnsi="Garamond" w:cs="Tahoma"/>
          <w:sz w:val="28"/>
          <w:szCs w:val="28"/>
        </w:rPr>
        <w:t xml:space="preserve">mandated to investigate </w:t>
      </w:r>
      <w:r w:rsidR="00823E0C" w:rsidRPr="006A7405">
        <w:rPr>
          <w:rFonts w:ascii="Garamond" w:hAnsi="Garamond" w:cs="Tahoma"/>
          <w:sz w:val="28"/>
          <w:szCs w:val="28"/>
        </w:rPr>
        <w:t>cases of corruption</w:t>
      </w:r>
      <w:r w:rsidR="00DF2B08" w:rsidRPr="006A7405">
        <w:rPr>
          <w:rFonts w:ascii="Garamond" w:hAnsi="Garamond" w:cs="Tahoma"/>
          <w:sz w:val="28"/>
          <w:szCs w:val="28"/>
        </w:rPr>
        <w:t>; t</w:t>
      </w:r>
      <w:r w:rsidR="00823E0C" w:rsidRPr="006A7405">
        <w:rPr>
          <w:rFonts w:ascii="Garamond" w:hAnsi="Garamond" w:cs="Tahoma"/>
          <w:sz w:val="28"/>
          <w:szCs w:val="28"/>
        </w:rPr>
        <w:t xml:space="preserve">hat during the course of </w:t>
      </w:r>
      <w:r w:rsidR="00E118A9" w:rsidRPr="006A7405">
        <w:rPr>
          <w:rFonts w:ascii="Garamond" w:hAnsi="Garamond" w:cs="Tahoma"/>
          <w:sz w:val="28"/>
          <w:szCs w:val="28"/>
        </w:rPr>
        <w:t>the said</w:t>
      </w:r>
      <w:r w:rsidR="00823E0C" w:rsidRPr="006A7405">
        <w:rPr>
          <w:rFonts w:ascii="Garamond" w:hAnsi="Garamond" w:cs="Tahoma"/>
          <w:sz w:val="28"/>
          <w:szCs w:val="28"/>
        </w:rPr>
        <w:t xml:space="preserve"> investigations, he was given an opportunity to record a statement</w:t>
      </w:r>
      <w:r w:rsidR="00DF2B08" w:rsidRPr="006A7405">
        <w:rPr>
          <w:rFonts w:ascii="Garamond" w:hAnsi="Garamond" w:cs="Tahoma"/>
          <w:sz w:val="28"/>
          <w:szCs w:val="28"/>
        </w:rPr>
        <w:t>; t</w:t>
      </w:r>
      <w:r w:rsidR="00823E0C" w:rsidRPr="006A7405">
        <w:rPr>
          <w:rFonts w:ascii="Garamond" w:hAnsi="Garamond" w:cs="Tahoma"/>
          <w:sz w:val="28"/>
          <w:szCs w:val="28"/>
        </w:rPr>
        <w:t>hat the offence he was subsequently charged with is known in law</w:t>
      </w:r>
      <w:r w:rsidR="00DF2B08" w:rsidRPr="006A7405">
        <w:rPr>
          <w:rFonts w:ascii="Garamond" w:hAnsi="Garamond" w:cs="Tahoma"/>
          <w:sz w:val="28"/>
          <w:szCs w:val="28"/>
        </w:rPr>
        <w:t xml:space="preserve">, but that </w:t>
      </w:r>
      <w:r w:rsidR="00823E0C" w:rsidRPr="006A7405">
        <w:rPr>
          <w:rFonts w:ascii="Garamond" w:hAnsi="Garamond" w:cs="Tahoma"/>
          <w:sz w:val="28"/>
          <w:szCs w:val="28"/>
        </w:rPr>
        <w:t>the 1</w:t>
      </w:r>
      <w:r w:rsidR="00823E0C" w:rsidRPr="006A7405">
        <w:rPr>
          <w:rFonts w:ascii="Garamond" w:hAnsi="Garamond" w:cs="Tahoma"/>
          <w:sz w:val="28"/>
          <w:szCs w:val="28"/>
          <w:vertAlign w:val="superscript"/>
        </w:rPr>
        <w:t>st</w:t>
      </w:r>
      <w:r w:rsidR="00823E0C" w:rsidRPr="006A7405">
        <w:rPr>
          <w:rFonts w:ascii="Garamond" w:hAnsi="Garamond" w:cs="Tahoma"/>
          <w:sz w:val="28"/>
          <w:szCs w:val="28"/>
        </w:rPr>
        <w:t xml:space="preserve"> Defendant permitted itself to be manipulated </w:t>
      </w:r>
      <w:r w:rsidR="008F1E25">
        <w:rPr>
          <w:rFonts w:ascii="Garamond" w:hAnsi="Garamond" w:cs="Tahoma"/>
          <w:sz w:val="28"/>
          <w:szCs w:val="28"/>
        </w:rPr>
        <w:t xml:space="preserve">to </w:t>
      </w:r>
      <w:r w:rsidR="00DF2B08" w:rsidRPr="006A7405">
        <w:rPr>
          <w:rFonts w:ascii="Garamond" w:hAnsi="Garamond" w:cs="Tahoma"/>
          <w:sz w:val="28"/>
          <w:szCs w:val="28"/>
        </w:rPr>
        <w:t>a</w:t>
      </w:r>
      <w:r w:rsidR="00823E0C" w:rsidRPr="006A7405">
        <w:rPr>
          <w:rFonts w:ascii="Garamond" w:hAnsi="Garamond" w:cs="Tahoma"/>
          <w:sz w:val="28"/>
          <w:szCs w:val="28"/>
        </w:rPr>
        <w:t xml:space="preserve">buse its powers. </w:t>
      </w:r>
    </w:p>
    <w:p w:rsidR="00823E0C" w:rsidRPr="006A7405" w:rsidRDefault="00DF2B08" w:rsidP="00DF2B08">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He testified that</w:t>
      </w:r>
      <w:r w:rsidR="00823E0C" w:rsidRPr="006A7405">
        <w:rPr>
          <w:rFonts w:ascii="Garamond" w:hAnsi="Garamond" w:cs="Tahoma"/>
          <w:sz w:val="28"/>
          <w:szCs w:val="28"/>
        </w:rPr>
        <w:t xml:space="preserve"> in the course of the criminal proceedings, the court found that the prosecution had established a prima facie case against him and that he was </w:t>
      </w:r>
      <w:r w:rsidR="007D22E0" w:rsidRPr="006A7405">
        <w:rPr>
          <w:rFonts w:ascii="Garamond" w:hAnsi="Garamond" w:cs="Tahoma"/>
          <w:sz w:val="28"/>
          <w:szCs w:val="28"/>
        </w:rPr>
        <w:t xml:space="preserve">consequently </w:t>
      </w:r>
      <w:r w:rsidR="00823E0C" w:rsidRPr="006A7405">
        <w:rPr>
          <w:rFonts w:ascii="Garamond" w:hAnsi="Garamond" w:cs="Tahoma"/>
          <w:sz w:val="28"/>
          <w:szCs w:val="28"/>
        </w:rPr>
        <w:t>put on his defence</w:t>
      </w:r>
      <w:r w:rsidR="00AA1E55" w:rsidRPr="006A7405">
        <w:rPr>
          <w:rFonts w:ascii="Garamond" w:hAnsi="Garamond" w:cs="Tahoma"/>
          <w:sz w:val="28"/>
          <w:szCs w:val="28"/>
        </w:rPr>
        <w:t xml:space="preserve"> </w:t>
      </w:r>
      <w:r w:rsidR="007D22E0" w:rsidRPr="006A7405">
        <w:rPr>
          <w:rFonts w:ascii="Garamond" w:hAnsi="Garamond" w:cs="Tahoma"/>
          <w:sz w:val="28"/>
          <w:szCs w:val="28"/>
        </w:rPr>
        <w:t xml:space="preserve">before </w:t>
      </w:r>
      <w:r w:rsidR="00AA1E55" w:rsidRPr="006A7405">
        <w:rPr>
          <w:rFonts w:ascii="Garamond" w:hAnsi="Garamond" w:cs="Tahoma"/>
          <w:sz w:val="28"/>
          <w:szCs w:val="28"/>
        </w:rPr>
        <w:t xml:space="preserve">eventually </w:t>
      </w:r>
      <w:r w:rsidR="007D22E0" w:rsidRPr="006A7405">
        <w:rPr>
          <w:rFonts w:ascii="Garamond" w:hAnsi="Garamond" w:cs="Tahoma"/>
          <w:sz w:val="28"/>
          <w:szCs w:val="28"/>
        </w:rPr>
        <w:t xml:space="preserve">being </w:t>
      </w:r>
      <w:r w:rsidR="00AA1E55" w:rsidRPr="006A7405">
        <w:rPr>
          <w:rFonts w:ascii="Garamond" w:hAnsi="Garamond" w:cs="Tahoma"/>
          <w:sz w:val="28"/>
          <w:szCs w:val="28"/>
        </w:rPr>
        <w:t>acquitted under Section 215 of the Criminal Procedure Code, for lack of evidence.</w:t>
      </w:r>
    </w:p>
    <w:p w:rsidR="00F635E3" w:rsidRPr="006A7405" w:rsidRDefault="00823E0C"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In further cross-examination, the Plaintiff </w:t>
      </w:r>
      <w:r w:rsidR="0003694E" w:rsidRPr="006A7405">
        <w:rPr>
          <w:rFonts w:ascii="Garamond" w:hAnsi="Garamond" w:cs="Tahoma"/>
          <w:sz w:val="28"/>
          <w:szCs w:val="28"/>
        </w:rPr>
        <w:t>testified</w:t>
      </w:r>
      <w:r w:rsidRPr="006A7405">
        <w:rPr>
          <w:rFonts w:ascii="Garamond" w:hAnsi="Garamond" w:cs="Tahoma"/>
          <w:sz w:val="28"/>
          <w:szCs w:val="28"/>
        </w:rPr>
        <w:t xml:space="preserve"> that </w:t>
      </w:r>
      <w:r w:rsidR="00C76725" w:rsidRPr="006A7405">
        <w:rPr>
          <w:rFonts w:ascii="Garamond" w:hAnsi="Garamond" w:cs="Tahoma"/>
          <w:sz w:val="28"/>
          <w:szCs w:val="28"/>
        </w:rPr>
        <w:t xml:space="preserve">the tort of inducement of </w:t>
      </w:r>
      <w:r w:rsidR="007D22E0" w:rsidRPr="006A7405">
        <w:rPr>
          <w:rFonts w:ascii="Garamond" w:hAnsi="Garamond" w:cs="Tahoma"/>
          <w:sz w:val="28"/>
          <w:szCs w:val="28"/>
        </w:rPr>
        <w:t xml:space="preserve">a breach of </w:t>
      </w:r>
      <w:r w:rsidR="00C76725" w:rsidRPr="006A7405">
        <w:rPr>
          <w:rFonts w:ascii="Garamond" w:hAnsi="Garamond" w:cs="Tahoma"/>
          <w:sz w:val="28"/>
          <w:szCs w:val="28"/>
        </w:rPr>
        <w:t xml:space="preserve">contract, malicious prosecution and defamation all ought to be filed within 12 months, and yet no leave of the court </w:t>
      </w:r>
      <w:r w:rsidR="0003694E" w:rsidRPr="006A7405">
        <w:rPr>
          <w:rFonts w:ascii="Garamond" w:hAnsi="Garamond" w:cs="Tahoma"/>
          <w:sz w:val="28"/>
          <w:szCs w:val="28"/>
        </w:rPr>
        <w:t>had been</w:t>
      </w:r>
      <w:r w:rsidR="00C76725" w:rsidRPr="006A7405">
        <w:rPr>
          <w:rFonts w:ascii="Garamond" w:hAnsi="Garamond" w:cs="Tahoma"/>
          <w:sz w:val="28"/>
          <w:szCs w:val="28"/>
        </w:rPr>
        <w:t xml:space="preserve"> sought prior to </w:t>
      </w:r>
      <w:r w:rsidR="003E2DF5" w:rsidRPr="006A7405">
        <w:rPr>
          <w:rFonts w:ascii="Garamond" w:hAnsi="Garamond" w:cs="Tahoma"/>
          <w:sz w:val="28"/>
          <w:szCs w:val="28"/>
        </w:rPr>
        <w:t>filing the suit</w:t>
      </w:r>
      <w:r w:rsidR="00C76725" w:rsidRPr="006A7405">
        <w:rPr>
          <w:rFonts w:ascii="Garamond" w:hAnsi="Garamond" w:cs="Tahoma"/>
          <w:sz w:val="28"/>
          <w:szCs w:val="28"/>
        </w:rPr>
        <w:t>.</w:t>
      </w:r>
    </w:p>
    <w:p w:rsidR="00C76725" w:rsidRPr="006A7405" w:rsidRDefault="00C76725"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The Plaintiff further </w:t>
      </w:r>
      <w:r w:rsidR="003E2DF5" w:rsidRPr="006A7405">
        <w:rPr>
          <w:rFonts w:ascii="Garamond" w:hAnsi="Garamond" w:cs="Tahoma"/>
          <w:sz w:val="28"/>
          <w:szCs w:val="28"/>
        </w:rPr>
        <w:t xml:space="preserve">testified that </w:t>
      </w:r>
      <w:r w:rsidRPr="006A7405">
        <w:rPr>
          <w:rFonts w:ascii="Garamond" w:hAnsi="Garamond" w:cs="Tahoma"/>
          <w:sz w:val="28"/>
          <w:szCs w:val="28"/>
        </w:rPr>
        <w:t xml:space="preserve">that </w:t>
      </w:r>
      <w:r w:rsidR="00B37307" w:rsidRPr="006A7405">
        <w:rPr>
          <w:rFonts w:ascii="Garamond" w:hAnsi="Garamond" w:cs="Tahoma"/>
          <w:sz w:val="28"/>
          <w:szCs w:val="28"/>
        </w:rPr>
        <w:t>he earned a monthly income of Kshs. 300,000/- from the law firm, which sum was arrived at through an audit process</w:t>
      </w:r>
      <w:r w:rsidR="008F1E25">
        <w:rPr>
          <w:rFonts w:ascii="Garamond" w:hAnsi="Garamond" w:cs="Tahoma"/>
          <w:sz w:val="28"/>
          <w:szCs w:val="28"/>
        </w:rPr>
        <w:t xml:space="preserve"> and</w:t>
      </w:r>
      <w:r w:rsidR="003E2DF5" w:rsidRPr="006A7405">
        <w:rPr>
          <w:rFonts w:ascii="Garamond" w:hAnsi="Garamond" w:cs="Tahoma"/>
          <w:sz w:val="28"/>
          <w:szCs w:val="28"/>
        </w:rPr>
        <w:t xml:space="preserve"> t</w:t>
      </w:r>
      <w:r w:rsidR="00B37307" w:rsidRPr="006A7405">
        <w:rPr>
          <w:rFonts w:ascii="Garamond" w:hAnsi="Garamond" w:cs="Tahoma"/>
          <w:sz w:val="28"/>
          <w:szCs w:val="28"/>
        </w:rPr>
        <w:t xml:space="preserve">hat he earned a sitting allowance from the </w:t>
      </w:r>
      <w:r w:rsidR="003E2DF5" w:rsidRPr="006A7405">
        <w:rPr>
          <w:rFonts w:ascii="Garamond" w:hAnsi="Garamond" w:cs="Tahoma"/>
          <w:sz w:val="28"/>
          <w:szCs w:val="28"/>
        </w:rPr>
        <w:t xml:space="preserve">sittings of the </w:t>
      </w:r>
      <w:r w:rsidR="00B37307" w:rsidRPr="006A7405">
        <w:rPr>
          <w:rFonts w:ascii="Garamond" w:hAnsi="Garamond" w:cs="Tahoma"/>
          <w:sz w:val="28"/>
          <w:szCs w:val="28"/>
        </w:rPr>
        <w:t>Board</w:t>
      </w:r>
      <w:r w:rsidR="003E2DF5" w:rsidRPr="006A7405">
        <w:rPr>
          <w:rFonts w:ascii="Garamond" w:hAnsi="Garamond" w:cs="Tahoma"/>
          <w:sz w:val="28"/>
          <w:szCs w:val="28"/>
        </w:rPr>
        <w:t>; that</w:t>
      </w:r>
      <w:r w:rsidR="00AA1E55" w:rsidRPr="006A7405">
        <w:rPr>
          <w:rFonts w:ascii="Garamond" w:hAnsi="Garamond" w:cs="Tahoma"/>
          <w:sz w:val="28"/>
          <w:szCs w:val="28"/>
        </w:rPr>
        <w:t xml:space="preserve"> he was not a </w:t>
      </w:r>
      <w:r w:rsidR="00AA1E55" w:rsidRPr="006A7405">
        <w:rPr>
          <w:rFonts w:ascii="Garamond" w:hAnsi="Garamond" w:cs="Tahoma"/>
          <w:sz w:val="28"/>
          <w:szCs w:val="28"/>
        </w:rPr>
        <w:lastRenderedPageBreak/>
        <w:t xml:space="preserve">sole practitioner </w:t>
      </w:r>
      <w:r w:rsidR="003E2DF5" w:rsidRPr="006A7405">
        <w:rPr>
          <w:rFonts w:ascii="Garamond" w:hAnsi="Garamond" w:cs="Tahoma"/>
          <w:sz w:val="28"/>
          <w:szCs w:val="28"/>
        </w:rPr>
        <w:t>in the law firm, but it bore</w:t>
      </w:r>
      <w:r w:rsidR="00AA1E55" w:rsidRPr="006A7405">
        <w:rPr>
          <w:rFonts w:ascii="Garamond" w:hAnsi="Garamond" w:cs="Tahoma"/>
          <w:sz w:val="28"/>
          <w:szCs w:val="28"/>
        </w:rPr>
        <w:t xml:space="preserve"> his name, which </w:t>
      </w:r>
      <w:r w:rsidR="003E2DF5" w:rsidRPr="006A7405">
        <w:rPr>
          <w:rFonts w:ascii="Garamond" w:hAnsi="Garamond" w:cs="Tahoma"/>
          <w:sz w:val="28"/>
          <w:szCs w:val="28"/>
        </w:rPr>
        <w:t xml:space="preserve">name </w:t>
      </w:r>
      <w:r w:rsidR="00AA1E55" w:rsidRPr="006A7405">
        <w:rPr>
          <w:rFonts w:ascii="Garamond" w:hAnsi="Garamond" w:cs="Tahoma"/>
          <w:sz w:val="28"/>
          <w:szCs w:val="28"/>
        </w:rPr>
        <w:t>was tainted following the</w:t>
      </w:r>
      <w:r w:rsidR="003E2DF5" w:rsidRPr="006A7405">
        <w:rPr>
          <w:rFonts w:ascii="Garamond" w:hAnsi="Garamond" w:cs="Tahoma"/>
          <w:sz w:val="28"/>
          <w:szCs w:val="28"/>
        </w:rPr>
        <w:t xml:space="preserve"> events giving rise to these proceedings</w:t>
      </w:r>
      <w:r w:rsidR="007D22E0" w:rsidRPr="006A7405">
        <w:rPr>
          <w:rFonts w:ascii="Garamond" w:hAnsi="Garamond" w:cs="Tahoma"/>
          <w:sz w:val="28"/>
          <w:szCs w:val="28"/>
        </w:rPr>
        <w:t xml:space="preserve">, leading to </w:t>
      </w:r>
      <w:r w:rsidR="003E2DF5" w:rsidRPr="006A7405">
        <w:rPr>
          <w:rFonts w:ascii="Garamond" w:hAnsi="Garamond" w:cs="Tahoma"/>
          <w:sz w:val="28"/>
          <w:szCs w:val="28"/>
        </w:rPr>
        <w:t>the law firm’s</w:t>
      </w:r>
      <w:r w:rsidR="007D22E0" w:rsidRPr="006A7405">
        <w:rPr>
          <w:rFonts w:ascii="Garamond" w:hAnsi="Garamond" w:cs="Tahoma"/>
          <w:sz w:val="28"/>
          <w:szCs w:val="28"/>
        </w:rPr>
        <w:t xml:space="preserve"> ultimate closure</w:t>
      </w:r>
      <w:r w:rsidR="00AA1E55" w:rsidRPr="006A7405">
        <w:rPr>
          <w:rFonts w:ascii="Garamond" w:hAnsi="Garamond" w:cs="Tahoma"/>
          <w:sz w:val="28"/>
          <w:szCs w:val="28"/>
        </w:rPr>
        <w:t>.</w:t>
      </w:r>
    </w:p>
    <w:p w:rsidR="00AA1E55" w:rsidRPr="006A7405" w:rsidRDefault="003E2DF5" w:rsidP="003E2DF5">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The </w:t>
      </w:r>
      <w:r w:rsidR="00AA1E55" w:rsidRPr="006A7405">
        <w:rPr>
          <w:rFonts w:ascii="Garamond" w:hAnsi="Garamond" w:cs="Tahoma"/>
          <w:sz w:val="28"/>
          <w:szCs w:val="28"/>
        </w:rPr>
        <w:t>Plaintiff</w:t>
      </w:r>
      <w:r w:rsidRPr="006A7405">
        <w:rPr>
          <w:rFonts w:ascii="Garamond" w:hAnsi="Garamond" w:cs="Tahoma"/>
          <w:sz w:val="28"/>
          <w:szCs w:val="28"/>
        </w:rPr>
        <w:t xml:space="preserve"> admitted that </w:t>
      </w:r>
      <w:r w:rsidR="00AA1E55" w:rsidRPr="006A7405">
        <w:rPr>
          <w:rFonts w:ascii="Garamond" w:hAnsi="Garamond" w:cs="Tahoma"/>
          <w:sz w:val="28"/>
          <w:szCs w:val="28"/>
        </w:rPr>
        <w:t>he did not tender any document</w:t>
      </w:r>
      <w:r w:rsidRPr="006A7405">
        <w:rPr>
          <w:rFonts w:ascii="Garamond" w:hAnsi="Garamond" w:cs="Tahoma"/>
          <w:sz w:val="28"/>
          <w:szCs w:val="28"/>
        </w:rPr>
        <w:t>s</w:t>
      </w:r>
      <w:r w:rsidR="00AA1E55" w:rsidRPr="006A7405">
        <w:rPr>
          <w:rFonts w:ascii="Garamond" w:hAnsi="Garamond" w:cs="Tahoma"/>
          <w:sz w:val="28"/>
          <w:szCs w:val="28"/>
        </w:rPr>
        <w:t xml:space="preserve"> to support </w:t>
      </w:r>
      <w:r w:rsidRPr="006A7405">
        <w:rPr>
          <w:rFonts w:ascii="Garamond" w:hAnsi="Garamond" w:cs="Tahoma"/>
          <w:sz w:val="28"/>
          <w:szCs w:val="28"/>
        </w:rPr>
        <w:t>hi</w:t>
      </w:r>
      <w:r w:rsidR="00AA1E55" w:rsidRPr="006A7405">
        <w:rPr>
          <w:rFonts w:ascii="Garamond" w:hAnsi="Garamond" w:cs="Tahoma"/>
          <w:sz w:val="28"/>
          <w:szCs w:val="28"/>
        </w:rPr>
        <w:t>s pleadings</w:t>
      </w:r>
      <w:r w:rsidRPr="006A7405">
        <w:rPr>
          <w:rFonts w:ascii="Garamond" w:hAnsi="Garamond" w:cs="Tahoma"/>
          <w:sz w:val="28"/>
          <w:szCs w:val="28"/>
        </w:rPr>
        <w:t>;</w:t>
      </w:r>
      <w:r w:rsidR="00AA1E55" w:rsidRPr="006A7405">
        <w:rPr>
          <w:rFonts w:ascii="Garamond" w:hAnsi="Garamond" w:cs="Tahoma"/>
          <w:sz w:val="28"/>
          <w:szCs w:val="28"/>
        </w:rPr>
        <w:t xml:space="preserve"> that he was out of the country when the controversial events relating to the broadcast </w:t>
      </w:r>
      <w:r w:rsidR="007D22E0" w:rsidRPr="006A7405">
        <w:rPr>
          <w:rFonts w:ascii="Garamond" w:hAnsi="Garamond" w:cs="Tahoma"/>
          <w:sz w:val="28"/>
          <w:szCs w:val="28"/>
        </w:rPr>
        <w:t xml:space="preserve">rights </w:t>
      </w:r>
      <w:r w:rsidR="00AA1E55" w:rsidRPr="006A7405">
        <w:rPr>
          <w:rFonts w:ascii="Garamond" w:hAnsi="Garamond" w:cs="Tahoma"/>
          <w:sz w:val="28"/>
          <w:szCs w:val="28"/>
        </w:rPr>
        <w:t>by KBC</w:t>
      </w:r>
      <w:r w:rsidRPr="006A7405">
        <w:rPr>
          <w:rFonts w:ascii="Garamond" w:hAnsi="Garamond" w:cs="Tahoma"/>
          <w:sz w:val="28"/>
          <w:szCs w:val="28"/>
        </w:rPr>
        <w:t xml:space="preserve"> occurred; that</w:t>
      </w:r>
      <w:r w:rsidR="00AA1E55" w:rsidRPr="006A7405">
        <w:rPr>
          <w:rFonts w:ascii="Garamond" w:hAnsi="Garamond" w:cs="Tahoma"/>
          <w:sz w:val="28"/>
          <w:szCs w:val="28"/>
        </w:rPr>
        <w:t xml:space="preserve"> he was not investigated by police officers and that he incurred various expenses in the course of the criminal proceedings.</w:t>
      </w:r>
    </w:p>
    <w:p w:rsidR="00AA1E55" w:rsidRPr="006A7405" w:rsidRDefault="003E2DF5"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T</w:t>
      </w:r>
      <w:r w:rsidR="00AA1E55" w:rsidRPr="006A7405">
        <w:rPr>
          <w:rFonts w:ascii="Garamond" w:hAnsi="Garamond" w:cs="Tahoma"/>
          <w:sz w:val="28"/>
          <w:szCs w:val="28"/>
        </w:rPr>
        <w:t>he Plaintiff</w:t>
      </w:r>
      <w:r w:rsidRPr="006A7405">
        <w:rPr>
          <w:rFonts w:ascii="Garamond" w:hAnsi="Garamond" w:cs="Tahoma"/>
          <w:sz w:val="28"/>
          <w:szCs w:val="28"/>
        </w:rPr>
        <w:t>, further testified in cross-examination,</w:t>
      </w:r>
      <w:r w:rsidR="00AA1E55" w:rsidRPr="006A7405">
        <w:rPr>
          <w:rFonts w:ascii="Garamond" w:hAnsi="Garamond" w:cs="Tahoma"/>
          <w:sz w:val="28"/>
          <w:szCs w:val="28"/>
        </w:rPr>
        <w:t xml:space="preserve"> that </w:t>
      </w:r>
      <w:r w:rsidRPr="006A7405">
        <w:rPr>
          <w:rFonts w:ascii="Garamond" w:hAnsi="Garamond" w:cs="Tahoma"/>
          <w:sz w:val="28"/>
          <w:szCs w:val="28"/>
        </w:rPr>
        <w:t xml:space="preserve">to </w:t>
      </w:r>
      <w:r w:rsidR="00AA1E55" w:rsidRPr="006A7405">
        <w:rPr>
          <w:rFonts w:ascii="Garamond" w:hAnsi="Garamond" w:cs="Tahoma"/>
          <w:sz w:val="28"/>
          <w:szCs w:val="28"/>
        </w:rPr>
        <w:t xml:space="preserve">his knowledge and </w:t>
      </w:r>
      <w:r w:rsidRPr="006A7405">
        <w:rPr>
          <w:rFonts w:ascii="Garamond" w:hAnsi="Garamond" w:cs="Tahoma"/>
          <w:sz w:val="28"/>
          <w:szCs w:val="28"/>
        </w:rPr>
        <w:t>understanding</w:t>
      </w:r>
      <w:r w:rsidR="00AA1E55" w:rsidRPr="006A7405">
        <w:rPr>
          <w:rFonts w:ascii="Garamond" w:hAnsi="Garamond" w:cs="Tahoma"/>
          <w:sz w:val="28"/>
          <w:szCs w:val="28"/>
        </w:rPr>
        <w:t>, the mandate of the 1</w:t>
      </w:r>
      <w:r w:rsidR="00AA1E55" w:rsidRPr="006A7405">
        <w:rPr>
          <w:rFonts w:ascii="Garamond" w:hAnsi="Garamond" w:cs="Tahoma"/>
          <w:sz w:val="28"/>
          <w:szCs w:val="28"/>
          <w:vertAlign w:val="superscript"/>
        </w:rPr>
        <w:t>st</w:t>
      </w:r>
      <w:r w:rsidR="00AA1E55" w:rsidRPr="006A7405">
        <w:rPr>
          <w:rFonts w:ascii="Garamond" w:hAnsi="Garamond" w:cs="Tahoma"/>
          <w:sz w:val="28"/>
          <w:szCs w:val="28"/>
        </w:rPr>
        <w:t xml:space="preserve"> Defendant is to investigate corruption</w:t>
      </w:r>
      <w:r w:rsidRPr="006A7405">
        <w:rPr>
          <w:rFonts w:ascii="Garamond" w:hAnsi="Garamond" w:cs="Tahoma"/>
          <w:sz w:val="28"/>
          <w:szCs w:val="28"/>
        </w:rPr>
        <w:t>-related</w:t>
      </w:r>
      <w:r w:rsidR="00AA1E55" w:rsidRPr="006A7405">
        <w:rPr>
          <w:rFonts w:ascii="Garamond" w:hAnsi="Garamond" w:cs="Tahoma"/>
          <w:sz w:val="28"/>
          <w:szCs w:val="28"/>
        </w:rPr>
        <w:t xml:space="preserve"> matters and recommend prosecution of suspected culprits to the 2</w:t>
      </w:r>
      <w:r w:rsidR="00AA1E55" w:rsidRPr="006A7405">
        <w:rPr>
          <w:rFonts w:ascii="Garamond" w:hAnsi="Garamond" w:cs="Tahoma"/>
          <w:sz w:val="28"/>
          <w:szCs w:val="28"/>
          <w:vertAlign w:val="superscript"/>
        </w:rPr>
        <w:t>nd</w:t>
      </w:r>
      <w:r w:rsidR="00AA1E55" w:rsidRPr="006A7405">
        <w:rPr>
          <w:rFonts w:ascii="Garamond" w:hAnsi="Garamond" w:cs="Tahoma"/>
          <w:sz w:val="28"/>
          <w:szCs w:val="28"/>
        </w:rPr>
        <w:t xml:space="preserve"> Defendant, who then examines the alleged offences </w:t>
      </w:r>
      <w:r w:rsidRPr="006A7405">
        <w:rPr>
          <w:rFonts w:ascii="Garamond" w:hAnsi="Garamond" w:cs="Tahoma"/>
          <w:sz w:val="28"/>
          <w:szCs w:val="28"/>
        </w:rPr>
        <w:t>to</w:t>
      </w:r>
      <w:r w:rsidR="00AA1E55" w:rsidRPr="006A7405">
        <w:rPr>
          <w:rFonts w:ascii="Garamond" w:hAnsi="Garamond" w:cs="Tahoma"/>
          <w:sz w:val="28"/>
          <w:szCs w:val="28"/>
        </w:rPr>
        <w:t xml:space="preserve"> </w:t>
      </w:r>
      <w:r w:rsidR="007D22E0" w:rsidRPr="006A7405">
        <w:rPr>
          <w:rFonts w:ascii="Garamond" w:hAnsi="Garamond" w:cs="Tahoma"/>
          <w:sz w:val="28"/>
          <w:szCs w:val="28"/>
        </w:rPr>
        <w:t xml:space="preserve">ascertains </w:t>
      </w:r>
      <w:r w:rsidR="00AA1E55" w:rsidRPr="006A7405">
        <w:rPr>
          <w:rFonts w:ascii="Garamond" w:hAnsi="Garamond" w:cs="Tahoma"/>
          <w:sz w:val="28"/>
          <w:szCs w:val="28"/>
        </w:rPr>
        <w:t>whether the</w:t>
      </w:r>
      <w:r w:rsidRPr="006A7405">
        <w:rPr>
          <w:rFonts w:ascii="Garamond" w:hAnsi="Garamond" w:cs="Tahoma"/>
          <w:sz w:val="28"/>
          <w:szCs w:val="28"/>
        </w:rPr>
        <w:t>y</w:t>
      </w:r>
      <w:r w:rsidR="00AA1E55" w:rsidRPr="006A7405">
        <w:rPr>
          <w:rFonts w:ascii="Garamond" w:hAnsi="Garamond" w:cs="Tahoma"/>
          <w:sz w:val="28"/>
          <w:szCs w:val="28"/>
        </w:rPr>
        <w:t xml:space="preserve"> give rise to a known offence in law</w:t>
      </w:r>
      <w:r w:rsidRPr="006A7405">
        <w:rPr>
          <w:rFonts w:ascii="Garamond" w:hAnsi="Garamond" w:cs="Tahoma"/>
          <w:sz w:val="28"/>
          <w:szCs w:val="28"/>
        </w:rPr>
        <w:t xml:space="preserve"> and t</w:t>
      </w:r>
      <w:r w:rsidR="00AA1E55" w:rsidRPr="006A7405">
        <w:rPr>
          <w:rFonts w:ascii="Garamond" w:hAnsi="Garamond" w:cs="Tahoma"/>
          <w:sz w:val="28"/>
          <w:szCs w:val="28"/>
        </w:rPr>
        <w:t xml:space="preserve">hat anyone who has no connection </w:t>
      </w:r>
      <w:r w:rsidR="007D22E0" w:rsidRPr="006A7405">
        <w:rPr>
          <w:rFonts w:ascii="Garamond" w:hAnsi="Garamond" w:cs="Tahoma"/>
          <w:sz w:val="28"/>
          <w:szCs w:val="28"/>
        </w:rPr>
        <w:t>with</w:t>
      </w:r>
      <w:r w:rsidR="00AA1E55" w:rsidRPr="006A7405">
        <w:rPr>
          <w:rFonts w:ascii="Garamond" w:hAnsi="Garamond" w:cs="Tahoma"/>
          <w:sz w:val="28"/>
          <w:szCs w:val="28"/>
        </w:rPr>
        <w:t xml:space="preserve"> an offence cannot therefore be investigated and/or prosecuted </w:t>
      </w:r>
      <w:r w:rsidRPr="006A7405">
        <w:rPr>
          <w:rFonts w:ascii="Garamond" w:hAnsi="Garamond" w:cs="Tahoma"/>
          <w:sz w:val="28"/>
          <w:szCs w:val="28"/>
        </w:rPr>
        <w:t>for that offence</w:t>
      </w:r>
      <w:r w:rsidR="00AA1E55" w:rsidRPr="006A7405">
        <w:rPr>
          <w:rFonts w:ascii="Garamond" w:hAnsi="Garamond" w:cs="Tahoma"/>
          <w:sz w:val="28"/>
          <w:szCs w:val="28"/>
        </w:rPr>
        <w:t>.</w:t>
      </w:r>
    </w:p>
    <w:p w:rsidR="003124CF" w:rsidRPr="006A7405" w:rsidRDefault="003124CF" w:rsidP="003E2DF5">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The Plaintiff </w:t>
      </w:r>
      <w:r w:rsidR="008F1E25">
        <w:rPr>
          <w:rFonts w:ascii="Garamond" w:hAnsi="Garamond" w:cs="Tahoma"/>
          <w:sz w:val="28"/>
          <w:szCs w:val="28"/>
        </w:rPr>
        <w:t xml:space="preserve">testified </w:t>
      </w:r>
      <w:r w:rsidR="003E2DF5" w:rsidRPr="006A7405">
        <w:rPr>
          <w:rFonts w:ascii="Garamond" w:hAnsi="Garamond" w:cs="Tahoma"/>
          <w:sz w:val="28"/>
          <w:szCs w:val="28"/>
        </w:rPr>
        <w:t>t</w:t>
      </w:r>
      <w:r w:rsidRPr="006A7405">
        <w:rPr>
          <w:rFonts w:ascii="Garamond" w:hAnsi="Garamond" w:cs="Tahoma"/>
          <w:sz w:val="28"/>
          <w:szCs w:val="28"/>
        </w:rPr>
        <w:t>hat KBC relied on the report made by the Inspectorate of State Corporations and comments by the then Director of 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in </w:t>
      </w:r>
      <w:r w:rsidR="003E2DF5" w:rsidRPr="006A7405">
        <w:rPr>
          <w:rFonts w:ascii="Garamond" w:hAnsi="Garamond" w:cs="Tahoma"/>
          <w:sz w:val="28"/>
          <w:szCs w:val="28"/>
        </w:rPr>
        <w:t xml:space="preserve">making the </w:t>
      </w:r>
      <w:r w:rsidRPr="006A7405">
        <w:rPr>
          <w:rFonts w:ascii="Garamond" w:hAnsi="Garamond" w:cs="Tahoma"/>
          <w:sz w:val="28"/>
          <w:szCs w:val="28"/>
        </w:rPr>
        <w:t>deci</w:t>
      </w:r>
      <w:r w:rsidR="003E2DF5" w:rsidRPr="006A7405">
        <w:rPr>
          <w:rFonts w:ascii="Garamond" w:hAnsi="Garamond" w:cs="Tahoma"/>
          <w:sz w:val="28"/>
          <w:szCs w:val="28"/>
        </w:rPr>
        <w:t>sion</w:t>
      </w:r>
      <w:r w:rsidRPr="006A7405">
        <w:rPr>
          <w:rFonts w:ascii="Garamond" w:hAnsi="Garamond" w:cs="Tahoma"/>
          <w:sz w:val="28"/>
          <w:szCs w:val="28"/>
        </w:rPr>
        <w:t xml:space="preserve"> to terminate the Plaintiff’s contract</w:t>
      </w:r>
      <w:r w:rsidR="008F1E25">
        <w:rPr>
          <w:rFonts w:ascii="Garamond" w:hAnsi="Garamond" w:cs="Tahoma"/>
          <w:sz w:val="28"/>
          <w:szCs w:val="28"/>
        </w:rPr>
        <w:t xml:space="preserve"> of employment</w:t>
      </w:r>
      <w:r w:rsidR="004B668B">
        <w:rPr>
          <w:rFonts w:ascii="Garamond" w:hAnsi="Garamond" w:cs="Tahoma"/>
          <w:sz w:val="28"/>
          <w:szCs w:val="28"/>
        </w:rPr>
        <w:t>x</w:t>
      </w:r>
      <w:r w:rsidR="003E2DF5" w:rsidRPr="006A7405">
        <w:rPr>
          <w:rFonts w:ascii="Garamond" w:hAnsi="Garamond" w:cs="Tahoma"/>
          <w:sz w:val="28"/>
          <w:szCs w:val="28"/>
        </w:rPr>
        <w:t xml:space="preserve">; that </w:t>
      </w:r>
      <w:r w:rsidRPr="006A7405">
        <w:rPr>
          <w:rFonts w:ascii="Garamond" w:hAnsi="Garamond" w:cs="Tahoma"/>
          <w:sz w:val="28"/>
          <w:szCs w:val="28"/>
        </w:rPr>
        <w:t>the 2</w:t>
      </w:r>
      <w:r w:rsidRPr="006A7405">
        <w:rPr>
          <w:rFonts w:ascii="Garamond" w:hAnsi="Garamond" w:cs="Tahoma"/>
          <w:sz w:val="28"/>
          <w:szCs w:val="28"/>
          <w:vertAlign w:val="superscript"/>
        </w:rPr>
        <w:t>nd</w:t>
      </w:r>
      <w:r w:rsidRPr="006A7405">
        <w:rPr>
          <w:rFonts w:ascii="Garamond" w:hAnsi="Garamond" w:cs="Tahoma"/>
          <w:sz w:val="28"/>
          <w:szCs w:val="28"/>
        </w:rPr>
        <w:t xml:space="preserve"> Defendant relied on extraneous material in prosecuting him</w:t>
      </w:r>
      <w:r w:rsidR="003E2DF5" w:rsidRPr="006A7405">
        <w:rPr>
          <w:rFonts w:ascii="Garamond" w:hAnsi="Garamond" w:cs="Tahoma"/>
          <w:sz w:val="28"/>
          <w:szCs w:val="28"/>
        </w:rPr>
        <w:t xml:space="preserve"> without</w:t>
      </w:r>
      <w:r w:rsidRPr="006A7405">
        <w:rPr>
          <w:rFonts w:ascii="Garamond" w:hAnsi="Garamond" w:cs="Tahoma"/>
          <w:sz w:val="28"/>
          <w:szCs w:val="28"/>
        </w:rPr>
        <w:t xml:space="preserve"> </w:t>
      </w:r>
      <w:r w:rsidR="007D22E0" w:rsidRPr="006A7405">
        <w:rPr>
          <w:rFonts w:ascii="Garamond" w:hAnsi="Garamond" w:cs="Tahoma"/>
          <w:sz w:val="28"/>
          <w:szCs w:val="28"/>
        </w:rPr>
        <w:t>demonstrat</w:t>
      </w:r>
      <w:r w:rsidR="003E2DF5" w:rsidRPr="006A7405">
        <w:rPr>
          <w:rFonts w:ascii="Garamond" w:hAnsi="Garamond" w:cs="Tahoma"/>
          <w:sz w:val="28"/>
          <w:szCs w:val="28"/>
        </w:rPr>
        <w:t>ing</w:t>
      </w:r>
      <w:r w:rsidRPr="006A7405">
        <w:rPr>
          <w:rFonts w:ascii="Garamond" w:hAnsi="Garamond" w:cs="Tahoma"/>
          <w:sz w:val="28"/>
          <w:szCs w:val="28"/>
        </w:rPr>
        <w:t xml:space="preserve"> </w:t>
      </w:r>
      <w:r w:rsidR="007D22E0" w:rsidRPr="006A7405">
        <w:rPr>
          <w:rFonts w:ascii="Garamond" w:hAnsi="Garamond" w:cs="Tahoma"/>
          <w:sz w:val="28"/>
          <w:szCs w:val="28"/>
        </w:rPr>
        <w:t xml:space="preserve">any </w:t>
      </w:r>
      <w:r w:rsidRPr="006A7405">
        <w:rPr>
          <w:rFonts w:ascii="Garamond" w:hAnsi="Garamond" w:cs="Tahoma"/>
          <w:sz w:val="28"/>
          <w:szCs w:val="28"/>
        </w:rPr>
        <w:t>professional</w:t>
      </w:r>
      <w:r w:rsidR="007D22E0" w:rsidRPr="006A7405">
        <w:rPr>
          <w:rFonts w:ascii="Garamond" w:hAnsi="Garamond" w:cs="Tahoma"/>
          <w:sz w:val="28"/>
          <w:szCs w:val="28"/>
        </w:rPr>
        <w:t xml:space="preserve">ism in undertaking the </w:t>
      </w:r>
      <w:r w:rsidRPr="006A7405">
        <w:rPr>
          <w:rFonts w:ascii="Garamond" w:hAnsi="Garamond" w:cs="Tahoma"/>
          <w:sz w:val="28"/>
          <w:szCs w:val="28"/>
        </w:rPr>
        <w:t>prosecution proceeding</w:t>
      </w:r>
      <w:r w:rsidR="003E2DF5" w:rsidRPr="006A7405">
        <w:rPr>
          <w:rFonts w:ascii="Garamond" w:hAnsi="Garamond" w:cs="Tahoma"/>
          <w:sz w:val="28"/>
          <w:szCs w:val="28"/>
        </w:rPr>
        <w:t>s and t</w:t>
      </w:r>
      <w:r w:rsidRPr="006A7405">
        <w:rPr>
          <w:rFonts w:ascii="Garamond" w:hAnsi="Garamond" w:cs="Tahoma"/>
          <w:sz w:val="28"/>
          <w:szCs w:val="28"/>
        </w:rPr>
        <w:t>hat following the criminal case, the Plaintiff’s integrity was brought to question and his name and reputation tainted.</w:t>
      </w:r>
    </w:p>
    <w:p w:rsidR="003E2DF5" w:rsidRPr="006A7405" w:rsidRDefault="003E2DF5" w:rsidP="003E2DF5">
      <w:pPr>
        <w:tabs>
          <w:tab w:val="left" w:pos="450"/>
        </w:tabs>
        <w:spacing w:line="480" w:lineRule="auto"/>
        <w:contextualSpacing/>
        <w:jc w:val="both"/>
        <w:rPr>
          <w:rFonts w:ascii="Garamond" w:hAnsi="Garamond" w:cs="Tahoma"/>
          <w:b/>
          <w:sz w:val="28"/>
          <w:szCs w:val="28"/>
          <w:u w:val="single"/>
        </w:rPr>
      </w:pPr>
      <w:r w:rsidRPr="006A7405">
        <w:rPr>
          <w:rFonts w:ascii="Garamond" w:hAnsi="Garamond" w:cs="Tahoma"/>
          <w:b/>
          <w:sz w:val="28"/>
          <w:szCs w:val="28"/>
          <w:u w:val="single"/>
        </w:rPr>
        <w:lastRenderedPageBreak/>
        <w:t>Defendants’ evidence</w:t>
      </w:r>
    </w:p>
    <w:p w:rsidR="006117ED" w:rsidRPr="006A7405" w:rsidRDefault="00D21E09"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w:t>
      </w:r>
      <w:r w:rsidR="006117ED" w:rsidRPr="006A7405">
        <w:rPr>
          <w:rFonts w:ascii="Garamond" w:hAnsi="Garamond" w:cs="Tahoma"/>
          <w:sz w:val="28"/>
          <w:szCs w:val="28"/>
        </w:rPr>
        <w:t xml:space="preserve">called </w:t>
      </w:r>
      <w:r w:rsidR="00480EAF" w:rsidRPr="006A7405">
        <w:rPr>
          <w:rFonts w:ascii="Garamond" w:hAnsi="Garamond" w:cs="Tahoma"/>
          <w:sz w:val="28"/>
          <w:szCs w:val="28"/>
        </w:rPr>
        <w:t xml:space="preserve">Tom Gerald as </w:t>
      </w:r>
      <w:r w:rsidR="00480EAF" w:rsidRPr="006A7405">
        <w:rPr>
          <w:rFonts w:ascii="Garamond" w:hAnsi="Garamond" w:cs="Tahoma"/>
          <w:b/>
          <w:sz w:val="28"/>
          <w:szCs w:val="28"/>
        </w:rPr>
        <w:t>DW1.</w:t>
      </w:r>
      <w:r w:rsidR="00480EAF" w:rsidRPr="006A7405">
        <w:rPr>
          <w:rFonts w:ascii="Garamond" w:hAnsi="Garamond" w:cs="Tahoma"/>
          <w:sz w:val="28"/>
          <w:szCs w:val="28"/>
        </w:rPr>
        <w:t xml:space="preserve"> The witness adopted his executed witness statement dated 10</w:t>
      </w:r>
      <w:r w:rsidR="006117ED" w:rsidRPr="006A7405">
        <w:rPr>
          <w:rFonts w:ascii="Garamond" w:hAnsi="Garamond" w:cs="Tahoma"/>
          <w:sz w:val="28"/>
          <w:szCs w:val="28"/>
          <w:vertAlign w:val="superscript"/>
        </w:rPr>
        <w:t>th</w:t>
      </w:r>
      <w:r w:rsidR="006117ED" w:rsidRPr="006A7405">
        <w:rPr>
          <w:rFonts w:ascii="Garamond" w:hAnsi="Garamond" w:cs="Tahoma"/>
          <w:sz w:val="28"/>
          <w:szCs w:val="28"/>
        </w:rPr>
        <w:t xml:space="preserve"> December </w:t>
      </w:r>
      <w:r w:rsidR="00480EAF" w:rsidRPr="006A7405">
        <w:rPr>
          <w:rFonts w:ascii="Garamond" w:hAnsi="Garamond" w:cs="Tahoma"/>
          <w:sz w:val="28"/>
          <w:szCs w:val="28"/>
        </w:rPr>
        <w:t>2010 as his evidence-in-chief, and produced the 1</w:t>
      </w:r>
      <w:r w:rsidR="00480EAF" w:rsidRPr="006A7405">
        <w:rPr>
          <w:rFonts w:ascii="Garamond" w:hAnsi="Garamond" w:cs="Tahoma"/>
          <w:sz w:val="28"/>
          <w:szCs w:val="28"/>
          <w:vertAlign w:val="superscript"/>
        </w:rPr>
        <w:t>st</w:t>
      </w:r>
      <w:r w:rsidR="00480EAF" w:rsidRPr="006A7405">
        <w:rPr>
          <w:rFonts w:ascii="Garamond" w:hAnsi="Garamond" w:cs="Tahoma"/>
          <w:sz w:val="28"/>
          <w:szCs w:val="28"/>
        </w:rPr>
        <w:t xml:space="preserve"> Defendant’s list and bundle of documents dated 15</w:t>
      </w:r>
      <w:r w:rsidR="006117ED" w:rsidRPr="006A7405">
        <w:rPr>
          <w:rFonts w:ascii="Garamond" w:hAnsi="Garamond" w:cs="Tahoma"/>
          <w:sz w:val="28"/>
          <w:szCs w:val="28"/>
          <w:vertAlign w:val="superscript"/>
        </w:rPr>
        <w:t>th</w:t>
      </w:r>
      <w:r w:rsidR="006117ED" w:rsidRPr="006A7405">
        <w:rPr>
          <w:rFonts w:ascii="Garamond" w:hAnsi="Garamond" w:cs="Tahoma"/>
          <w:sz w:val="28"/>
          <w:szCs w:val="28"/>
        </w:rPr>
        <w:t xml:space="preserve"> October </w:t>
      </w:r>
      <w:r w:rsidR="00480EAF" w:rsidRPr="006A7405">
        <w:rPr>
          <w:rFonts w:ascii="Garamond" w:hAnsi="Garamond" w:cs="Tahoma"/>
          <w:sz w:val="28"/>
          <w:szCs w:val="28"/>
        </w:rPr>
        <w:t xml:space="preserve">2015 as </w:t>
      </w:r>
      <w:r w:rsidR="00480EAF" w:rsidRPr="006A7405">
        <w:rPr>
          <w:rFonts w:ascii="Garamond" w:hAnsi="Garamond" w:cs="Tahoma"/>
          <w:b/>
          <w:sz w:val="28"/>
          <w:szCs w:val="28"/>
        </w:rPr>
        <w:t xml:space="preserve">D. Exhibits 1 </w:t>
      </w:r>
      <w:r w:rsidR="00480EAF" w:rsidRPr="006A7405">
        <w:rPr>
          <w:rFonts w:ascii="Garamond" w:hAnsi="Garamond" w:cs="Tahoma"/>
          <w:sz w:val="28"/>
          <w:szCs w:val="28"/>
        </w:rPr>
        <w:t xml:space="preserve">to </w:t>
      </w:r>
      <w:r w:rsidR="00480EAF" w:rsidRPr="006A7405">
        <w:rPr>
          <w:rFonts w:ascii="Garamond" w:hAnsi="Garamond" w:cs="Tahoma"/>
          <w:b/>
          <w:sz w:val="28"/>
          <w:szCs w:val="28"/>
        </w:rPr>
        <w:t>18</w:t>
      </w:r>
      <w:r w:rsidR="006117ED" w:rsidRPr="006A7405">
        <w:rPr>
          <w:rFonts w:ascii="Garamond" w:hAnsi="Garamond" w:cs="Tahoma"/>
          <w:sz w:val="28"/>
          <w:szCs w:val="28"/>
        </w:rPr>
        <w:t>.</w:t>
      </w:r>
      <w:r w:rsidR="00480EAF" w:rsidRPr="006A7405">
        <w:rPr>
          <w:rFonts w:ascii="Garamond" w:hAnsi="Garamond" w:cs="Tahoma"/>
          <w:sz w:val="28"/>
          <w:szCs w:val="28"/>
        </w:rPr>
        <w:t xml:space="preserve"> </w:t>
      </w:r>
    </w:p>
    <w:p w:rsidR="00BB5940" w:rsidRPr="006A7405" w:rsidRDefault="006117ED" w:rsidP="006117ED">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According to his evidence, he was</w:t>
      </w:r>
      <w:r w:rsidR="009D1A8B" w:rsidRPr="006A7405">
        <w:rPr>
          <w:rFonts w:ascii="Garamond" w:hAnsi="Garamond" w:cs="Tahoma"/>
          <w:sz w:val="28"/>
          <w:szCs w:val="28"/>
        </w:rPr>
        <w:t xml:space="preserve"> a Senior Digital Investigator for the 1</w:t>
      </w:r>
      <w:r w:rsidR="009D1A8B" w:rsidRPr="006A7405">
        <w:rPr>
          <w:rFonts w:ascii="Garamond" w:hAnsi="Garamond" w:cs="Tahoma"/>
          <w:sz w:val="28"/>
          <w:szCs w:val="28"/>
          <w:vertAlign w:val="superscript"/>
        </w:rPr>
        <w:t>st</w:t>
      </w:r>
      <w:r w:rsidR="009D1A8B" w:rsidRPr="006A7405">
        <w:rPr>
          <w:rFonts w:ascii="Garamond" w:hAnsi="Garamond" w:cs="Tahoma"/>
          <w:sz w:val="28"/>
          <w:szCs w:val="28"/>
        </w:rPr>
        <w:t xml:space="preserve"> Defendant since 2009</w:t>
      </w:r>
      <w:r w:rsidRPr="006A7405">
        <w:rPr>
          <w:rFonts w:ascii="Garamond" w:hAnsi="Garamond" w:cs="Tahoma"/>
          <w:sz w:val="28"/>
          <w:szCs w:val="28"/>
        </w:rPr>
        <w:t>;</w:t>
      </w:r>
      <w:r w:rsidR="009D1A8B" w:rsidRPr="006A7405">
        <w:rPr>
          <w:rFonts w:ascii="Garamond" w:hAnsi="Garamond" w:cs="Tahoma"/>
          <w:sz w:val="28"/>
          <w:szCs w:val="28"/>
        </w:rPr>
        <w:t xml:space="preserve"> that his duties entail undertaking investigations into complaints</w:t>
      </w:r>
      <w:r w:rsidR="00EA7EA0" w:rsidRPr="006A7405">
        <w:rPr>
          <w:rFonts w:ascii="Garamond" w:hAnsi="Garamond" w:cs="Tahoma"/>
          <w:sz w:val="28"/>
          <w:szCs w:val="28"/>
        </w:rPr>
        <w:t xml:space="preserve"> </w:t>
      </w:r>
      <w:r w:rsidR="009D1A8B" w:rsidRPr="006A7405">
        <w:rPr>
          <w:rFonts w:ascii="Garamond" w:hAnsi="Garamond" w:cs="Tahoma"/>
          <w:sz w:val="28"/>
          <w:szCs w:val="28"/>
        </w:rPr>
        <w:t>assigned to him</w:t>
      </w:r>
      <w:r w:rsidRPr="006A7405">
        <w:rPr>
          <w:rFonts w:ascii="Garamond" w:hAnsi="Garamond" w:cs="Tahoma"/>
          <w:sz w:val="28"/>
          <w:szCs w:val="28"/>
        </w:rPr>
        <w:t>; t</w:t>
      </w:r>
      <w:r w:rsidR="009D1A8B" w:rsidRPr="006A7405">
        <w:rPr>
          <w:rFonts w:ascii="Garamond" w:hAnsi="Garamond" w:cs="Tahoma"/>
          <w:sz w:val="28"/>
          <w:szCs w:val="28"/>
        </w:rPr>
        <w:t>hat prior to joining the 1</w:t>
      </w:r>
      <w:r w:rsidR="009D1A8B" w:rsidRPr="006A7405">
        <w:rPr>
          <w:rFonts w:ascii="Garamond" w:hAnsi="Garamond" w:cs="Tahoma"/>
          <w:sz w:val="28"/>
          <w:szCs w:val="28"/>
          <w:vertAlign w:val="superscript"/>
        </w:rPr>
        <w:t>st</w:t>
      </w:r>
      <w:r w:rsidR="009D1A8B" w:rsidRPr="006A7405">
        <w:rPr>
          <w:rFonts w:ascii="Garamond" w:hAnsi="Garamond" w:cs="Tahoma"/>
          <w:sz w:val="28"/>
          <w:szCs w:val="28"/>
        </w:rPr>
        <w:t xml:space="preserve"> Defendant, he work</w:t>
      </w:r>
      <w:r w:rsidR="00993F80" w:rsidRPr="006A7405">
        <w:rPr>
          <w:rFonts w:ascii="Garamond" w:hAnsi="Garamond" w:cs="Tahoma"/>
          <w:sz w:val="28"/>
          <w:szCs w:val="28"/>
        </w:rPr>
        <w:t>ed</w:t>
      </w:r>
      <w:r w:rsidR="009D1A8B" w:rsidRPr="006A7405">
        <w:rPr>
          <w:rFonts w:ascii="Garamond" w:hAnsi="Garamond" w:cs="Tahoma"/>
          <w:sz w:val="28"/>
          <w:szCs w:val="28"/>
        </w:rPr>
        <w:t xml:space="preserve"> with the Directorate of Criminal Investigations (DCI) as an Investigator for a period of 12 years</w:t>
      </w:r>
      <w:r w:rsidRPr="006A7405">
        <w:rPr>
          <w:rFonts w:ascii="Garamond" w:hAnsi="Garamond" w:cs="Tahoma"/>
          <w:sz w:val="28"/>
          <w:szCs w:val="28"/>
        </w:rPr>
        <w:t xml:space="preserve">; </w:t>
      </w:r>
      <w:r w:rsidR="009D1A8B" w:rsidRPr="006A7405">
        <w:rPr>
          <w:rFonts w:ascii="Garamond" w:hAnsi="Garamond" w:cs="Tahoma"/>
          <w:sz w:val="28"/>
          <w:szCs w:val="28"/>
        </w:rPr>
        <w:t>that he investigated the allegations relating to the Plaintiff herein and upon conclusion, forwarded his findings and recommendations to the office of the Attorney General</w:t>
      </w:r>
      <w:r w:rsidR="001F37DE" w:rsidRPr="006A7405">
        <w:rPr>
          <w:rFonts w:ascii="Garamond" w:hAnsi="Garamond" w:cs="Tahoma"/>
          <w:sz w:val="28"/>
          <w:szCs w:val="28"/>
        </w:rPr>
        <w:t xml:space="preserve"> (AG)</w:t>
      </w:r>
      <w:r w:rsidRPr="006A7405">
        <w:rPr>
          <w:rFonts w:ascii="Garamond" w:hAnsi="Garamond" w:cs="Tahoma"/>
          <w:sz w:val="28"/>
          <w:szCs w:val="28"/>
        </w:rPr>
        <w:t>; t</w:t>
      </w:r>
      <w:r w:rsidR="009D1A8B" w:rsidRPr="006A7405">
        <w:rPr>
          <w:rFonts w:ascii="Garamond" w:hAnsi="Garamond" w:cs="Tahoma"/>
          <w:sz w:val="28"/>
          <w:szCs w:val="28"/>
        </w:rPr>
        <w:t xml:space="preserve">hat he did not know the Plaintiff </w:t>
      </w:r>
      <w:r w:rsidR="00993F80" w:rsidRPr="006A7405">
        <w:rPr>
          <w:rFonts w:ascii="Garamond" w:hAnsi="Garamond" w:cs="Tahoma"/>
          <w:sz w:val="28"/>
          <w:szCs w:val="28"/>
        </w:rPr>
        <w:t xml:space="preserve">personally </w:t>
      </w:r>
      <w:r w:rsidR="009D1A8B" w:rsidRPr="006A7405">
        <w:rPr>
          <w:rFonts w:ascii="Garamond" w:hAnsi="Garamond" w:cs="Tahoma"/>
          <w:sz w:val="28"/>
          <w:szCs w:val="28"/>
        </w:rPr>
        <w:t>prior to the said investigations</w:t>
      </w:r>
      <w:r w:rsidR="00BB5940" w:rsidRPr="006A7405">
        <w:rPr>
          <w:rFonts w:ascii="Garamond" w:hAnsi="Garamond" w:cs="Tahoma"/>
          <w:sz w:val="28"/>
          <w:szCs w:val="28"/>
        </w:rPr>
        <w:t>, and that there was no malice on his part.</w:t>
      </w:r>
    </w:p>
    <w:p w:rsidR="007F5955" w:rsidRPr="006A7405" w:rsidRDefault="007F5955"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On </w:t>
      </w:r>
      <w:r w:rsidR="00BB5940" w:rsidRPr="006A7405">
        <w:rPr>
          <w:rFonts w:ascii="Garamond" w:hAnsi="Garamond" w:cs="Tahoma"/>
          <w:sz w:val="28"/>
          <w:szCs w:val="28"/>
        </w:rPr>
        <w:t xml:space="preserve">cross-examination, the witness testified that </w:t>
      </w:r>
      <w:r w:rsidR="00C0629D" w:rsidRPr="006A7405">
        <w:rPr>
          <w:rFonts w:ascii="Garamond" w:hAnsi="Garamond" w:cs="Tahoma"/>
          <w:sz w:val="28"/>
          <w:szCs w:val="28"/>
        </w:rPr>
        <w:t>the Plaintiff worked as a Corporation Secretary at KBC at all material times and was therefore involved in all contractual matters concerning KBC</w:t>
      </w:r>
      <w:r w:rsidRPr="006A7405">
        <w:rPr>
          <w:rFonts w:ascii="Garamond" w:hAnsi="Garamond" w:cs="Tahoma"/>
          <w:sz w:val="28"/>
          <w:szCs w:val="28"/>
        </w:rPr>
        <w:t>; t</w:t>
      </w:r>
      <w:r w:rsidR="00C0629D" w:rsidRPr="006A7405">
        <w:rPr>
          <w:rFonts w:ascii="Garamond" w:hAnsi="Garamond" w:cs="Tahoma"/>
          <w:sz w:val="28"/>
          <w:szCs w:val="28"/>
        </w:rPr>
        <w:t xml:space="preserve">hat the offence in question entailed the commitment by KBC to a contract in the absence of the approval of the </w:t>
      </w:r>
      <w:r w:rsidR="0073405B" w:rsidRPr="006A7405">
        <w:rPr>
          <w:rFonts w:ascii="Garamond" w:hAnsi="Garamond" w:cs="Tahoma"/>
          <w:sz w:val="28"/>
          <w:szCs w:val="28"/>
        </w:rPr>
        <w:t xml:space="preserve">KBC </w:t>
      </w:r>
      <w:r w:rsidR="00C0629D" w:rsidRPr="006A7405">
        <w:rPr>
          <w:rFonts w:ascii="Garamond" w:hAnsi="Garamond" w:cs="Tahoma"/>
          <w:sz w:val="28"/>
          <w:szCs w:val="28"/>
        </w:rPr>
        <w:t>Board</w:t>
      </w:r>
      <w:r w:rsidRPr="006A7405">
        <w:rPr>
          <w:rFonts w:ascii="Garamond" w:hAnsi="Garamond" w:cs="Tahoma"/>
          <w:sz w:val="28"/>
          <w:szCs w:val="28"/>
        </w:rPr>
        <w:t>; t</w:t>
      </w:r>
      <w:r w:rsidR="00C0629D" w:rsidRPr="006A7405">
        <w:rPr>
          <w:rFonts w:ascii="Garamond" w:hAnsi="Garamond" w:cs="Tahoma"/>
          <w:sz w:val="28"/>
          <w:szCs w:val="28"/>
        </w:rPr>
        <w:t>hat the Plaintiff signed the contract in question on behalf of the Managing Director of KBC</w:t>
      </w:r>
      <w:r w:rsidRPr="006A7405">
        <w:rPr>
          <w:rFonts w:ascii="Garamond" w:hAnsi="Garamond" w:cs="Tahoma"/>
          <w:sz w:val="28"/>
          <w:szCs w:val="28"/>
        </w:rPr>
        <w:t xml:space="preserve"> and t</w:t>
      </w:r>
      <w:r w:rsidR="0039377E" w:rsidRPr="006A7405">
        <w:rPr>
          <w:rFonts w:ascii="Garamond" w:hAnsi="Garamond" w:cs="Tahoma"/>
          <w:sz w:val="28"/>
          <w:szCs w:val="28"/>
        </w:rPr>
        <w:t xml:space="preserve">hat the Plaintiff had offered legal services to AUB, with KBC paying </w:t>
      </w:r>
      <w:r w:rsidR="0039377E" w:rsidRPr="006A7405">
        <w:rPr>
          <w:rFonts w:ascii="Garamond" w:hAnsi="Garamond" w:cs="Tahoma"/>
          <w:sz w:val="28"/>
          <w:szCs w:val="28"/>
        </w:rPr>
        <w:lastRenderedPageBreak/>
        <w:t>a sum of USD 450,000</w:t>
      </w:r>
      <w:r w:rsidR="004248D6" w:rsidRPr="006A7405">
        <w:rPr>
          <w:rFonts w:ascii="Garamond" w:hAnsi="Garamond" w:cs="Tahoma"/>
          <w:sz w:val="28"/>
          <w:szCs w:val="28"/>
        </w:rPr>
        <w:t xml:space="preserve"> in exchange for attaining broadcasting rights for the </w:t>
      </w:r>
      <w:r w:rsidR="001F37DE" w:rsidRPr="006A7405">
        <w:rPr>
          <w:rFonts w:ascii="Garamond" w:hAnsi="Garamond" w:cs="Tahoma"/>
          <w:sz w:val="28"/>
          <w:szCs w:val="28"/>
        </w:rPr>
        <w:t>FIFA</w:t>
      </w:r>
      <w:r w:rsidR="004248D6" w:rsidRPr="006A7405">
        <w:rPr>
          <w:rFonts w:ascii="Garamond" w:hAnsi="Garamond" w:cs="Tahoma"/>
          <w:sz w:val="28"/>
          <w:szCs w:val="28"/>
        </w:rPr>
        <w:t xml:space="preserve"> World Cup. </w:t>
      </w:r>
    </w:p>
    <w:p w:rsidR="001F37DE" w:rsidRPr="006A7405" w:rsidRDefault="007F5955"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He testified t</w:t>
      </w:r>
      <w:r w:rsidR="004248D6" w:rsidRPr="006A7405">
        <w:rPr>
          <w:rFonts w:ascii="Garamond" w:hAnsi="Garamond" w:cs="Tahoma"/>
          <w:sz w:val="28"/>
          <w:szCs w:val="28"/>
        </w:rPr>
        <w:t xml:space="preserve">hat, the </w:t>
      </w:r>
      <w:r w:rsidRPr="006A7405">
        <w:rPr>
          <w:rFonts w:ascii="Garamond" w:hAnsi="Garamond" w:cs="Tahoma"/>
          <w:sz w:val="28"/>
          <w:szCs w:val="28"/>
        </w:rPr>
        <w:t>correct</w:t>
      </w:r>
      <w:r w:rsidR="004248D6" w:rsidRPr="006A7405">
        <w:rPr>
          <w:rFonts w:ascii="Garamond" w:hAnsi="Garamond" w:cs="Tahoma"/>
          <w:sz w:val="28"/>
          <w:szCs w:val="28"/>
        </w:rPr>
        <w:t xml:space="preserve"> procedure</w:t>
      </w:r>
      <w:r w:rsidRPr="006A7405">
        <w:rPr>
          <w:rFonts w:ascii="Garamond" w:hAnsi="Garamond" w:cs="Tahoma"/>
          <w:sz w:val="28"/>
          <w:szCs w:val="28"/>
        </w:rPr>
        <w:t xml:space="preserve"> of entering into the said contract</w:t>
      </w:r>
      <w:r w:rsidR="004248D6" w:rsidRPr="006A7405">
        <w:rPr>
          <w:rFonts w:ascii="Garamond" w:hAnsi="Garamond" w:cs="Tahoma"/>
          <w:sz w:val="28"/>
          <w:szCs w:val="28"/>
        </w:rPr>
        <w:t xml:space="preserve"> was not adhered to</w:t>
      </w:r>
      <w:r w:rsidRPr="006A7405">
        <w:rPr>
          <w:rFonts w:ascii="Garamond" w:hAnsi="Garamond" w:cs="Tahoma"/>
          <w:sz w:val="28"/>
          <w:szCs w:val="28"/>
        </w:rPr>
        <w:t>; that</w:t>
      </w:r>
      <w:r w:rsidR="004248D6" w:rsidRPr="006A7405">
        <w:rPr>
          <w:rFonts w:ascii="Garamond" w:hAnsi="Garamond" w:cs="Tahoma"/>
          <w:sz w:val="28"/>
          <w:szCs w:val="28"/>
        </w:rPr>
        <w:t xml:space="preserve"> there was a misrepresentation of the sum payable</w:t>
      </w:r>
      <w:r w:rsidRPr="006A7405">
        <w:rPr>
          <w:rFonts w:ascii="Garamond" w:hAnsi="Garamond" w:cs="Tahoma"/>
          <w:sz w:val="28"/>
          <w:szCs w:val="28"/>
        </w:rPr>
        <w:t>; t</w:t>
      </w:r>
      <w:r w:rsidR="001F37DE" w:rsidRPr="006A7405">
        <w:rPr>
          <w:rFonts w:ascii="Garamond" w:hAnsi="Garamond" w:cs="Tahoma"/>
          <w:sz w:val="28"/>
          <w:szCs w:val="28"/>
        </w:rPr>
        <w:t xml:space="preserve">hat upon forwarding his findings, the AG gave consent </w:t>
      </w:r>
      <w:r w:rsidRPr="006A7405">
        <w:rPr>
          <w:rFonts w:ascii="Garamond" w:hAnsi="Garamond" w:cs="Tahoma"/>
          <w:sz w:val="28"/>
          <w:szCs w:val="28"/>
        </w:rPr>
        <w:t>to have the</w:t>
      </w:r>
      <w:r w:rsidR="001F37DE" w:rsidRPr="006A7405">
        <w:rPr>
          <w:rFonts w:ascii="Garamond" w:hAnsi="Garamond" w:cs="Tahoma"/>
          <w:sz w:val="28"/>
          <w:szCs w:val="28"/>
        </w:rPr>
        <w:t xml:space="preserve"> Plaintiff and his counterpart to be </w:t>
      </w:r>
      <w:r w:rsidRPr="006A7405">
        <w:rPr>
          <w:rFonts w:ascii="Garamond" w:hAnsi="Garamond" w:cs="Tahoma"/>
          <w:sz w:val="28"/>
          <w:szCs w:val="28"/>
        </w:rPr>
        <w:t>charged and prosecuted and t</w:t>
      </w:r>
      <w:r w:rsidR="001F37DE" w:rsidRPr="006A7405">
        <w:rPr>
          <w:rFonts w:ascii="Garamond" w:hAnsi="Garamond" w:cs="Tahoma"/>
          <w:sz w:val="28"/>
          <w:szCs w:val="28"/>
        </w:rPr>
        <w:t xml:space="preserve">hat </w:t>
      </w:r>
      <w:r w:rsidRPr="006A7405">
        <w:rPr>
          <w:rFonts w:ascii="Garamond" w:hAnsi="Garamond" w:cs="Tahoma"/>
          <w:sz w:val="28"/>
          <w:szCs w:val="28"/>
        </w:rPr>
        <w:t>he w</w:t>
      </w:r>
      <w:r w:rsidR="001F37DE" w:rsidRPr="006A7405">
        <w:rPr>
          <w:rFonts w:ascii="Garamond" w:hAnsi="Garamond" w:cs="Tahoma"/>
          <w:sz w:val="28"/>
          <w:szCs w:val="28"/>
        </w:rPr>
        <w:t>as a witness in the criminal case.</w:t>
      </w:r>
    </w:p>
    <w:p w:rsidR="0083529E" w:rsidRPr="006A7405" w:rsidRDefault="007F5955" w:rsidP="007F5955">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He </w:t>
      </w:r>
      <w:r w:rsidR="001F37DE" w:rsidRPr="006A7405">
        <w:rPr>
          <w:rFonts w:ascii="Garamond" w:hAnsi="Garamond" w:cs="Tahoma"/>
          <w:sz w:val="28"/>
          <w:szCs w:val="28"/>
        </w:rPr>
        <w:t>further</w:t>
      </w:r>
      <w:r w:rsidRPr="006A7405">
        <w:rPr>
          <w:rFonts w:ascii="Garamond" w:hAnsi="Garamond" w:cs="Tahoma"/>
          <w:sz w:val="28"/>
          <w:szCs w:val="28"/>
        </w:rPr>
        <w:t xml:space="preserve"> testified on</w:t>
      </w:r>
      <w:r w:rsidR="001F37DE" w:rsidRPr="006A7405">
        <w:rPr>
          <w:rFonts w:ascii="Garamond" w:hAnsi="Garamond" w:cs="Tahoma"/>
          <w:sz w:val="28"/>
          <w:szCs w:val="28"/>
        </w:rPr>
        <w:t xml:space="preserve"> cross-examination</w:t>
      </w:r>
      <w:r w:rsidRPr="006A7405">
        <w:rPr>
          <w:rFonts w:ascii="Garamond" w:hAnsi="Garamond" w:cs="Tahoma"/>
          <w:sz w:val="28"/>
          <w:szCs w:val="28"/>
        </w:rPr>
        <w:t xml:space="preserve"> that</w:t>
      </w:r>
      <w:r w:rsidR="001F37DE" w:rsidRPr="006A7405">
        <w:rPr>
          <w:rFonts w:ascii="Garamond" w:hAnsi="Garamond" w:cs="Tahoma"/>
          <w:sz w:val="28"/>
          <w:szCs w:val="28"/>
        </w:rPr>
        <w:t xml:space="preserve">, </w:t>
      </w:r>
      <w:r w:rsidR="0083529E" w:rsidRPr="006A7405">
        <w:rPr>
          <w:rFonts w:ascii="Garamond" w:hAnsi="Garamond" w:cs="Tahoma"/>
          <w:sz w:val="28"/>
          <w:szCs w:val="28"/>
        </w:rPr>
        <w:t xml:space="preserve">at the time of conducting </w:t>
      </w:r>
      <w:r w:rsidRPr="006A7405">
        <w:rPr>
          <w:rFonts w:ascii="Garamond" w:hAnsi="Garamond" w:cs="Tahoma"/>
          <w:sz w:val="28"/>
          <w:szCs w:val="28"/>
        </w:rPr>
        <w:t xml:space="preserve">the </w:t>
      </w:r>
      <w:r w:rsidR="0083529E" w:rsidRPr="006A7405">
        <w:rPr>
          <w:rFonts w:ascii="Garamond" w:hAnsi="Garamond" w:cs="Tahoma"/>
          <w:sz w:val="28"/>
          <w:szCs w:val="28"/>
        </w:rPr>
        <w:t xml:space="preserve">investigations into the matter, he </w:t>
      </w:r>
      <w:r w:rsidRPr="006A7405">
        <w:rPr>
          <w:rFonts w:ascii="Garamond" w:hAnsi="Garamond" w:cs="Tahoma"/>
          <w:sz w:val="28"/>
          <w:szCs w:val="28"/>
        </w:rPr>
        <w:t>wa</w:t>
      </w:r>
      <w:r w:rsidR="0083529E" w:rsidRPr="006A7405">
        <w:rPr>
          <w:rFonts w:ascii="Garamond" w:hAnsi="Garamond" w:cs="Tahoma"/>
          <w:sz w:val="28"/>
          <w:szCs w:val="28"/>
        </w:rPr>
        <w:t xml:space="preserve">s aware that </w:t>
      </w:r>
      <w:r w:rsidRPr="006A7405">
        <w:rPr>
          <w:rFonts w:ascii="Garamond" w:hAnsi="Garamond" w:cs="Tahoma"/>
          <w:sz w:val="28"/>
          <w:szCs w:val="28"/>
        </w:rPr>
        <w:t>procurement</w:t>
      </w:r>
      <w:r w:rsidR="0083529E" w:rsidRPr="006A7405">
        <w:rPr>
          <w:rFonts w:ascii="Garamond" w:hAnsi="Garamond" w:cs="Tahoma"/>
          <w:sz w:val="28"/>
          <w:szCs w:val="28"/>
        </w:rPr>
        <w:t xml:space="preserve"> laws in place </w:t>
      </w:r>
      <w:r w:rsidR="00E50EAB" w:rsidRPr="006A7405">
        <w:rPr>
          <w:rFonts w:ascii="Garamond" w:hAnsi="Garamond" w:cs="Tahoma"/>
          <w:sz w:val="28"/>
          <w:szCs w:val="28"/>
        </w:rPr>
        <w:t>had been</w:t>
      </w:r>
      <w:r w:rsidR="0083529E" w:rsidRPr="006A7405">
        <w:rPr>
          <w:rFonts w:ascii="Garamond" w:hAnsi="Garamond" w:cs="Tahoma"/>
          <w:sz w:val="28"/>
          <w:szCs w:val="28"/>
        </w:rPr>
        <w:t xml:space="preserve"> breached</w:t>
      </w:r>
      <w:r w:rsidRPr="006A7405">
        <w:rPr>
          <w:rFonts w:ascii="Garamond" w:hAnsi="Garamond" w:cs="Tahoma"/>
          <w:sz w:val="28"/>
          <w:szCs w:val="28"/>
        </w:rPr>
        <w:t>; t</w:t>
      </w:r>
      <w:r w:rsidR="0083529E" w:rsidRPr="006A7405">
        <w:rPr>
          <w:rFonts w:ascii="Garamond" w:hAnsi="Garamond" w:cs="Tahoma"/>
          <w:sz w:val="28"/>
          <w:szCs w:val="28"/>
        </w:rPr>
        <w:t>hat the primary issue under investigation was the alleged improper procurement of FIFA broadcasting rights by KBC, since a majority of public entities apply the open tendering method, save in instances of single sourcing, where the approval of the Central Tendering Committee (the Committee) ought to be obtained</w:t>
      </w:r>
      <w:r w:rsidRPr="006A7405">
        <w:rPr>
          <w:rFonts w:ascii="Garamond" w:hAnsi="Garamond" w:cs="Tahoma"/>
          <w:sz w:val="28"/>
          <w:szCs w:val="28"/>
        </w:rPr>
        <w:t xml:space="preserve"> and t</w:t>
      </w:r>
      <w:r w:rsidR="0083529E" w:rsidRPr="006A7405">
        <w:rPr>
          <w:rFonts w:ascii="Garamond" w:hAnsi="Garamond" w:cs="Tahoma"/>
          <w:sz w:val="28"/>
          <w:szCs w:val="28"/>
        </w:rPr>
        <w:t>hat in the present instance, there is nothing to indicate that KBC had involved the Committee.</w:t>
      </w:r>
    </w:p>
    <w:p w:rsidR="00C8449D" w:rsidRPr="006A7405" w:rsidRDefault="0083529E"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The witness testified that upon procuring the broadcasting rights in question, KBC could only give sub-license to another entity upon obtaining the consent of FIFA</w:t>
      </w:r>
      <w:r w:rsidR="007F5955" w:rsidRPr="006A7405">
        <w:rPr>
          <w:rFonts w:ascii="Garamond" w:hAnsi="Garamond" w:cs="Tahoma"/>
          <w:sz w:val="28"/>
          <w:szCs w:val="28"/>
        </w:rPr>
        <w:t>; t</w:t>
      </w:r>
      <w:r w:rsidRPr="006A7405">
        <w:rPr>
          <w:rFonts w:ascii="Garamond" w:hAnsi="Garamond" w:cs="Tahoma"/>
          <w:sz w:val="28"/>
          <w:szCs w:val="28"/>
        </w:rPr>
        <w:t xml:space="preserve">hat the contractual document was executed by the KBC Chair </w:t>
      </w:r>
      <w:r w:rsidR="007F5955" w:rsidRPr="006A7405">
        <w:rPr>
          <w:rFonts w:ascii="Garamond" w:hAnsi="Garamond" w:cs="Tahoma"/>
          <w:sz w:val="28"/>
          <w:szCs w:val="28"/>
        </w:rPr>
        <w:t xml:space="preserve">of the </w:t>
      </w:r>
      <w:r w:rsidRPr="006A7405">
        <w:rPr>
          <w:rFonts w:ascii="Garamond" w:hAnsi="Garamond" w:cs="Tahoma"/>
          <w:sz w:val="28"/>
          <w:szCs w:val="28"/>
        </w:rPr>
        <w:t xml:space="preserve">Board, </w:t>
      </w:r>
      <w:r w:rsidR="007F5955" w:rsidRPr="006A7405">
        <w:rPr>
          <w:rFonts w:ascii="Garamond" w:hAnsi="Garamond" w:cs="Tahoma"/>
          <w:sz w:val="28"/>
          <w:szCs w:val="28"/>
        </w:rPr>
        <w:t xml:space="preserve">Mr. </w:t>
      </w:r>
      <w:r w:rsidRPr="006A7405">
        <w:rPr>
          <w:rFonts w:ascii="Garamond" w:hAnsi="Garamond" w:cs="Tahoma"/>
          <w:sz w:val="28"/>
          <w:szCs w:val="28"/>
        </w:rPr>
        <w:t>Charles Muoki a</w:t>
      </w:r>
      <w:r w:rsidR="007F5955" w:rsidRPr="006A7405">
        <w:rPr>
          <w:rFonts w:ascii="Garamond" w:hAnsi="Garamond" w:cs="Tahoma"/>
          <w:sz w:val="28"/>
          <w:szCs w:val="28"/>
        </w:rPr>
        <w:t>nd Mr.</w:t>
      </w:r>
      <w:r w:rsidRPr="006A7405">
        <w:rPr>
          <w:rFonts w:ascii="Garamond" w:hAnsi="Garamond" w:cs="Tahoma"/>
          <w:sz w:val="28"/>
          <w:szCs w:val="28"/>
        </w:rPr>
        <w:t xml:space="preserve"> David Waweru, with the Plaintiff’s name appearing on the said document alongside his signature, as legal advisor </w:t>
      </w:r>
      <w:r w:rsidR="007F5955" w:rsidRPr="006A7405">
        <w:rPr>
          <w:rFonts w:ascii="Garamond" w:hAnsi="Garamond" w:cs="Tahoma"/>
          <w:sz w:val="28"/>
          <w:szCs w:val="28"/>
        </w:rPr>
        <w:t>to the</w:t>
      </w:r>
      <w:r w:rsidRPr="006A7405">
        <w:rPr>
          <w:rFonts w:ascii="Garamond" w:hAnsi="Garamond" w:cs="Tahoma"/>
          <w:sz w:val="28"/>
          <w:szCs w:val="28"/>
        </w:rPr>
        <w:t xml:space="preserve"> AUB</w:t>
      </w:r>
      <w:r w:rsidR="007F5955" w:rsidRPr="006A7405">
        <w:rPr>
          <w:rFonts w:ascii="Garamond" w:hAnsi="Garamond" w:cs="Tahoma"/>
          <w:sz w:val="28"/>
          <w:szCs w:val="28"/>
        </w:rPr>
        <w:t>; t</w:t>
      </w:r>
      <w:r w:rsidR="00081F27" w:rsidRPr="006A7405">
        <w:rPr>
          <w:rFonts w:ascii="Garamond" w:hAnsi="Garamond" w:cs="Tahoma"/>
          <w:sz w:val="28"/>
          <w:szCs w:val="28"/>
        </w:rPr>
        <w:t xml:space="preserve">hat in addition, </w:t>
      </w:r>
      <w:r w:rsidR="00081F27" w:rsidRPr="006A7405">
        <w:rPr>
          <w:rFonts w:ascii="Garamond" w:hAnsi="Garamond" w:cs="Tahoma"/>
          <w:sz w:val="28"/>
          <w:szCs w:val="28"/>
        </w:rPr>
        <w:lastRenderedPageBreak/>
        <w:t>the Plaintiff appended his signature on the sub-license agreements on behalf of KBC</w:t>
      </w:r>
      <w:r w:rsidR="00C8449D" w:rsidRPr="006A7405">
        <w:rPr>
          <w:rFonts w:ascii="Garamond" w:hAnsi="Garamond" w:cs="Tahoma"/>
          <w:sz w:val="28"/>
          <w:szCs w:val="28"/>
        </w:rPr>
        <w:t xml:space="preserve"> and t</w:t>
      </w:r>
      <w:r w:rsidR="00081F27" w:rsidRPr="006A7405">
        <w:rPr>
          <w:rFonts w:ascii="Garamond" w:hAnsi="Garamond" w:cs="Tahoma"/>
          <w:sz w:val="28"/>
          <w:szCs w:val="28"/>
        </w:rPr>
        <w:t>hat the Plaintiff could not properly advise AUB while simultaneously serving as Legal Secretary for KBC</w:t>
      </w:r>
      <w:r w:rsidR="00C8449D" w:rsidRPr="006A7405">
        <w:rPr>
          <w:rFonts w:ascii="Garamond" w:hAnsi="Garamond" w:cs="Tahoma"/>
          <w:sz w:val="28"/>
          <w:szCs w:val="28"/>
        </w:rPr>
        <w:t>.</w:t>
      </w:r>
    </w:p>
    <w:p w:rsidR="00DE5513" w:rsidRPr="006A7405" w:rsidRDefault="00C8449D"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The </w:t>
      </w:r>
      <w:r w:rsidR="00081F27" w:rsidRPr="006A7405">
        <w:rPr>
          <w:rFonts w:ascii="Garamond" w:hAnsi="Garamond" w:cs="Tahoma"/>
          <w:sz w:val="28"/>
          <w:szCs w:val="28"/>
        </w:rPr>
        <w:t xml:space="preserve">witness </w:t>
      </w:r>
      <w:r w:rsidRPr="006A7405">
        <w:rPr>
          <w:rFonts w:ascii="Garamond" w:hAnsi="Garamond" w:cs="Tahoma"/>
          <w:sz w:val="28"/>
          <w:szCs w:val="28"/>
        </w:rPr>
        <w:t>denied any k</w:t>
      </w:r>
      <w:r w:rsidR="00081F27" w:rsidRPr="006A7405">
        <w:rPr>
          <w:rFonts w:ascii="Garamond" w:hAnsi="Garamond" w:cs="Tahoma"/>
          <w:sz w:val="28"/>
          <w:szCs w:val="28"/>
        </w:rPr>
        <w:t>nowledge or information as to whether the Plaintiff was truly out of the country at the time of signing</w:t>
      </w:r>
      <w:r w:rsidR="00E50EAB" w:rsidRPr="006A7405">
        <w:rPr>
          <w:rFonts w:ascii="Garamond" w:hAnsi="Garamond" w:cs="Tahoma"/>
          <w:sz w:val="28"/>
          <w:szCs w:val="28"/>
        </w:rPr>
        <w:t xml:space="preserve"> the respective agreements</w:t>
      </w:r>
      <w:r w:rsidRPr="006A7405">
        <w:rPr>
          <w:rFonts w:ascii="Garamond" w:hAnsi="Garamond" w:cs="Tahoma"/>
          <w:sz w:val="28"/>
          <w:szCs w:val="28"/>
        </w:rPr>
        <w:t xml:space="preserve"> and t</w:t>
      </w:r>
      <w:r w:rsidR="00DE5513" w:rsidRPr="006A7405">
        <w:rPr>
          <w:rFonts w:ascii="Garamond" w:hAnsi="Garamond" w:cs="Tahoma"/>
          <w:sz w:val="28"/>
          <w:szCs w:val="28"/>
        </w:rPr>
        <w:t xml:space="preserve">hat </w:t>
      </w:r>
      <w:r w:rsidRPr="006A7405">
        <w:rPr>
          <w:rFonts w:ascii="Garamond" w:hAnsi="Garamond" w:cs="Tahoma"/>
          <w:sz w:val="28"/>
          <w:szCs w:val="28"/>
        </w:rPr>
        <w:t xml:space="preserve">it was </w:t>
      </w:r>
      <w:r w:rsidR="00DE5513" w:rsidRPr="006A7405">
        <w:rPr>
          <w:rFonts w:ascii="Garamond" w:hAnsi="Garamond" w:cs="Tahoma"/>
          <w:sz w:val="28"/>
          <w:szCs w:val="28"/>
        </w:rPr>
        <w:t>only the Plaintiff and David Waweru were charged in court in relation to the above matter.</w:t>
      </w:r>
    </w:p>
    <w:p w:rsidR="00C8449D" w:rsidRPr="006A7405" w:rsidRDefault="00DE5513"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DW1 </w:t>
      </w:r>
      <w:r w:rsidR="00C8449D" w:rsidRPr="006A7405">
        <w:rPr>
          <w:rFonts w:ascii="Garamond" w:hAnsi="Garamond" w:cs="Tahoma"/>
          <w:sz w:val="28"/>
          <w:szCs w:val="28"/>
        </w:rPr>
        <w:t xml:space="preserve">testified </w:t>
      </w:r>
      <w:r w:rsidRPr="006A7405">
        <w:rPr>
          <w:rFonts w:ascii="Garamond" w:hAnsi="Garamond" w:cs="Tahoma"/>
          <w:sz w:val="28"/>
          <w:szCs w:val="28"/>
        </w:rPr>
        <w:t>that under the Public Procurement and Disposal Assets Act, an oversight authority exists to inquire into allegations concerning procurement grievances</w:t>
      </w:r>
      <w:r w:rsidR="00C8449D" w:rsidRPr="006A7405">
        <w:rPr>
          <w:rFonts w:ascii="Garamond" w:hAnsi="Garamond" w:cs="Tahoma"/>
          <w:sz w:val="28"/>
          <w:szCs w:val="28"/>
        </w:rPr>
        <w:t>; t</w:t>
      </w:r>
      <w:r w:rsidRPr="006A7405">
        <w:rPr>
          <w:rFonts w:ascii="Garamond" w:hAnsi="Garamond" w:cs="Tahoma"/>
          <w:sz w:val="28"/>
          <w:szCs w:val="28"/>
        </w:rPr>
        <w:t>hat</w:t>
      </w:r>
      <w:r w:rsidR="00C8449D" w:rsidRPr="006A7405">
        <w:rPr>
          <w:rFonts w:ascii="Garamond" w:hAnsi="Garamond" w:cs="Tahoma"/>
          <w:sz w:val="28"/>
          <w:szCs w:val="28"/>
        </w:rPr>
        <w:t>,</w:t>
      </w:r>
      <w:r w:rsidRPr="006A7405">
        <w:rPr>
          <w:rFonts w:ascii="Garamond" w:hAnsi="Garamond" w:cs="Tahoma"/>
          <w:sz w:val="28"/>
          <w:szCs w:val="28"/>
        </w:rPr>
        <w:t xml:space="preserve"> nevertheless, 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had a duty to carry out investigations</w:t>
      </w:r>
      <w:r w:rsidR="00C8449D" w:rsidRPr="006A7405">
        <w:rPr>
          <w:rFonts w:ascii="Garamond" w:hAnsi="Garamond" w:cs="Tahoma"/>
          <w:sz w:val="28"/>
          <w:szCs w:val="28"/>
        </w:rPr>
        <w:t xml:space="preserve"> and </w:t>
      </w:r>
      <w:r w:rsidRPr="006A7405">
        <w:rPr>
          <w:rFonts w:ascii="Garamond" w:hAnsi="Garamond" w:cs="Tahoma"/>
          <w:sz w:val="28"/>
          <w:szCs w:val="28"/>
        </w:rPr>
        <w:t xml:space="preserve">that the charges preferred against the Plaintiff were based on the investigations as well as </w:t>
      </w:r>
      <w:r w:rsidR="00E50EAB" w:rsidRPr="006A7405">
        <w:rPr>
          <w:rFonts w:ascii="Garamond" w:hAnsi="Garamond" w:cs="Tahoma"/>
          <w:sz w:val="28"/>
          <w:szCs w:val="28"/>
        </w:rPr>
        <w:t>a</w:t>
      </w:r>
      <w:r w:rsidRPr="006A7405">
        <w:rPr>
          <w:rFonts w:ascii="Garamond" w:hAnsi="Garamond" w:cs="Tahoma"/>
          <w:sz w:val="28"/>
          <w:szCs w:val="28"/>
        </w:rPr>
        <w:t xml:space="preserve"> report prepared by the Inspectorate of State Corporations. </w:t>
      </w:r>
    </w:p>
    <w:p w:rsidR="00650B1C" w:rsidRPr="006A7405" w:rsidRDefault="00C8449D" w:rsidP="00831EE3">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He</w:t>
      </w:r>
      <w:r w:rsidR="00DE5513" w:rsidRPr="006A7405">
        <w:rPr>
          <w:rFonts w:ascii="Garamond" w:hAnsi="Garamond" w:cs="Tahoma"/>
          <w:sz w:val="28"/>
          <w:szCs w:val="28"/>
        </w:rPr>
        <w:t xml:space="preserve"> confirmed that the Plaintiff was eventually acquitted in the criminal case. In the absence of any re-examination, the 1</w:t>
      </w:r>
      <w:r w:rsidR="00DE5513" w:rsidRPr="006A7405">
        <w:rPr>
          <w:rFonts w:ascii="Garamond" w:hAnsi="Garamond" w:cs="Tahoma"/>
          <w:sz w:val="28"/>
          <w:szCs w:val="28"/>
          <w:vertAlign w:val="superscript"/>
        </w:rPr>
        <w:t>st</w:t>
      </w:r>
      <w:r w:rsidR="00DE5513" w:rsidRPr="006A7405">
        <w:rPr>
          <w:rFonts w:ascii="Garamond" w:hAnsi="Garamond" w:cs="Tahoma"/>
          <w:sz w:val="28"/>
          <w:szCs w:val="28"/>
        </w:rPr>
        <w:t xml:space="preserve"> Defendant’s case was closed.</w:t>
      </w:r>
    </w:p>
    <w:p w:rsidR="00831EE3" w:rsidRPr="006A7405" w:rsidRDefault="001F4F55" w:rsidP="003240C2">
      <w:pPr>
        <w:tabs>
          <w:tab w:val="left" w:pos="450"/>
        </w:tabs>
        <w:spacing w:line="480" w:lineRule="auto"/>
        <w:contextualSpacing/>
        <w:jc w:val="both"/>
        <w:rPr>
          <w:rFonts w:ascii="Garamond" w:hAnsi="Garamond" w:cs="Tahoma"/>
          <w:b/>
          <w:sz w:val="28"/>
          <w:szCs w:val="28"/>
          <w:u w:val="single"/>
        </w:rPr>
      </w:pPr>
      <w:r w:rsidRPr="006A7405">
        <w:rPr>
          <w:rFonts w:ascii="Garamond" w:hAnsi="Garamond" w:cs="Tahoma"/>
          <w:b/>
          <w:sz w:val="28"/>
          <w:szCs w:val="28"/>
          <w:u w:val="single"/>
        </w:rPr>
        <w:t>Plaintiff’s s</w:t>
      </w:r>
      <w:r w:rsidR="00C8449D" w:rsidRPr="006A7405">
        <w:rPr>
          <w:rFonts w:ascii="Garamond" w:hAnsi="Garamond" w:cs="Tahoma"/>
          <w:b/>
          <w:sz w:val="28"/>
          <w:szCs w:val="28"/>
          <w:u w:val="single"/>
        </w:rPr>
        <w:t>ubmissions</w:t>
      </w:r>
      <w:r w:rsidR="001F37DE" w:rsidRPr="006A7405">
        <w:rPr>
          <w:rFonts w:ascii="Garamond" w:hAnsi="Garamond" w:cs="Tahoma"/>
          <w:b/>
          <w:sz w:val="28"/>
          <w:szCs w:val="28"/>
          <w:u w:val="single"/>
        </w:rPr>
        <w:t xml:space="preserve"> </w:t>
      </w:r>
    </w:p>
    <w:p w:rsidR="00844C46" w:rsidRPr="006A7405" w:rsidRDefault="00844C46" w:rsidP="00650B1C">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The Plaintiff’s submissions are dated 25</w:t>
      </w:r>
      <w:r w:rsidRPr="006A7405">
        <w:rPr>
          <w:rFonts w:ascii="Garamond" w:hAnsi="Garamond" w:cs="Tahoma"/>
          <w:sz w:val="28"/>
          <w:szCs w:val="28"/>
          <w:vertAlign w:val="superscript"/>
        </w:rPr>
        <w:t>th</w:t>
      </w:r>
      <w:r w:rsidRPr="006A7405">
        <w:rPr>
          <w:rFonts w:ascii="Garamond" w:hAnsi="Garamond" w:cs="Tahoma"/>
          <w:sz w:val="28"/>
          <w:szCs w:val="28"/>
        </w:rPr>
        <w:t xml:space="preserve"> October 2024. He has identified five (5) issues for determination as follows:</w:t>
      </w:r>
    </w:p>
    <w:p w:rsidR="00844C46" w:rsidRPr="004760AF" w:rsidRDefault="00844C46" w:rsidP="001F4F55">
      <w:pPr>
        <w:pStyle w:val="ListParagraph"/>
        <w:numPr>
          <w:ilvl w:val="0"/>
          <w:numId w:val="13"/>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Whether the Defendants induced breach of the Plaintiff’s contracts by his former employers?</w:t>
      </w:r>
    </w:p>
    <w:p w:rsidR="00844C46" w:rsidRPr="004760AF" w:rsidRDefault="00844C46" w:rsidP="00844C46">
      <w:pPr>
        <w:pStyle w:val="ListParagraph"/>
        <w:numPr>
          <w:ilvl w:val="0"/>
          <w:numId w:val="13"/>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Whether the Defendants’ actions amount to malicious prosecution?</w:t>
      </w:r>
    </w:p>
    <w:p w:rsidR="00844C46" w:rsidRPr="004760AF" w:rsidRDefault="00844C46" w:rsidP="00844C46">
      <w:pPr>
        <w:pStyle w:val="ListParagraph"/>
        <w:numPr>
          <w:ilvl w:val="0"/>
          <w:numId w:val="13"/>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Whether the Defendants’ are liable for defaming the Plaintiff?</w:t>
      </w:r>
    </w:p>
    <w:p w:rsidR="00844C46" w:rsidRPr="004760AF" w:rsidRDefault="00844C46" w:rsidP="00844C46">
      <w:pPr>
        <w:pStyle w:val="ListParagraph"/>
        <w:numPr>
          <w:ilvl w:val="0"/>
          <w:numId w:val="13"/>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lastRenderedPageBreak/>
        <w:t>Whether the Defendants violated the Plaintiff’s fundamental rights and freedoms?</w:t>
      </w:r>
    </w:p>
    <w:p w:rsidR="00844C46" w:rsidRPr="006A7405" w:rsidRDefault="00844C46" w:rsidP="00844C46">
      <w:pPr>
        <w:pStyle w:val="ListParagraph"/>
        <w:numPr>
          <w:ilvl w:val="0"/>
          <w:numId w:val="13"/>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Whether</w:t>
      </w:r>
      <w:r w:rsidRPr="006A7405">
        <w:rPr>
          <w:rFonts w:ascii="Garamond" w:hAnsi="Garamond" w:cs="Tahoma"/>
          <w:b/>
          <w:i/>
          <w:sz w:val="28"/>
          <w:szCs w:val="28"/>
        </w:rPr>
        <w:t xml:space="preserve"> the Plaintiff is entitled to the reliefs sought?</w:t>
      </w:r>
    </w:p>
    <w:p w:rsidR="00650B1C" w:rsidRPr="006A7405" w:rsidRDefault="00844C46" w:rsidP="00844C46">
      <w:pPr>
        <w:pStyle w:val="ListParagraph"/>
        <w:numPr>
          <w:ilvl w:val="0"/>
          <w:numId w:val="1"/>
        </w:numPr>
        <w:tabs>
          <w:tab w:val="left" w:pos="450"/>
        </w:tabs>
        <w:spacing w:line="480" w:lineRule="auto"/>
        <w:jc w:val="both"/>
        <w:rPr>
          <w:rFonts w:ascii="Garamond" w:hAnsi="Garamond" w:cs="Tahoma"/>
          <w:sz w:val="28"/>
          <w:szCs w:val="28"/>
        </w:rPr>
      </w:pPr>
      <w:r w:rsidRPr="006A7405">
        <w:rPr>
          <w:rFonts w:ascii="Garamond" w:hAnsi="Garamond" w:cs="Tahoma"/>
          <w:sz w:val="28"/>
          <w:szCs w:val="28"/>
        </w:rPr>
        <w:t>In respect of the first issue, t</w:t>
      </w:r>
      <w:r w:rsidR="00831EE3" w:rsidRPr="006A7405">
        <w:rPr>
          <w:rFonts w:ascii="Garamond" w:hAnsi="Garamond" w:cs="Tahoma"/>
          <w:sz w:val="28"/>
          <w:szCs w:val="28"/>
        </w:rPr>
        <w:t xml:space="preserve">he </w:t>
      </w:r>
      <w:r w:rsidR="00650B1C" w:rsidRPr="006A7405">
        <w:rPr>
          <w:rFonts w:ascii="Garamond" w:hAnsi="Garamond" w:cs="Tahoma"/>
          <w:sz w:val="28"/>
          <w:szCs w:val="28"/>
        </w:rPr>
        <w:t>P</w:t>
      </w:r>
      <w:r w:rsidR="00831EE3" w:rsidRPr="006A7405">
        <w:rPr>
          <w:rFonts w:ascii="Garamond" w:hAnsi="Garamond" w:cs="Tahoma"/>
          <w:sz w:val="28"/>
          <w:szCs w:val="28"/>
        </w:rPr>
        <w:t xml:space="preserve">laintiff </w:t>
      </w:r>
      <w:r w:rsidR="00650B1C" w:rsidRPr="006A7405">
        <w:rPr>
          <w:rFonts w:ascii="Garamond" w:hAnsi="Garamond" w:cs="Tahoma"/>
          <w:sz w:val="28"/>
          <w:szCs w:val="28"/>
        </w:rPr>
        <w:t xml:space="preserve">has </w:t>
      </w:r>
      <w:r w:rsidR="00831EE3" w:rsidRPr="006A7405">
        <w:rPr>
          <w:rFonts w:ascii="Garamond" w:hAnsi="Garamond" w:cs="Tahoma"/>
          <w:sz w:val="28"/>
          <w:szCs w:val="28"/>
        </w:rPr>
        <w:t>submit</w:t>
      </w:r>
      <w:r w:rsidR="00650B1C" w:rsidRPr="006A7405">
        <w:rPr>
          <w:rFonts w:ascii="Garamond" w:hAnsi="Garamond" w:cs="Tahoma"/>
          <w:sz w:val="28"/>
          <w:szCs w:val="28"/>
        </w:rPr>
        <w:t>ted</w:t>
      </w:r>
      <w:r w:rsidR="00831EE3" w:rsidRPr="006A7405">
        <w:rPr>
          <w:rFonts w:ascii="Garamond" w:hAnsi="Garamond" w:cs="Tahoma"/>
          <w:sz w:val="28"/>
          <w:szCs w:val="28"/>
        </w:rPr>
        <w:t xml:space="preserve"> that</w:t>
      </w:r>
      <w:r w:rsidR="00650B1C" w:rsidRPr="006A7405">
        <w:rPr>
          <w:rFonts w:ascii="Garamond" w:hAnsi="Garamond" w:cs="Tahoma"/>
          <w:sz w:val="28"/>
          <w:szCs w:val="28"/>
        </w:rPr>
        <w:t xml:space="preserve"> sufficient evidence has been tendered to prove the claim for induced breach of his employment contract with KBC, in line with the ingredients set out in the case of </w:t>
      </w:r>
      <w:bookmarkStart w:id="3" w:name="_Hlk197599862"/>
      <w:r w:rsidR="00650B1C" w:rsidRPr="006A7405">
        <w:rPr>
          <w:rFonts w:ascii="Garamond" w:hAnsi="Garamond" w:cs="Tahoma"/>
          <w:b/>
          <w:sz w:val="28"/>
          <w:szCs w:val="28"/>
        </w:rPr>
        <w:t>Joseph Ochieng &amp; 2 others t/a Acquiline Agencies v First National Bank of Chicago [1990] KECA 58 (KLR)</w:t>
      </w:r>
      <w:bookmarkEnd w:id="3"/>
      <w:r w:rsidR="00650B1C" w:rsidRPr="006A7405">
        <w:rPr>
          <w:rFonts w:ascii="Garamond" w:hAnsi="Garamond" w:cs="Tahoma"/>
          <w:sz w:val="28"/>
          <w:szCs w:val="28"/>
        </w:rPr>
        <w:t xml:space="preserve"> th</w:t>
      </w:r>
      <w:r w:rsidRPr="006A7405">
        <w:rPr>
          <w:rFonts w:ascii="Garamond" w:hAnsi="Garamond" w:cs="Tahoma"/>
          <w:sz w:val="28"/>
          <w:szCs w:val="28"/>
        </w:rPr>
        <w:t>at</w:t>
      </w:r>
      <w:r w:rsidR="00650B1C" w:rsidRPr="006A7405">
        <w:rPr>
          <w:rFonts w:ascii="Garamond" w:hAnsi="Garamond" w:cs="Tahoma"/>
          <w:sz w:val="28"/>
          <w:szCs w:val="28"/>
        </w:rPr>
        <w:t>:</w:t>
      </w:r>
    </w:p>
    <w:p w:rsidR="00227336" w:rsidRPr="006A7405" w:rsidRDefault="00B14B61" w:rsidP="004760AF">
      <w:pPr>
        <w:tabs>
          <w:tab w:val="left" w:pos="450"/>
        </w:tabs>
        <w:spacing w:line="360" w:lineRule="auto"/>
        <w:ind w:left="1440"/>
        <w:contextualSpacing/>
        <w:jc w:val="both"/>
        <w:rPr>
          <w:rFonts w:ascii="Garamond" w:hAnsi="Garamond" w:cs="Tahoma"/>
          <w:b/>
          <w:sz w:val="28"/>
          <w:szCs w:val="28"/>
        </w:rPr>
      </w:pPr>
      <w:r w:rsidRPr="006A7405">
        <w:rPr>
          <w:rFonts w:ascii="Garamond" w:hAnsi="Garamond" w:cs="Tahoma"/>
          <w:b/>
          <w:sz w:val="28"/>
          <w:szCs w:val="28"/>
        </w:rPr>
        <w:t>“</w:t>
      </w:r>
      <w:r w:rsidR="00227336" w:rsidRPr="006A7405">
        <w:rPr>
          <w:rFonts w:ascii="Garamond" w:hAnsi="Garamond" w:cs="Tahoma"/>
          <w:b/>
          <w:sz w:val="28"/>
          <w:szCs w:val="28"/>
        </w:rPr>
        <w:t>It is stated in Bullen and Leak’s Precedents of Pleadings, 12th edition, at page 500 under the rubric Right of Action that:</w:t>
      </w:r>
    </w:p>
    <w:p w:rsidR="00831EE3" w:rsidRPr="006A7405" w:rsidRDefault="00227336" w:rsidP="004760AF">
      <w:pPr>
        <w:tabs>
          <w:tab w:val="left" w:pos="450"/>
        </w:tabs>
        <w:spacing w:line="360" w:lineRule="auto"/>
        <w:ind w:left="1440"/>
        <w:contextualSpacing/>
        <w:jc w:val="both"/>
        <w:rPr>
          <w:rFonts w:ascii="Garamond" w:hAnsi="Garamond" w:cs="Tahoma"/>
          <w:b/>
          <w:sz w:val="28"/>
          <w:szCs w:val="28"/>
        </w:rPr>
      </w:pPr>
      <w:r w:rsidRPr="006A7405">
        <w:rPr>
          <w:rFonts w:ascii="Garamond" w:hAnsi="Garamond" w:cs="Tahoma"/>
          <w:b/>
          <w:sz w:val="28"/>
          <w:szCs w:val="28"/>
        </w:rPr>
        <w:t>“The essential ingredients of the tort of inducing a breach of contract are (1) that the wrongdoer knew or acquired knowledge of the contract in question and its essential terms, (2) that he so acted or interfered whether by p</w:t>
      </w:r>
      <w:r w:rsidR="00BC3858" w:rsidRPr="006A7405">
        <w:rPr>
          <w:rFonts w:ascii="Garamond" w:hAnsi="Garamond" w:cs="Tahoma"/>
          <w:b/>
          <w:sz w:val="28"/>
          <w:szCs w:val="28"/>
        </w:rPr>
        <w:t>e</w:t>
      </w:r>
      <w:r w:rsidRPr="006A7405">
        <w:rPr>
          <w:rFonts w:ascii="Garamond" w:hAnsi="Garamond" w:cs="Tahoma"/>
          <w:b/>
          <w:sz w:val="28"/>
          <w:szCs w:val="28"/>
        </w:rPr>
        <w:t>rsua</w:t>
      </w:r>
      <w:r w:rsidR="00BC3858" w:rsidRPr="006A7405">
        <w:rPr>
          <w:rFonts w:ascii="Garamond" w:hAnsi="Garamond" w:cs="Tahoma"/>
          <w:b/>
          <w:sz w:val="28"/>
          <w:szCs w:val="28"/>
        </w:rPr>
        <w:t>s</w:t>
      </w:r>
      <w:r w:rsidRPr="006A7405">
        <w:rPr>
          <w:rFonts w:ascii="Garamond" w:hAnsi="Garamond" w:cs="Tahoma"/>
          <w:b/>
          <w:sz w:val="28"/>
          <w:szCs w:val="28"/>
        </w:rPr>
        <w:t>ion, inducement or procurement or other means as to show that he intended to cause a breach of the contract or prevent its performance by one party to the detriment of the other party, (3) that the breach of contract was directly attributable to such act or interference, and (4) that damage was occasioned or was likely to be occasioned to such other party.”</w:t>
      </w:r>
      <w:r w:rsidR="00650B1C" w:rsidRPr="006A7405">
        <w:rPr>
          <w:rFonts w:ascii="Garamond" w:hAnsi="Garamond" w:cs="Tahoma"/>
          <w:b/>
          <w:sz w:val="28"/>
          <w:szCs w:val="28"/>
        </w:rPr>
        <w:t xml:space="preserve"> </w:t>
      </w:r>
      <w:r w:rsidR="00831EE3" w:rsidRPr="006A7405">
        <w:rPr>
          <w:rFonts w:ascii="Garamond" w:hAnsi="Garamond" w:cs="Tahoma"/>
          <w:b/>
          <w:sz w:val="28"/>
          <w:szCs w:val="28"/>
        </w:rPr>
        <w:t xml:space="preserve"> </w:t>
      </w:r>
    </w:p>
    <w:p w:rsidR="00844C46" w:rsidRPr="006A7405" w:rsidRDefault="00844C46"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He</w:t>
      </w:r>
      <w:r w:rsidR="00227336" w:rsidRPr="006A7405">
        <w:rPr>
          <w:rFonts w:ascii="Garamond" w:hAnsi="Garamond" w:cs="Tahoma"/>
          <w:sz w:val="28"/>
          <w:szCs w:val="28"/>
        </w:rPr>
        <w:t xml:space="preserve"> submitted that the Defendants knew that the Plaintiff was an employee of KBC, AUB and the Board and that he had a legitimate expectation to work there until achieving retirement age</w:t>
      </w:r>
      <w:r w:rsidRPr="006A7405">
        <w:rPr>
          <w:rFonts w:ascii="Garamond" w:hAnsi="Garamond" w:cs="Tahoma"/>
          <w:sz w:val="28"/>
          <w:szCs w:val="28"/>
        </w:rPr>
        <w:t>;</w:t>
      </w:r>
      <w:r w:rsidR="00227336" w:rsidRPr="006A7405">
        <w:rPr>
          <w:rFonts w:ascii="Garamond" w:hAnsi="Garamond" w:cs="Tahoma"/>
          <w:sz w:val="28"/>
          <w:szCs w:val="28"/>
        </w:rPr>
        <w:t xml:space="preserve"> that the inducement by the Defendants resulted from the malicious prosecution of the Plaintiff which caused the Plaintiff to be suspended </w:t>
      </w:r>
      <w:r w:rsidR="00227336" w:rsidRPr="006A7405">
        <w:rPr>
          <w:rFonts w:ascii="Garamond" w:hAnsi="Garamond" w:cs="Tahoma"/>
          <w:sz w:val="28"/>
          <w:szCs w:val="28"/>
        </w:rPr>
        <w:lastRenderedPageBreak/>
        <w:t>and ultimately sacked from his employment</w:t>
      </w:r>
      <w:r w:rsidRPr="006A7405">
        <w:rPr>
          <w:rFonts w:ascii="Garamond" w:hAnsi="Garamond" w:cs="Tahoma"/>
          <w:sz w:val="28"/>
          <w:szCs w:val="28"/>
        </w:rPr>
        <w:t xml:space="preserve">, </w:t>
      </w:r>
      <w:r w:rsidR="00227336" w:rsidRPr="006A7405">
        <w:rPr>
          <w:rFonts w:ascii="Garamond" w:hAnsi="Garamond" w:cs="Tahoma"/>
          <w:sz w:val="28"/>
          <w:szCs w:val="28"/>
        </w:rPr>
        <w:t>a</w:t>
      </w:r>
      <w:r w:rsidRPr="006A7405">
        <w:rPr>
          <w:rFonts w:ascii="Garamond" w:hAnsi="Garamond" w:cs="Tahoma"/>
          <w:sz w:val="28"/>
          <w:szCs w:val="28"/>
        </w:rPr>
        <w:t>s a</w:t>
      </w:r>
      <w:r w:rsidR="00227336" w:rsidRPr="006A7405">
        <w:rPr>
          <w:rFonts w:ascii="Garamond" w:hAnsi="Garamond" w:cs="Tahoma"/>
          <w:sz w:val="28"/>
          <w:szCs w:val="28"/>
        </w:rPr>
        <w:t xml:space="preserve"> result</w:t>
      </w:r>
      <w:r w:rsidRPr="006A7405">
        <w:rPr>
          <w:rFonts w:ascii="Garamond" w:hAnsi="Garamond" w:cs="Tahoma"/>
          <w:sz w:val="28"/>
          <w:szCs w:val="28"/>
        </w:rPr>
        <w:t xml:space="preserve"> of which</w:t>
      </w:r>
      <w:r w:rsidR="00227336" w:rsidRPr="006A7405">
        <w:rPr>
          <w:rFonts w:ascii="Garamond" w:hAnsi="Garamond" w:cs="Tahoma"/>
          <w:sz w:val="28"/>
          <w:szCs w:val="28"/>
        </w:rPr>
        <w:t xml:space="preserve"> the Plaintiff suffered substantial loss and damage</w:t>
      </w:r>
      <w:r w:rsidRPr="006A7405">
        <w:rPr>
          <w:rFonts w:ascii="Garamond" w:hAnsi="Garamond" w:cs="Tahoma"/>
          <w:sz w:val="28"/>
          <w:szCs w:val="28"/>
        </w:rPr>
        <w:t xml:space="preserve"> and t</w:t>
      </w:r>
      <w:r w:rsidR="00227336" w:rsidRPr="006A7405">
        <w:rPr>
          <w:rFonts w:ascii="Garamond" w:hAnsi="Garamond" w:cs="Tahoma"/>
          <w:sz w:val="28"/>
          <w:szCs w:val="28"/>
        </w:rPr>
        <w:t xml:space="preserve">hat in the premises, the Defendants ought to be held jointly and severally liable for the inducement of a breach of the Plaintiff’s contract. </w:t>
      </w:r>
    </w:p>
    <w:p w:rsidR="00227336" w:rsidRPr="006A7405" w:rsidRDefault="00227336"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The Plaintiff </w:t>
      </w:r>
      <w:r w:rsidR="00844C46" w:rsidRPr="006A7405">
        <w:rPr>
          <w:rFonts w:ascii="Garamond" w:hAnsi="Garamond" w:cs="Tahoma"/>
          <w:sz w:val="28"/>
          <w:szCs w:val="28"/>
        </w:rPr>
        <w:t>relied on</w:t>
      </w:r>
      <w:r w:rsidRPr="006A7405">
        <w:rPr>
          <w:rFonts w:ascii="Garamond" w:hAnsi="Garamond" w:cs="Tahoma"/>
          <w:sz w:val="28"/>
          <w:szCs w:val="28"/>
        </w:rPr>
        <w:t xml:space="preserve"> </w:t>
      </w:r>
      <w:r w:rsidRPr="006A7405">
        <w:rPr>
          <w:rFonts w:ascii="Garamond" w:hAnsi="Garamond" w:cs="Tahoma"/>
          <w:b/>
          <w:sz w:val="28"/>
          <w:szCs w:val="28"/>
        </w:rPr>
        <w:t>Harrison Ndungu Mwai &amp; 500 others v Attorney General [2014] KEELRC 1022 (KLR)</w:t>
      </w:r>
      <w:r w:rsidR="00844C46" w:rsidRPr="006A7405">
        <w:rPr>
          <w:rFonts w:ascii="Garamond" w:hAnsi="Garamond" w:cs="Tahoma"/>
          <w:b/>
          <w:sz w:val="28"/>
          <w:szCs w:val="28"/>
        </w:rPr>
        <w:t xml:space="preserve"> </w:t>
      </w:r>
      <w:r w:rsidR="00844C46" w:rsidRPr="006A7405">
        <w:rPr>
          <w:rFonts w:ascii="Garamond" w:hAnsi="Garamond" w:cs="Tahoma"/>
          <w:sz w:val="28"/>
          <w:szCs w:val="28"/>
        </w:rPr>
        <w:t>where it was held that:</w:t>
      </w:r>
    </w:p>
    <w:p w:rsidR="00227336" w:rsidRPr="006A7405" w:rsidRDefault="00B14B61" w:rsidP="004760AF">
      <w:pPr>
        <w:tabs>
          <w:tab w:val="left" w:pos="450"/>
        </w:tabs>
        <w:spacing w:line="360" w:lineRule="auto"/>
        <w:ind w:left="1440"/>
        <w:contextualSpacing/>
        <w:jc w:val="both"/>
        <w:rPr>
          <w:rFonts w:ascii="Garamond" w:hAnsi="Garamond" w:cs="Tahoma"/>
          <w:b/>
          <w:sz w:val="28"/>
          <w:szCs w:val="28"/>
        </w:rPr>
      </w:pPr>
      <w:r w:rsidRPr="006A7405">
        <w:rPr>
          <w:rFonts w:ascii="Garamond" w:hAnsi="Garamond" w:cs="Tahoma"/>
          <w:b/>
          <w:sz w:val="28"/>
          <w:szCs w:val="28"/>
        </w:rPr>
        <w:t>“In making that finding, the court is guided that inducement to breach a contract entails a tortuous interference with contractual relations </w:t>
      </w:r>
      <w:r w:rsidRPr="006A7405">
        <w:rPr>
          <w:rFonts w:ascii="Garamond" w:hAnsi="Garamond" w:cs="Tahoma"/>
          <w:b/>
          <w:bCs/>
          <w:sz w:val="28"/>
          <w:szCs w:val="28"/>
        </w:rPr>
        <w:t>(see Black’s Law Dictionary 9</w:t>
      </w:r>
      <w:r w:rsidRPr="006A7405">
        <w:rPr>
          <w:rFonts w:ascii="Garamond" w:hAnsi="Garamond" w:cs="Tahoma"/>
          <w:b/>
          <w:bCs/>
          <w:sz w:val="28"/>
          <w:szCs w:val="28"/>
          <w:vertAlign w:val="superscript"/>
        </w:rPr>
        <w:t>th</w:t>
      </w:r>
      <w:r w:rsidRPr="006A7405">
        <w:rPr>
          <w:rFonts w:ascii="Garamond" w:hAnsi="Garamond" w:cs="Tahoma"/>
          <w:b/>
          <w:bCs/>
          <w:sz w:val="28"/>
          <w:szCs w:val="28"/>
        </w:rPr>
        <w:t> Edition at page 1627).  </w:t>
      </w:r>
      <w:r w:rsidRPr="006A7405">
        <w:rPr>
          <w:rFonts w:ascii="Garamond" w:hAnsi="Garamond" w:cs="Tahoma"/>
          <w:b/>
          <w:sz w:val="28"/>
          <w:szCs w:val="28"/>
        </w:rPr>
        <w:t>It entails a 3</w:t>
      </w:r>
      <w:r w:rsidRPr="006A7405">
        <w:rPr>
          <w:rFonts w:ascii="Garamond" w:hAnsi="Garamond" w:cs="Tahoma"/>
          <w:b/>
          <w:sz w:val="28"/>
          <w:szCs w:val="28"/>
          <w:vertAlign w:val="superscript"/>
        </w:rPr>
        <w:t>rd</w:t>
      </w:r>
      <w:r w:rsidRPr="006A7405">
        <w:rPr>
          <w:rFonts w:ascii="Garamond" w:hAnsi="Garamond" w:cs="Tahoma"/>
          <w:b/>
          <w:sz w:val="28"/>
          <w:szCs w:val="28"/>
        </w:rPr>
        <w:t> party’s intentional inducement of a contracting party to break a contract, causing damage to the relationship between the contracting parties.” </w:t>
      </w:r>
    </w:p>
    <w:p w:rsidR="00F101D6" w:rsidRPr="006A7405" w:rsidRDefault="0002155A"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Regarding whether the Defendants’ actions amounted to a malicious prosecution, the Plaintiff has anchored </w:t>
      </w:r>
      <w:r w:rsidR="00844C46" w:rsidRPr="006A7405">
        <w:rPr>
          <w:rFonts w:ascii="Garamond" w:hAnsi="Garamond" w:cs="Tahoma"/>
          <w:sz w:val="28"/>
          <w:szCs w:val="28"/>
        </w:rPr>
        <w:t>relied on</w:t>
      </w:r>
      <w:r w:rsidRPr="006A7405">
        <w:rPr>
          <w:rFonts w:ascii="Garamond" w:hAnsi="Garamond" w:cs="Tahoma"/>
          <w:sz w:val="28"/>
          <w:szCs w:val="28"/>
        </w:rPr>
        <w:t xml:space="preserve"> </w:t>
      </w:r>
      <w:r w:rsidRPr="006A7405">
        <w:rPr>
          <w:rFonts w:ascii="Garamond" w:hAnsi="Garamond" w:cs="Tahoma"/>
          <w:b/>
          <w:sz w:val="28"/>
          <w:szCs w:val="28"/>
        </w:rPr>
        <w:t>Secretary, Board of Management Lugulu Mixed and Boading Primary School &amp; another v Mutanda [2024] KEHC 5319 (KLR) </w:t>
      </w:r>
      <w:r w:rsidR="0044640B" w:rsidRPr="006A7405">
        <w:rPr>
          <w:rFonts w:ascii="Garamond" w:hAnsi="Garamond" w:cs="Tahoma"/>
          <w:sz w:val="28"/>
          <w:szCs w:val="28"/>
        </w:rPr>
        <w:t>and the case of</w:t>
      </w:r>
      <w:r w:rsidR="0044640B" w:rsidRPr="006A7405">
        <w:rPr>
          <w:rFonts w:ascii="Garamond" w:hAnsi="Garamond" w:cs="Tahoma"/>
          <w:b/>
          <w:sz w:val="28"/>
          <w:szCs w:val="28"/>
        </w:rPr>
        <w:t xml:space="preserve"> Tobias Moinde Kengere v Postal Corporation of Kenya &amp; 2 others [2019] KEHC 9950 (KLR) </w:t>
      </w:r>
      <w:r w:rsidR="0044640B" w:rsidRPr="006A7405">
        <w:rPr>
          <w:rFonts w:ascii="Garamond" w:hAnsi="Garamond" w:cs="Tahoma"/>
          <w:sz w:val="28"/>
          <w:szCs w:val="28"/>
        </w:rPr>
        <w:t xml:space="preserve">which set out </w:t>
      </w:r>
      <w:r w:rsidR="00844C46" w:rsidRPr="006A7405">
        <w:rPr>
          <w:rFonts w:ascii="Garamond" w:hAnsi="Garamond" w:cs="Tahoma"/>
          <w:sz w:val="28"/>
          <w:szCs w:val="28"/>
        </w:rPr>
        <w:t>the threshold to be met in a</w:t>
      </w:r>
      <w:r w:rsidR="0044640B" w:rsidRPr="006A7405">
        <w:rPr>
          <w:rFonts w:ascii="Garamond" w:hAnsi="Garamond" w:cs="Tahoma"/>
          <w:sz w:val="28"/>
          <w:szCs w:val="28"/>
        </w:rPr>
        <w:t xml:space="preserve"> claim founded on malicious prosecution to succeed</w:t>
      </w:r>
      <w:r w:rsidR="00844C46" w:rsidRPr="006A7405">
        <w:rPr>
          <w:rFonts w:ascii="Garamond" w:hAnsi="Garamond" w:cs="Tahoma"/>
          <w:sz w:val="28"/>
          <w:szCs w:val="28"/>
        </w:rPr>
        <w:t xml:space="preserve"> and submitted that </w:t>
      </w:r>
      <w:r w:rsidR="0044640B" w:rsidRPr="006A7405">
        <w:rPr>
          <w:rFonts w:ascii="Garamond" w:hAnsi="Garamond" w:cs="Tahoma"/>
          <w:sz w:val="28"/>
          <w:szCs w:val="28"/>
        </w:rPr>
        <w:t xml:space="preserve">he has </w:t>
      </w:r>
      <w:r w:rsidR="00F101D6" w:rsidRPr="006A7405">
        <w:rPr>
          <w:rFonts w:ascii="Garamond" w:hAnsi="Garamond" w:cs="Tahoma"/>
          <w:sz w:val="28"/>
          <w:szCs w:val="28"/>
        </w:rPr>
        <w:t>adduced evidence to show that prosecution was instituted by the defendants; that the prosecution terminated in his favour; that the prosecution was instituted without reasonable and/or probable cause and that the prosecution was actuated by malice.</w:t>
      </w:r>
    </w:p>
    <w:p w:rsidR="0044640B" w:rsidRPr="006A7405" w:rsidRDefault="0044640B"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lastRenderedPageBreak/>
        <w:t xml:space="preserve">On the claim for defamation, </w:t>
      </w:r>
      <w:r w:rsidR="00F101D6" w:rsidRPr="006A7405">
        <w:rPr>
          <w:rFonts w:ascii="Garamond" w:hAnsi="Garamond" w:cs="Tahoma"/>
          <w:sz w:val="28"/>
          <w:szCs w:val="28"/>
        </w:rPr>
        <w:t>he has submitted</w:t>
      </w:r>
      <w:r w:rsidRPr="006A7405">
        <w:rPr>
          <w:rFonts w:ascii="Garamond" w:hAnsi="Garamond" w:cs="Tahoma"/>
          <w:sz w:val="28"/>
          <w:szCs w:val="28"/>
        </w:rPr>
        <w:t xml:space="preserve"> that </w:t>
      </w:r>
      <w:r w:rsidR="00F101D6" w:rsidRPr="006A7405">
        <w:rPr>
          <w:rFonts w:ascii="Garamond" w:hAnsi="Garamond" w:cs="Tahoma"/>
          <w:sz w:val="28"/>
          <w:szCs w:val="28"/>
        </w:rPr>
        <w:t>he has proved the</w:t>
      </w:r>
      <w:r w:rsidRPr="006A7405">
        <w:rPr>
          <w:rFonts w:ascii="Garamond" w:hAnsi="Garamond" w:cs="Tahoma"/>
          <w:sz w:val="28"/>
          <w:szCs w:val="28"/>
        </w:rPr>
        <w:t xml:space="preserve"> ingredients pertinent to establishing a claim for defamation</w:t>
      </w:r>
      <w:r w:rsidR="00F101D6" w:rsidRPr="006A7405">
        <w:rPr>
          <w:rFonts w:ascii="Garamond" w:hAnsi="Garamond" w:cs="Tahoma"/>
          <w:sz w:val="28"/>
          <w:szCs w:val="28"/>
        </w:rPr>
        <w:t>. He relied on</w:t>
      </w:r>
      <w:r w:rsidRPr="006A7405">
        <w:rPr>
          <w:rFonts w:ascii="Garamond" w:hAnsi="Garamond" w:cs="Tahoma"/>
          <w:sz w:val="28"/>
          <w:szCs w:val="28"/>
        </w:rPr>
        <w:t xml:space="preserve"> </w:t>
      </w:r>
      <w:r w:rsidRPr="006A7405">
        <w:rPr>
          <w:rFonts w:ascii="Garamond" w:hAnsi="Garamond" w:cs="Tahoma"/>
          <w:b/>
          <w:sz w:val="28"/>
          <w:szCs w:val="28"/>
        </w:rPr>
        <w:t>James Kanyiita Nderitu v Attorney General &amp; another [2019] KECA 1006 (KLR)</w:t>
      </w:r>
      <w:r w:rsidRPr="006A7405">
        <w:rPr>
          <w:rFonts w:ascii="Garamond" w:hAnsi="Garamond" w:cs="Tahoma"/>
          <w:sz w:val="28"/>
          <w:szCs w:val="28"/>
        </w:rPr>
        <w:t xml:space="preserve"> and </w:t>
      </w:r>
      <w:r w:rsidRPr="006A7405">
        <w:rPr>
          <w:rFonts w:ascii="Garamond" w:hAnsi="Garamond" w:cs="Tahoma"/>
          <w:b/>
          <w:sz w:val="28"/>
          <w:szCs w:val="28"/>
        </w:rPr>
        <w:t>Musikari Kombo v Royal Media Services Limited [2018] KECA 801 (KLR)</w:t>
      </w:r>
      <w:r w:rsidRPr="006A7405">
        <w:rPr>
          <w:rFonts w:ascii="Garamond" w:hAnsi="Garamond" w:cs="Tahoma"/>
          <w:sz w:val="28"/>
          <w:szCs w:val="28"/>
        </w:rPr>
        <w:t> </w:t>
      </w:r>
      <w:r w:rsidR="00D05689" w:rsidRPr="006A7405">
        <w:rPr>
          <w:rFonts w:ascii="Garamond" w:hAnsi="Garamond" w:cs="Tahoma"/>
          <w:sz w:val="28"/>
          <w:szCs w:val="28"/>
        </w:rPr>
        <w:t xml:space="preserve">where the respective courts laid out the elements </w:t>
      </w:r>
      <w:r w:rsidR="00E50EAB" w:rsidRPr="006A7405">
        <w:rPr>
          <w:rFonts w:ascii="Garamond" w:hAnsi="Garamond" w:cs="Tahoma"/>
          <w:sz w:val="28"/>
          <w:szCs w:val="28"/>
        </w:rPr>
        <w:t>for</w:t>
      </w:r>
      <w:r w:rsidR="00D05689" w:rsidRPr="006A7405">
        <w:rPr>
          <w:rFonts w:ascii="Garamond" w:hAnsi="Garamond" w:cs="Tahoma"/>
          <w:sz w:val="28"/>
          <w:szCs w:val="28"/>
        </w:rPr>
        <w:t xml:space="preserve"> the tort of defamation</w:t>
      </w:r>
      <w:r w:rsidR="00F101D6" w:rsidRPr="006A7405">
        <w:rPr>
          <w:rFonts w:ascii="Garamond" w:hAnsi="Garamond" w:cs="Tahoma"/>
          <w:sz w:val="28"/>
          <w:szCs w:val="28"/>
        </w:rPr>
        <w:t>, that there was existence of a defamatory statement; that the defendant has published or caused the publication of the defamatory statement and that the publication refers to the claimant.</w:t>
      </w:r>
    </w:p>
    <w:p w:rsidR="00D05689" w:rsidRPr="006A7405" w:rsidRDefault="00D05689"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The Plaintiff has argued that the Defendants herein prompted the publication of the defamatory material set out in the plaint, the result of which </w:t>
      </w:r>
      <w:r w:rsidR="00F101D6" w:rsidRPr="006A7405">
        <w:rPr>
          <w:rFonts w:ascii="Garamond" w:hAnsi="Garamond" w:cs="Tahoma"/>
          <w:sz w:val="28"/>
          <w:szCs w:val="28"/>
        </w:rPr>
        <w:t>caused him</w:t>
      </w:r>
      <w:r w:rsidRPr="006A7405">
        <w:rPr>
          <w:rFonts w:ascii="Garamond" w:hAnsi="Garamond" w:cs="Tahoma"/>
          <w:sz w:val="28"/>
          <w:szCs w:val="28"/>
        </w:rPr>
        <w:t xml:space="preserve"> grave injury to his reputation and for which he is entitled to receive an award of damages.</w:t>
      </w:r>
    </w:p>
    <w:p w:rsidR="00CE5C32" w:rsidRPr="006A7405" w:rsidRDefault="00F101D6"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T</w:t>
      </w:r>
      <w:r w:rsidR="00D05689" w:rsidRPr="006A7405">
        <w:rPr>
          <w:rFonts w:ascii="Garamond" w:hAnsi="Garamond" w:cs="Tahoma"/>
          <w:sz w:val="28"/>
          <w:szCs w:val="28"/>
        </w:rPr>
        <w:t>he Plaintiff has urged the court to find that by way of their actions, the Defendant</w:t>
      </w:r>
      <w:r w:rsidR="00086A16" w:rsidRPr="006A7405">
        <w:rPr>
          <w:rFonts w:ascii="Garamond" w:hAnsi="Garamond" w:cs="Tahoma"/>
          <w:sz w:val="28"/>
          <w:szCs w:val="28"/>
        </w:rPr>
        <w:t>s violated his fundamental constitutional rights and freedoms</w:t>
      </w:r>
      <w:r w:rsidR="00CE5C32" w:rsidRPr="006A7405">
        <w:rPr>
          <w:rFonts w:ascii="Garamond" w:hAnsi="Garamond" w:cs="Tahoma"/>
          <w:sz w:val="28"/>
          <w:szCs w:val="28"/>
        </w:rPr>
        <w:t>.</w:t>
      </w:r>
    </w:p>
    <w:p w:rsidR="00CE5C32" w:rsidRPr="006A7405" w:rsidRDefault="00CE5C32"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On </w:t>
      </w:r>
      <w:r w:rsidR="00F101D6" w:rsidRPr="006A7405">
        <w:rPr>
          <w:rFonts w:ascii="Garamond" w:hAnsi="Garamond" w:cs="Tahoma"/>
          <w:sz w:val="28"/>
          <w:szCs w:val="28"/>
        </w:rPr>
        <w:t xml:space="preserve">whether he is entitled to </w:t>
      </w:r>
      <w:r w:rsidRPr="006A7405">
        <w:rPr>
          <w:rFonts w:ascii="Garamond" w:hAnsi="Garamond" w:cs="Tahoma"/>
          <w:sz w:val="28"/>
          <w:szCs w:val="28"/>
        </w:rPr>
        <w:t xml:space="preserve">reliefs, the Plaintiff urged the court to award all the reliefs sought </w:t>
      </w:r>
      <w:r w:rsidR="00F101D6" w:rsidRPr="006A7405">
        <w:rPr>
          <w:rFonts w:ascii="Garamond" w:hAnsi="Garamond" w:cs="Tahoma"/>
          <w:sz w:val="28"/>
          <w:szCs w:val="28"/>
        </w:rPr>
        <w:t xml:space="preserve">in his Plaint </w:t>
      </w:r>
      <w:r w:rsidRPr="006A7405">
        <w:rPr>
          <w:rFonts w:ascii="Garamond" w:hAnsi="Garamond" w:cs="Tahoma"/>
          <w:sz w:val="28"/>
          <w:szCs w:val="28"/>
        </w:rPr>
        <w:t>under the respective heads of general and special damages.</w:t>
      </w:r>
    </w:p>
    <w:p w:rsidR="001F4F55" w:rsidRPr="006A7405" w:rsidRDefault="001F4F55" w:rsidP="001F4F55">
      <w:pPr>
        <w:tabs>
          <w:tab w:val="left" w:pos="450"/>
        </w:tabs>
        <w:spacing w:line="480" w:lineRule="auto"/>
        <w:contextualSpacing/>
        <w:jc w:val="both"/>
        <w:rPr>
          <w:rFonts w:ascii="Garamond" w:hAnsi="Garamond" w:cs="Tahoma"/>
          <w:b/>
          <w:sz w:val="28"/>
          <w:szCs w:val="28"/>
          <w:u w:val="single"/>
        </w:rPr>
      </w:pPr>
      <w:r w:rsidRPr="006A7405">
        <w:rPr>
          <w:rFonts w:ascii="Garamond" w:hAnsi="Garamond" w:cs="Tahoma"/>
          <w:b/>
          <w:sz w:val="28"/>
          <w:szCs w:val="28"/>
          <w:u w:val="single"/>
        </w:rPr>
        <w:t>1</w:t>
      </w:r>
      <w:r w:rsidRPr="006A7405">
        <w:rPr>
          <w:rFonts w:ascii="Garamond" w:hAnsi="Garamond" w:cs="Tahoma"/>
          <w:b/>
          <w:sz w:val="28"/>
          <w:szCs w:val="28"/>
          <w:u w:val="single"/>
          <w:vertAlign w:val="superscript"/>
        </w:rPr>
        <w:t>st</w:t>
      </w:r>
      <w:r w:rsidRPr="006A7405">
        <w:rPr>
          <w:rFonts w:ascii="Garamond" w:hAnsi="Garamond" w:cs="Tahoma"/>
          <w:b/>
          <w:sz w:val="28"/>
          <w:szCs w:val="28"/>
          <w:u w:val="single"/>
        </w:rPr>
        <w:t xml:space="preserve"> Defendant’s submissions</w:t>
      </w:r>
    </w:p>
    <w:p w:rsidR="001F4F55" w:rsidRPr="006A7405" w:rsidRDefault="001F4F55" w:rsidP="00844C46">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T</w:t>
      </w:r>
      <w:r w:rsidR="00CE5C32" w:rsidRPr="006A7405">
        <w:rPr>
          <w:rFonts w:ascii="Garamond" w:hAnsi="Garamond" w:cs="Tahoma"/>
          <w:sz w:val="28"/>
          <w:szCs w:val="28"/>
        </w:rPr>
        <w:t>he 1</w:t>
      </w:r>
      <w:r w:rsidR="00CE5C32" w:rsidRPr="006A7405">
        <w:rPr>
          <w:rFonts w:ascii="Garamond" w:hAnsi="Garamond" w:cs="Tahoma"/>
          <w:sz w:val="28"/>
          <w:szCs w:val="28"/>
          <w:vertAlign w:val="superscript"/>
        </w:rPr>
        <w:t>st</w:t>
      </w:r>
      <w:r w:rsidR="00CE5C32" w:rsidRPr="006A7405">
        <w:rPr>
          <w:rFonts w:ascii="Garamond" w:hAnsi="Garamond" w:cs="Tahoma"/>
          <w:sz w:val="28"/>
          <w:szCs w:val="28"/>
        </w:rPr>
        <w:t xml:space="preserve"> Defendant </w:t>
      </w:r>
      <w:r w:rsidR="00EF7ADE" w:rsidRPr="006A7405">
        <w:rPr>
          <w:rFonts w:ascii="Garamond" w:hAnsi="Garamond" w:cs="Tahoma"/>
          <w:sz w:val="28"/>
          <w:szCs w:val="28"/>
        </w:rPr>
        <w:t>submissions are dated 9</w:t>
      </w:r>
      <w:r w:rsidR="00EF7ADE" w:rsidRPr="006A7405">
        <w:rPr>
          <w:rFonts w:ascii="Garamond" w:hAnsi="Garamond" w:cs="Tahoma"/>
          <w:sz w:val="28"/>
          <w:szCs w:val="28"/>
          <w:vertAlign w:val="superscript"/>
        </w:rPr>
        <w:t>th</w:t>
      </w:r>
      <w:r w:rsidR="00EF7ADE" w:rsidRPr="006A7405">
        <w:rPr>
          <w:rFonts w:ascii="Garamond" w:hAnsi="Garamond" w:cs="Tahoma"/>
          <w:sz w:val="28"/>
          <w:szCs w:val="28"/>
        </w:rPr>
        <w:t xml:space="preserve"> December 2024. T</w:t>
      </w:r>
      <w:r w:rsidRPr="006A7405">
        <w:rPr>
          <w:rFonts w:ascii="Garamond" w:hAnsi="Garamond" w:cs="Tahoma"/>
          <w:sz w:val="28"/>
          <w:szCs w:val="28"/>
        </w:rPr>
        <w:t xml:space="preserve">wo (2) issues </w:t>
      </w:r>
      <w:r w:rsidR="00EF7ADE" w:rsidRPr="006A7405">
        <w:rPr>
          <w:rFonts w:ascii="Garamond" w:hAnsi="Garamond" w:cs="Tahoma"/>
          <w:sz w:val="28"/>
          <w:szCs w:val="28"/>
        </w:rPr>
        <w:t xml:space="preserve">have been identified </w:t>
      </w:r>
      <w:r w:rsidRPr="006A7405">
        <w:rPr>
          <w:rFonts w:ascii="Garamond" w:hAnsi="Garamond" w:cs="Tahoma"/>
          <w:sz w:val="28"/>
          <w:szCs w:val="28"/>
        </w:rPr>
        <w:t>for determination:</w:t>
      </w:r>
    </w:p>
    <w:p w:rsidR="001F4F55" w:rsidRPr="004760AF" w:rsidRDefault="001F4F55" w:rsidP="004760AF">
      <w:pPr>
        <w:pStyle w:val="ListParagraph"/>
        <w:numPr>
          <w:ilvl w:val="0"/>
          <w:numId w:val="14"/>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Whether the elements of the tort of malicious prosecution have been established?</w:t>
      </w:r>
    </w:p>
    <w:p w:rsidR="001F4F55" w:rsidRPr="00C871EE" w:rsidRDefault="001F4F55" w:rsidP="00C871EE">
      <w:pPr>
        <w:pStyle w:val="ListParagraph"/>
        <w:numPr>
          <w:ilvl w:val="0"/>
          <w:numId w:val="14"/>
        </w:numPr>
        <w:tabs>
          <w:tab w:val="left" w:pos="450"/>
        </w:tabs>
        <w:spacing w:line="360" w:lineRule="auto"/>
        <w:jc w:val="both"/>
        <w:rPr>
          <w:rFonts w:ascii="Garamond" w:hAnsi="Garamond" w:cs="Tahoma"/>
          <w:sz w:val="28"/>
          <w:szCs w:val="28"/>
        </w:rPr>
      </w:pPr>
      <w:r w:rsidRPr="004760AF">
        <w:rPr>
          <w:rFonts w:ascii="Garamond" w:hAnsi="Garamond" w:cs="Tahoma"/>
          <w:b/>
          <w:i/>
          <w:sz w:val="28"/>
          <w:szCs w:val="28"/>
        </w:rPr>
        <w:lastRenderedPageBreak/>
        <w:t>Whether the Plaintiff is entitled to any relief</w:t>
      </w:r>
      <w:r w:rsidRPr="006A7405">
        <w:rPr>
          <w:rFonts w:ascii="Garamond" w:hAnsi="Garamond" w:cs="Tahoma"/>
          <w:sz w:val="28"/>
          <w:szCs w:val="28"/>
        </w:rPr>
        <w:t>?</w:t>
      </w:r>
    </w:p>
    <w:p w:rsidR="004760D4" w:rsidRPr="006A7405" w:rsidRDefault="001F4F55" w:rsidP="001F4F55">
      <w:pPr>
        <w:pStyle w:val="ListParagraph"/>
        <w:numPr>
          <w:ilvl w:val="0"/>
          <w:numId w:val="1"/>
        </w:numPr>
        <w:tabs>
          <w:tab w:val="left" w:pos="450"/>
        </w:tabs>
        <w:spacing w:line="480" w:lineRule="auto"/>
        <w:jc w:val="both"/>
        <w:rPr>
          <w:rFonts w:ascii="Garamond" w:hAnsi="Garamond" w:cs="Tahoma"/>
          <w:sz w:val="28"/>
          <w:szCs w:val="28"/>
        </w:rPr>
      </w:pPr>
      <w:r w:rsidRPr="006A7405">
        <w:rPr>
          <w:rFonts w:ascii="Garamond" w:hAnsi="Garamond" w:cs="Tahoma"/>
          <w:sz w:val="28"/>
          <w:szCs w:val="28"/>
        </w:rPr>
        <w:t>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relied on the case</w:t>
      </w:r>
      <w:r w:rsidR="005A13E4" w:rsidRPr="006A7405">
        <w:rPr>
          <w:rFonts w:ascii="Garamond" w:hAnsi="Garamond" w:cs="Tahoma"/>
          <w:sz w:val="28"/>
          <w:szCs w:val="28"/>
        </w:rPr>
        <w:t xml:space="preserve"> of </w:t>
      </w:r>
      <w:r w:rsidR="00AD3BD7" w:rsidRPr="006A7405">
        <w:rPr>
          <w:rFonts w:ascii="Garamond" w:hAnsi="Garamond" w:cs="Tahoma"/>
          <w:b/>
          <w:sz w:val="28"/>
          <w:szCs w:val="28"/>
        </w:rPr>
        <w:t xml:space="preserve">Secretary, Board of Management Lugulu Mixed and Boading Primary School &amp; another v Mutanda </w:t>
      </w:r>
      <w:r w:rsidR="00E50EAB" w:rsidRPr="006A7405">
        <w:rPr>
          <w:rFonts w:ascii="Garamond" w:hAnsi="Garamond" w:cs="Tahoma"/>
          <w:sz w:val="28"/>
          <w:szCs w:val="28"/>
        </w:rPr>
        <w:t>(supra)</w:t>
      </w:r>
      <w:r w:rsidRPr="006A7405">
        <w:rPr>
          <w:rFonts w:ascii="Garamond" w:hAnsi="Garamond" w:cs="Tahoma"/>
          <w:sz w:val="28"/>
          <w:szCs w:val="28"/>
        </w:rPr>
        <w:t>, where the Court defined the elements of malicious prosecution</w:t>
      </w:r>
      <w:r w:rsidR="004760D4" w:rsidRPr="006A7405">
        <w:rPr>
          <w:rFonts w:ascii="Garamond" w:hAnsi="Garamond" w:cs="Tahoma"/>
          <w:sz w:val="28"/>
          <w:szCs w:val="28"/>
        </w:rPr>
        <w:t xml:space="preserve"> as follows:</w:t>
      </w:r>
    </w:p>
    <w:p w:rsidR="004760D4" w:rsidRPr="004760AF" w:rsidRDefault="004760D4" w:rsidP="004760AF">
      <w:pPr>
        <w:pStyle w:val="ListParagraph"/>
        <w:numPr>
          <w:ilvl w:val="0"/>
          <w:numId w:val="15"/>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That the prosecution was instituted by the defendant or by someone for whose acts he is responsible.</w:t>
      </w:r>
    </w:p>
    <w:p w:rsidR="001F4F55" w:rsidRPr="004760AF" w:rsidRDefault="004760D4" w:rsidP="004760AF">
      <w:pPr>
        <w:pStyle w:val="ListParagraph"/>
        <w:numPr>
          <w:ilvl w:val="0"/>
          <w:numId w:val="15"/>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That the prosecution terminated in the plaintiff’s favour.</w:t>
      </w:r>
    </w:p>
    <w:p w:rsidR="004760D4" w:rsidRPr="004760AF" w:rsidRDefault="004760D4" w:rsidP="004760AF">
      <w:pPr>
        <w:pStyle w:val="ListParagraph"/>
        <w:numPr>
          <w:ilvl w:val="0"/>
          <w:numId w:val="15"/>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That the prosecution was instituted without reasonable and/or probable cause.</w:t>
      </w:r>
    </w:p>
    <w:p w:rsidR="004760D4" w:rsidRPr="004760AF" w:rsidRDefault="004760D4" w:rsidP="004760AF">
      <w:pPr>
        <w:pStyle w:val="ListParagraph"/>
        <w:numPr>
          <w:ilvl w:val="0"/>
          <w:numId w:val="15"/>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That the prosecution was actuated by malice.</w:t>
      </w:r>
    </w:p>
    <w:p w:rsidR="00F86030" w:rsidRPr="006A7405" w:rsidRDefault="004760D4" w:rsidP="004760D4">
      <w:pPr>
        <w:pStyle w:val="ListParagraph"/>
        <w:numPr>
          <w:ilvl w:val="0"/>
          <w:numId w:val="1"/>
        </w:numPr>
        <w:tabs>
          <w:tab w:val="left" w:pos="450"/>
        </w:tabs>
        <w:spacing w:line="480" w:lineRule="auto"/>
        <w:jc w:val="both"/>
        <w:rPr>
          <w:rFonts w:ascii="Garamond" w:hAnsi="Garamond" w:cs="Tahoma"/>
          <w:sz w:val="28"/>
          <w:szCs w:val="28"/>
        </w:rPr>
      </w:pPr>
      <w:r w:rsidRPr="006A7405">
        <w:rPr>
          <w:rFonts w:ascii="Garamond" w:hAnsi="Garamond" w:cs="Tahoma"/>
          <w:sz w:val="28"/>
          <w:szCs w:val="28"/>
        </w:rPr>
        <w:t>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w:t>
      </w:r>
      <w:r w:rsidR="001F4F55" w:rsidRPr="006A7405">
        <w:rPr>
          <w:rFonts w:ascii="Garamond" w:hAnsi="Garamond" w:cs="Tahoma"/>
          <w:sz w:val="28"/>
          <w:szCs w:val="28"/>
        </w:rPr>
        <w:t xml:space="preserve">also cited by the </w:t>
      </w:r>
      <w:r w:rsidR="00AD3BD7" w:rsidRPr="006A7405">
        <w:rPr>
          <w:rFonts w:ascii="Garamond" w:hAnsi="Garamond" w:cs="Tahoma"/>
          <w:sz w:val="28"/>
          <w:szCs w:val="28"/>
        </w:rPr>
        <w:t>Plaintiff’s</w:t>
      </w:r>
      <w:r w:rsidR="001F4F55" w:rsidRPr="006A7405">
        <w:rPr>
          <w:rFonts w:ascii="Garamond" w:hAnsi="Garamond" w:cs="Tahoma"/>
          <w:sz w:val="28"/>
          <w:szCs w:val="28"/>
        </w:rPr>
        <w:t xml:space="preserve">, </w:t>
      </w:r>
      <w:r w:rsidR="00AD3BD7" w:rsidRPr="006A7405">
        <w:rPr>
          <w:rFonts w:ascii="Garamond" w:hAnsi="Garamond" w:cs="Tahoma"/>
          <w:sz w:val="28"/>
          <w:szCs w:val="28"/>
        </w:rPr>
        <w:t xml:space="preserve">and the case of </w:t>
      </w:r>
      <w:r w:rsidR="00AD3BD7" w:rsidRPr="006A7405">
        <w:rPr>
          <w:rFonts w:ascii="Garamond" w:hAnsi="Garamond" w:cs="Tahoma"/>
          <w:b/>
          <w:sz w:val="28"/>
          <w:szCs w:val="28"/>
        </w:rPr>
        <w:t>Silvia Kambura v George Kathurima Japhet &amp; 2 others [2021] KEHC 2048 (KLR)</w:t>
      </w:r>
      <w:r w:rsidR="00AD3BD7" w:rsidRPr="006A7405">
        <w:rPr>
          <w:rFonts w:ascii="Garamond" w:hAnsi="Garamond" w:cs="Tahoma"/>
          <w:sz w:val="28"/>
          <w:szCs w:val="28"/>
        </w:rPr>
        <w:t xml:space="preserve">, </w:t>
      </w:r>
      <w:r w:rsidRPr="006A7405">
        <w:rPr>
          <w:rFonts w:ascii="Garamond" w:hAnsi="Garamond" w:cs="Tahoma"/>
          <w:sz w:val="28"/>
          <w:szCs w:val="28"/>
        </w:rPr>
        <w:t xml:space="preserve">where the court held that the elements of malicious prosecution apply conjunctively and must all be proved to successfully claim for damages for malicious prosecution. </w:t>
      </w:r>
    </w:p>
    <w:p w:rsidR="00F86030" w:rsidRPr="006A7405" w:rsidRDefault="00AD3BD7"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submitted that it is not in </w:t>
      </w:r>
      <w:r w:rsidR="004760D4" w:rsidRPr="006A7405">
        <w:rPr>
          <w:rFonts w:ascii="Garamond" w:hAnsi="Garamond" w:cs="Tahoma"/>
          <w:sz w:val="28"/>
          <w:szCs w:val="28"/>
        </w:rPr>
        <w:t>dispute</w:t>
      </w:r>
      <w:r w:rsidRPr="006A7405">
        <w:rPr>
          <w:rFonts w:ascii="Garamond" w:hAnsi="Garamond" w:cs="Tahoma"/>
          <w:sz w:val="28"/>
          <w:szCs w:val="28"/>
        </w:rPr>
        <w:t xml:space="preserve"> that criminal charges were preferred against the Plaintiff and that the criminal proceedings terminated in his favour, the said proceedings were instituted on the basis of reasonable and probable cause since 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is statutorily mandated to carry out investigations on any conduct which in its opinion, is linked with corruption or an economic crime. That in the present instance, 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received a complaint from the Permanent Secretary, Ministry of Information and commenced investigations into </w:t>
      </w:r>
      <w:r w:rsidRPr="006A7405">
        <w:rPr>
          <w:rFonts w:ascii="Garamond" w:hAnsi="Garamond" w:cs="Tahoma"/>
          <w:sz w:val="28"/>
          <w:szCs w:val="28"/>
        </w:rPr>
        <w:lastRenderedPageBreak/>
        <w:t>the allegations that KBC had irregularly procured broadcasting rights in respect of the FIFA World Cup 2010. That upon conducting thorough investigations into the matter, 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forwarded its findings and recommendations to the </w:t>
      </w:r>
      <w:r w:rsidR="00E50EAB" w:rsidRPr="006A7405">
        <w:rPr>
          <w:rFonts w:ascii="Garamond" w:hAnsi="Garamond" w:cs="Tahoma"/>
          <w:sz w:val="28"/>
          <w:szCs w:val="28"/>
        </w:rPr>
        <w:t>A</w:t>
      </w:r>
      <w:r w:rsidR="004760D4" w:rsidRPr="006A7405">
        <w:rPr>
          <w:rFonts w:ascii="Garamond" w:hAnsi="Garamond" w:cs="Tahoma"/>
          <w:sz w:val="28"/>
          <w:szCs w:val="28"/>
        </w:rPr>
        <w:t xml:space="preserve">ttorney </w:t>
      </w:r>
      <w:r w:rsidR="00E50EAB" w:rsidRPr="006A7405">
        <w:rPr>
          <w:rFonts w:ascii="Garamond" w:hAnsi="Garamond" w:cs="Tahoma"/>
          <w:sz w:val="28"/>
          <w:szCs w:val="28"/>
        </w:rPr>
        <w:t>G</w:t>
      </w:r>
      <w:r w:rsidR="004760D4" w:rsidRPr="006A7405">
        <w:rPr>
          <w:rFonts w:ascii="Garamond" w:hAnsi="Garamond" w:cs="Tahoma"/>
          <w:sz w:val="28"/>
          <w:szCs w:val="28"/>
        </w:rPr>
        <w:t>eneral</w:t>
      </w:r>
      <w:r w:rsidRPr="006A7405">
        <w:rPr>
          <w:rFonts w:ascii="Garamond" w:hAnsi="Garamond" w:cs="Tahoma"/>
          <w:sz w:val="28"/>
          <w:szCs w:val="28"/>
        </w:rPr>
        <w:t xml:space="preserve">. That in the circumstances, the element of reasonable and probable cause </w:t>
      </w:r>
      <w:r w:rsidR="004760D4" w:rsidRPr="006A7405">
        <w:rPr>
          <w:rFonts w:ascii="Garamond" w:hAnsi="Garamond" w:cs="Tahoma"/>
          <w:sz w:val="28"/>
          <w:szCs w:val="28"/>
        </w:rPr>
        <w:t>has</w:t>
      </w:r>
      <w:r w:rsidRPr="006A7405">
        <w:rPr>
          <w:rFonts w:ascii="Garamond" w:hAnsi="Garamond" w:cs="Tahoma"/>
          <w:sz w:val="28"/>
          <w:szCs w:val="28"/>
        </w:rPr>
        <w:t xml:space="preserve"> been established</w:t>
      </w:r>
      <w:r w:rsidR="004760D4" w:rsidRPr="006A7405">
        <w:rPr>
          <w:rFonts w:ascii="Garamond" w:hAnsi="Garamond" w:cs="Tahoma"/>
          <w:sz w:val="28"/>
          <w:szCs w:val="28"/>
        </w:rPr>
        <w:t>. The</w:t>
      </w:r>
      <w:r w:rsidR="00C871EE">
        <w:rPr>
          <w:rFonts w:ascii="Garamond" w:hAnsi="Garamond" w:cs="Tahoma"/>
          <w:sz w:val="28"/>
          <w:szCs w:val="28"/>
        </w:rPr>
        <w:t xml:space="preserve"> </w:t>
      </w:r>
      <w:r w:rsidR="004760D4" w:rsidRPr="006A7405">
        <w:rPr>
          <w:rFonts w:ascii="Garamond" w:hAnsi="Garamond" w:cs="Tahoma"/>
          <w:sz w:val="28"/>
          <w:szCs w:val="28"/>
        </w:rPr>
        <w:t>1</w:t>
      </w:r>
      <w:r w:rsidR="004760D4" w:rsidRPr="006A7405">
        <w:rPr>
          <w:rFonts w:ascii="Garamond" w:hAnsi="Garamond" w:cs="Tahoma"/>
          <w:sz w:val="28"/>
          <w:szCs w:val="28"/>
          <w:vertAlign w:val="superscript"/>
        </w:rPr>
        <w:t>st</w:t>
      </w:r>
      <w:r w:rsidR="004760D4" w:rsidRPr="006A7405">
        <w:rPr>
          <w:rFonts w:ascii="Garamond" w:hAnsi="Garamond" w:cs="Tahoma"/>
          <w:sz w:val="28"/>
          <w:szCs w:val="28"/>
        </w:rPr>
        <w:t xml:space="preserve"> Defendant relied on the cas</w:t>
      </w:r>
      <w:r w:rsidR="00F86030" w:rsidRPr="006A7405">
        <w:rPr>
          <w:rFonts w:ascii="Garamond" w:hAnsi="Garamond" w:cs="Tahoma"/>
          <w:sz w:val="28"/>
          <w:szCs w:val="28"/>
        </w:rPr>
        <w:t xml:space="preserve">e of </w:t>
      </w:r>
      <w:r w:rsidR="00F86030" w:rsidRPr="006A7405">
        <w:rPr>
          <w:rFonts w:ascii="Garamond" w:hAnsi="Garamond" w:cs="Tahoma"/>
          <w:b/>
          <w:sz w:val="28"/>
          <w:szCs w:val="28"/>
        </w:rPr>
        <w:t>Kalasinga v Kaikai &amp; another [2024] KEHC 2350 (KLR)</w:t>
      </w:r>
      <w:r w:rsidRPr="006A7405">
        <w:rPr>
          <w:rFonts w:ascii="Garamond" w:hAnsi="Garamond" w:cs="Tahoma"/>
          <w:sz w:val="28"/>
          <w:szCs w:val="28"/>
        </w:rPr>
        <w:t xml:space="preserve"> </w:t>
      </w:r>
      <w:r w:rsidR="00F86030" w:rsidRPr="006A7405">
        <w:rPr>
          <w:rFonts w:ascii="Garamond" w:hAnsi="Garamond" w:cs="Tahoma"/>
          <w:sz w:val="28"/>
          <w:szCs w:val="28"/>
        </w:rPr>
        <w:t>where the court held that:</w:t>
      </w:r>
    </w:p>
    <w:p w:rsidR="00D05689" w:rsidRPr="004760AF" w:rsidRDefault="00F86030" w:rsidP="004760AF">
      <w:pPr>
        <w:tabs>
          <w:tab w:val="left" w:pos="450"/>
        </w:tabs>
        <w:spacing w:line="360" w:lineRule="auto"/>
        <w:ind w:left="1440"/>
        <w:contextualSpacing/>
        <w:jc w:val="both"/>
        <w:rPr>
          <w:rFonts w:ascii="Garamond" w:hAnsi="Garamond" w:cs="Tahoma"/>
          <w:b/>
          <w:i/>
          <w:sz w:val="28"/>
          <w:szCs w:val="28"/>
        </w:rPr>
      </w:pPr>
      <w:r w:rsidRPr="004760AF">
        <w:rPr>
          <w:rFonts w:ascii="Garamond" w:hAnsi="Garamond" w:cs="Tahoma"/>
          <w:b/>
          <w:i/>
          <w:sz w:val="28"/>
          <w:szCs w:val="28"/>
        </w:rPr>
        <w:t>“</w:t>
      </w:r>
      <w:r w:rsidR="004760D4" w:rsidRPr="004760AF">
        <w:rPr>
          <w:rFonts w:ascii="Garamond" w:hAnsi="Garamond" w:cs="Tahoma"/>
          <w:b/>
          <w:i/>
          <w:sz w:val="28"/>
          <w:szCs w:val="28"/>
        </w:rPr>
        <w:t>'</w:t>
      </w:r>
      <w:r w:rsidRPr="004760AF">
        <w:rPr>
          <w:rFonts w:ascii="Garamond" w:hAnsi="Garamond" w:cs="Tahoma"/>
          <w:b/>
          <w:i/>
          <w:sz w:val="28"/>
          <w:szCs w:val="28"/>
        </w:rPr>
        <w:t>Reasonable and probable cause’ was discussed in Kagane &amp; Others vs Attorney General &amp; Another (ibid);“Reasonable and probable cause is an honest belief in the guilt of the accused based upon a full conviction founded upon reasonable grounds of the existence of a state of circumstances, which assuming them to be true, would reasonably lead an ordinary prudent and cautious man placed in the position of the accuser to the conclusion that the person charged was probably guilty of the crime imputed…”</w:t>
      </w:r>
      <w:r w:rsidR="00AD3BD7" w:rsidRPr="004760AF">
        <w:rPr>
          <w:rFonts w:ascii="Garamond" w:hAnsi="Garamond" w:cs="Tahoma"/>
          <w:b/>
          <w:i/>
          <w:sz w:val="28"/>
          <w:szCs w:val="28"/>
        </w:rPr>
        <w:t xml:space="preserve"> </w:t>
      </w:r>
      <w:r w:rsidR="00086A16" w:rsidRPr="004760AF">
        <w:rPr>
          <w:rFonts w:ascii="Garamond" w:hAnsi="Garamond" w:cs="Tahoma"/>
          <w:b/>
          <w:i/>
          <w:sz w:val="28"/>
          <w:szCs w:val="28"/>
        </w:rPr>
        <w:t xml:space="preserve"> </w:t>
      </w:r>
    </w:p>
    <w:p w:rsidR="003F5A53" w:rsidRPr="006A7405" w:rsidRDefault="004760D4" w:rsidP="001F4F55">
      <w:pPr>
        <w:numPr>
          <w:ilvl w:val="0"/>
          <w:numId w:val="1"/>
        </w:numPr>
        <w:tabs>
          <w:tab w:val="left" w:pos="450"/>
        </w:tabs>
        <w:spacing w:line="480" w:lineRule="auto"/>
        <w:contextualSpacing/>
        <w:jc w:val="both"/>
        <w:rPr>
          <w:rFonts w:ascii="Garamond" w:hAnsi="Garamond" w:cs="Tahoma"/>
          <w:b/>
          <w:sz w:val="28"/>
          <w:szCs w:val="28"/>
        </w:rPr>
      </w:pPr>
      <w:r w:rsidRPr="006A7405">
        <w:rPr>
          <w:rFonts w:ascii="Garamond" w:hAnsi="Garamond" w:cs="Tahoma"/>
          <w:sz w:val="28"/>
          <w:szCs w:val="28"/>
        </w:rPr>
        <w:t>It was</w:t>
      </w:r>
      <w:r w:rsidR="003F5A53" w:rsidRPr="006A7405">
        <w:rPr>
          <w:rFonts w:ascii="Garamond" w:hAnsi="Garamond" w:cs="Tahoma"/>
          <w:sz w:val="28"/>
          <w:szCs w:val="28"/>
        </w:rPr>
        <w:t xml:space="preserve"> submi</w:t>
      </w:r>
      <w:r w:rsidRPr="006A7405">
        <w:rPr>
          <w:rFonts w:ascii="Garamond" w:hAnsi="Garamond" w:cs="Tahoma"/>
          <w:sz w:val="28"/>
          <w:szCs w:val="28"/>
        </w:rPr>
        <w:t>tted</w:t>
      </w:r>
      <w:r w:rsidR="003F5A53" w:rsidRPr="006A7405">
        <w:rPr>
          <w:rFonts w:ascii="Garamond" w:hAnsi="Garamond" w:cs="Tahoma"/>
          <w:sz w:val="28"/>
          <w:szCs w:val="28"/>
        </w:rPr>
        <w:t xml:space="preserve"> that </w:t>
      </w:r>
      <w:r w:rsidRPr="006A7405">
        <w:rPr>
          <w:rFonts w:ascii="Garamond" w:hAnsi="Garamond" w:cs="Tahoma"/>
          <w:sz w:val="28"/>
          <w:szCs w:val="28"/>
        </w:rPr>
        <w:t>malice</w:t>
      </w:r>
      <w:r w:rsidR="003F5A53" w:rsidRPr="006A7405">
        <w:rPr>
          <w:rFonts w:ascii="Garamond" w:hAnsi="Garamond" w:cs="Tahoma"/>
          <w:sz w:val="28"/>
          <w:szCs w:val="28"/>
        </w:rPr>
        <w:t xml:space="preserve"> not been established since it has not been demonstrated that the actions taken by the 1</w:t>
      </w:r>
      <w:r w:rsidR="003F5A53" w:rsidRPr="006A7405">
        <w:rPr>
          <w:rFonts w:ascii="Garamond" w:hAnsi="Garamond" w:cs="Tahoma"/>
          <w:sz w:val="28"/>
          <w:szCs w:val="28"/>
          <w:vertAlign w:val="superscript"/>
        </w:rPr>
        <w:t>st</w:t>
      </w:r>
      <w:r w:rsidR="003F5A53" w:rsidRPr="006A7405">
        <w:rPr>
          <w:rFonts w:ascii="Garamond" w:hAnsi="Garamond" w:cs="Tahoma"/>
          <w:sz w:val="28"/>
          <w:szCs w:val="28"/>
        </w:rPr>
        <w:t xml:space="preserve"> Defendant were driven by ill-will or improper motive. The 1</w:t>
      </w:r>
      <w:r w:rsidR="003F5A53" w:rsidRPr="006A7405">
        <w:rPr>
          <w:rFonts w:ascii="Garamond" w:hAnsi="Garamond" w:cs="Tahoma"/>
          <w:sz w:val="28"/>
          <w:szCs w:val="28"/>
          <w:vertAlign w:val="superscript"/>
        </w:rPr>
        <w:t>st</w:t>
      </w:r>
      <w:r w:rsidR="003F5A53" w:rsidRPr="006A7405">
        <w:rPr>
          <w:rFonts w:ascii="Garamond" w:hAnsi="Garamond" w:cs="Tahoma"/>
          <w:sz w:val="28"/>
          <w:szCs w:val="28"/>
        </w:rPr>
        <w:t xml:space="preserve"> Defendant has urged this court to be guided by the case of </w:t>
      </w:r>
      <w:r w:rsidR="009B6633" w:rsidRPr="006A7405">
        <w:rPr>
          <w:rFonts w:ascii="Garamond" w:hAnsi="Garamond" w:cs="Tahoma"/>
          <w:b/>
          <w:sz w:val="28"/>
          <w:szCs w:val="28"/>
        </w:rPr>
        <w:t xml:space="preserve">Nzoia Sugar Company Ltd v Fungututi [1988] KECA 93 (KLR) </w:t>
      </w:r>
      <w:r w:rsidR="00B35584" w:rsidRPr="006A7405">
        <w:rPr>
          <w:rFonts w:ascii="Garamond" w:hAnsi="Garamond" w:cs="Tahoma"/>
          <w:sz w:val="28"/>
          <w:szCs w:val="28"/>
        </w:rPr>
        <w:t>in which the Court of Appeal rendered itself thus:</w:t>
      </w:r>
    </w:p>
    <w:p w:rsidR="00B35584" w:rsidRPr="004760AF" w:rsidRDefault="00B35584" w:rsidP="004760AF">
      <w:pPr>
        <w:tabs>
          <w:tab w:val="left" w:pos="450"/>
        </w:tabs>
        <w:spacing w:line="360" w:lineRule="auto"/>
        <w:ind w:left="1440"/>
        <w:contextualSpacing/>
        <w:jc w:val="both"/>
        <w:rPr>
          <w:rFonts w:ascii="Garamond" w:hAnsi="Garamond" w:cs="Tahoma"/>
          <w:b/>
          <w:i/>
          <w:sz w:val="28"/>
          <w:szCs w:val="28"/>
        </w:rPr>
      </w:pPr>
      <w:r w:rsidRPr="004760AF">
        <w:rPr>
          <w:rFonts w:ascii="Garamond" w:hAnsi="Garamond" w:cs="Tahoma"/>
          <w:b/>
          <w:i/>
          <w:sz w:val="28"/>
          <w:szCs w:val="28"/>
        </w:rPr>
        <w:t xml:space="preserve">“Acquittal per se on a criminal charge is not sufficient basis to ground a suit for malicious prosecution. Spite or ill-will must be </w:t>
      </w:r>
      <w:r w:rsidRPr="004760AF">
        <w:rPr>
          <w:rFonts w:ascii="Garamond" w:hAnsi="Garamond" w:cs="Tahoma"/>
          <w:b/>
          <w:i/>
          <w:sz w:val="28"/>
          <w:szCs w:val="28"/>
        </w:rPr>
        <w:lastRenderedPageBreak/>
        <w:t>proved against the prosecutor. The mental element of ill will or improper motive cannot be found in an artificial person like the appellant but there must be evidence of spite in one of its servants that can be attributed to the company.”</w:t>
      </w:r>
    </w:p>
    <w:p w:rsidR="00EF7ADE" w:rsidRPr="006A7405" w:rsidRDefault="00EF7ADE"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T</w:t>
      </w:r>
      <w:r w:rsidR="009D6B80" w:rsidRPr="006A7405">
        <w:rPr>
          <w:rFonts w:ascii="Garamond" w:hAnsi="Garamond" w:cs="Tahoma"/>
          <w:sz w:val="28"/>
          <w:szCs w:val="28"/>
        </w:rPr>
        <w:t>he 1</w:t>
      </w:r>
      <w:r w:rsidR="009D6B80" w:rsidRPr="006A7405">
        <w:rPr>
          <w:rFonts w:ascii="Garamond" w:hAnsi="Garamond" w:cs="Tahoma"/>
          <w:sz w:val="28"/>
          <w:szCs w:val="28"/>
          <w:vertAlign w:val="superscript"/>
        </w:rPr>
        <w:t>st</w:t>
      </w:r>
      <w:r w:rsidR="009D6B80" w:rsidRPr="006A7405">
        <w:rPr>
          <w:rFonts w:ascii="Garamond" w:hAnsi="Garamond" w:cs="Tahoma"/>
          <w:sz w:val="28"/>
          <w:szCs w:val="28"/>
        </w:rPr>
        <w:t xml:space="preserve"> Defendant submi</w:t>
      </w:r>
      <w:r w:rsidRPr="006A7405">
        <w:rPr>
          <w:rFonts w:ascii="Garamond" w:hAnsi="Garamond" w:cs="Tahoma"/>
          <w:sz w:val="28"/>
          <w:szCs w:val="28"/>
        </w:rPr>
        <w:t>tted</w:t>
      </w:r>
      <w:r w:rsidR="009D6B80" w:rsidRPr="006A7405">
        <w:rPr>
          <w:rFonts w:ascii="Garamond" w:hAnsi="Garamond" w:cs="Tahoma"/>
          <w:sz w:val="28"/>
          <w:szCs w:val="28"/>
        </w:rPr>
        <w:t xml:space="preserve"> that the</w:t>
      </w:r>
      <w:r w:rsidRPr="006A7405">
        <w:rPr>
          <w:rFonts w:ascii="Garamond" w:hAnsi="Garamond" w:cs="Tahoma"/>
          <w:sz w:val="28"/>
          <w:szCs w:val="28"/>
        </w:rPr>
        <w:t xml:space="preserve"> claim for defamation is</w:t>
      </w:r>
      <w:r w:rsidR="009D6B80" w:rsidRPr="006A7405">
        <w:rPr>
          <w:rFonts w:ascii="Garamond" w:hAnsi="Garamond" w:cs="Tahoma"/>
          <w:sz w:val="28"/>
          <w:szCs w:val="28"/>
        </w:rPr>
        <w:t xml:space="preserve"> time barred by dint of Section 4(2) of the Limitation of Actions Act which provides that claims founded on defamation shall not be brought after the end of </w:t>
      </w:r>
      <w:r w:rsidRPr="006A7405">
        <w:rPr>
          <w:rFonts w:ascii="Garamond" w:hAnsi="Garamond" w:cs="Tahoma"/>
          <w:sz w:val="28"/>
          <w:szCs w:val="28"/>
        </w:rPr>
        <w:t>months</w:t>
      </w:r>
      <w:r w:rsidR="009D6B80" w:rsidRPr="006A7405">
        <w:rPr>
          <w:rFonts w:ascii="Garamond" w:hAnsi="Garamond" w:cs="Tahoma"/>
          <w:sz w:val="28"/>
          <w:szCs w:val="28"/>
        </w:rPr>
        <w:t xml:space="preserve"> from the date on which the defamatory material was made or uttered. The 1</w:t>
      </w:r>
      <w:r w:rsidR="009D6B80" w:rsidRPr="006A7405">
        <w:rPr>
          <w:rFonts w:ascii="Garamond" w:hAnsi="Garamond" w:cs="Tahoma"/>
          <w:sz w:val="28"/>
          <w:szCs w:val="28"/>
          <w:vertAlign w:val="superscript"/>
        </w:rPr>
        <w:t>st</w:t>
      </w:r>
      <w:r w:rsidR="009D6B80" w:rsidRPr="006A7405">
        <w:rPr>
          <w:rFonts w:ascii="Garamond" w:hAnsi="Garamond" w:cs="Tahoma"/>
          <w:sz w:val="28"/>
          <w:szCs w:val="28"/>
        </w:rPr>
        <w:t xml:space="preserve"> Defendant </w:t>
      </w:r>
      <w:r w:rsidRPr="006A7405">
        <w:rPr>
          <w:rFonts w:ascii="Garamond" w:hAnsi="Garamond" w:cs="Tahoma"/>
          <w:sz w:val="28"/>
          <w:szCs w:val="28"/>
        </w:rPr>
        <w:t>relied on</w:t>
      </w:r>
      <w:r w:rsidR="009D6B80" w:rsidRPr="006A7405">
        <w:rPr>
          <w:rFonts w:ascii="Garamond" w:hAnsi="Garamond" w:cs="Tahoma"/>
          <w:sz w:val="28"/>
          <w:szCs w:val="28"/>
        </w:rPr>
        <w:t xml:space="preserve"> </w:t>
      </w:r>
      <w:r w:rsidR="009D6B80" w:rsidRPr="006A7405">
        <w:rPr>
          <w:rFonts w:ascii="Garamond" w:hAnsi="Garamond" w:cs="Tahoma"/>
          <w:b/>
          <w:sz w:val="28"/>
          <w:szCs w:val="28"/>
        </w:rPr>
        <w:t xml:space="preserve">Patrick Oduma v Regina Sabina Mutuku t/a Figure Eight Health Club &amp; another [2017] KEHC 8558 (KLR) </w:t>
      </w:r>
      <w:r w:rsidR="00A771CB" w:rsidRPr="006A7405">
        <w:rPr>
          <w:rFonts w:ascii="Garamond" w:hAnsi="Garamond" w:cs="Tahoma"/>
          <w:sz w:val="28"/>
          <w:szCs w:val="28"/>
        </w:rPr>
        <w:t xml:space="preserve">where the court deemed the suit in question to be statute barred for having been brought after the lapse of 12 </w:t>
      </w:r>
      <w:r w:rsidRPr="006A7405">
        <w:rPr>
          <w:rFonts w:ascii="Garamond" w:hAnsi="Garamond" w:cs="Tahoma"/>
          <w:sz w:val="28"/>
          <w:szCs w:val="28"/>
        </w:rPr>
        <w:t>months</w:t>
      </w:r>
      <w:r w:rsidR="00A771CB" w:rsidRPr="006A7405">
        <w:rPr>
          <w:rFonts w:ascii="Garamond" w:hAnsi="Garamond" w:cs="Tahoma"/>
          <w:sz w:val="28"/>
          <w:szCs w:val="28"/>
        </w:rPr>
        <w:t>.</w:t>
      </w:r>
    </w:p>
    <w:p w:rsidR="00A771CB" w:rsidRPr="006A7405" w:rsidRDefault="00A771CB"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 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w:t>
      </w:r>
      <w:r w:rsidR="00EF7ADE" w:rsidRPr="006A7405">
        <w:rPr>
          <w:rFonts w:ascii="Garamond" w:hAnsi="Garamond" w:cs="Tahoma"/>
          <w:sz w:val="28"/>
          <w:szCs w:val="28"/>
        </w:rPr>
        <w:t xml:space="preserve"> </w:t>
      </w:r>
      <w:r w:rsidRPr="006A7405">
        <w:rPr>
          <w:rFonts w:ascii="Garamond" w:hAnsi="Garamond" w:cs="Tahoma"/>
          <w:sz w:val="28"/>
          <w:szCs w:val="28"/>
        </w:rPr>
        <w:t>submitted that it has no control whatsoever o</w:t>
      </w:r>
      <w:r w:rsidR="00EF7ADE" w:rsidRPr="006A7405">
        <w:rPr>
          <w:rFonts w:ascii="Garamond" w:hAnsi="Garamond" w:cs="Tahoma"/>
          <w:sz w:val="28"/>
          <w:szCs w:val="28"/>
        </w:rPr>
        <w:t>ver</w:t>
      </w:r>
      <w:r w:rsidRPr="006A7405">
        <w:rPr>
          <w:rFonts w:ascii="Garamond" w:hAnsi="Garamond" w:cs="Tahoma"/>
          <w:sz w:val="28"/>
          <w:szCs w:val="28"/>
        </w:rPr>
        <w:t xml:space="preserve"> the material published by media houses and cannot therefore be held liable under this tort, in any event.</w:t>
      </w:r>
    </w:p>
    <w:p w:rsidR="00EF7ADE" w:rsidRPr="006A7405" w:rsidRDefault="00EF7ADE"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On the issue of violation of the Plaintiff’s fundamental rights and freedoms, </w:t>
      </w:r>
      <w:r w:rsidR="00A771CB" w:rsidRPr="006A7405">
        <w:rPr>
          <w:rFonts w:ascii="Garamond" w:hAnsi="Garamond" w:cs="Tahoma"/>
          <w:sz w:val="28"/>
          <w:szCs w:val="28"/>
        </w:rPr>
        <w:t>the 1</w:t>
      </w:r>
      <w:r w:rsidR="00A771CB" w:rsidRPr="006A7405">
        <w:rPr>
          <w:rFonts w:ascii="Garamond" w:hAnsi="Garamond" w:cs="Tahoma"/>
          <w:sz w:val="28"/>
          <w:szCs w:val="28"/>
          <w:vertAlign w:val="superscript"/>
        </w:rPr>
        <w:t>st</w:t>
      </w:r>
      <w:r w:rsidR="00A771CB" w:rsidRPr="006A7405">
        <w:rPr>
          <w:rFonts w:ascii="Garamond" w:hAnsi="Garamond" w:cs="Tahoma"/>
          <w:sz w:val="28"/>
          <w:szCs w:val="28"/>
        </w:rPr>
        <w:t xml:space="preserve"> Defendant submi</w:t>
      </w:r>
      <w:r w:rsidRPr="006A7405">
        <w:rPr>
          <w:rFonts w:ascii="Garamond" w:hAnsi="Garamond" w:cs="Tahoma"/>
          <w:sz w:val="28"/>
          <w:szCs w:val="28"/>
        </w:rPr>
        <w:t>tted</w:t>
      </w:r>
      <w:r w:rsidR="00A771CB" w:rsidRPr="006A7405">
        <w:rPr>
          <w:rFonts w:ascii="Garamond" w:hAnsi="Garamond" w:cs="Tahoma"/>
          <w:sz w:val="28"/>
          <w:szCs w:val="28"/>
        </w:rPr>
        <w:t xml:space="preserve"> that the claim for alleged violation of the Plaintiff’s fundamental rights and freedoms under the Constitution are unsubstantiated and unsupported by any evidence</w:t>
      </w:r>
      <w:r w:rsidRPr="006A7405">
        <w:rPr>
          <w:rFonts w:ascii="Garamond" w:hAnsi="Garamond" w:cs="Tahoma"/>
          <w:sz w:val="28"/>
          <w:szCs w:val="28"/>
        </w:rPr>
        <w:t>, citing the c</w:t>
      </w:r>
      <w:r w:rsidR="00A771CB" w:rsidRPr="006A7405">
        <w:rPr>
          <w:rFonts w:ascii="Garamond" w:hAnsi="Garamond" w:cs="Tahoma"/>
          <w:sz w:val="28"/>
          <w:szCs w:val="28"/>
        </w:rPr>
        <w:t xml:space="preserve">ase of </w:t>
      </w:r>
      <w:r w:rsidR="00A771CB" w:rsidRPr="006A7405">
        <w:rPr>
          <w:rFonts w:ascii="Garamond" w:hAnsi="Garamond" w:cs="Tahoma"/>
          <w:b/>
          <w:sz w:val="28"/>
          <w:szCs w:val="28"/>
        </w:rPr>
        <w:t>Anarita Karimi Njeru v Republic [1979] KEHC 30 (KLR)</w:t>
      </w:r>
      <w:r w:rsidR="00A771CB" w:rsidRPr="006A7405">
        <w:rPr>
          <w:rFonts w:ascii="Garamond" w:hAnsi="Garamond" w:cs="Tahoma"/>
          <w:sz w:val="28"/>
          <w:szCs w:val="28"/>
        </w:rPr>
        <w:t> where the court reasoned that any person claiming an infringement of a constitutional right or freedom ought to demonstrate the manner of</w:t>
      </w:r>
      <w:r w:rsidRPr="006A7405">
        <w:rPr>
          <w:rFonts w:ascii="Garamond" w:hAnsi="Garamond" w:cs="Tahoma"/>
          <w:sz w:val="28"/>
          <w:szCs w:val="28"/>
        </w:rPr>
        <w:t xml:space="preserve"> the</w:t>
      </w:r>
      <w:r w:rsidR="00A771CB" w:rsidRPr="006A7405">
        <w:rPr>
          <w:rFonts w:ascii="Garamond" w:hAnsi="Garamond" w:cs="Tahoma"/>
          <w:sz w:val="28"/>
          <w:szCs w:val="28"/>
        </w:rPr>
        <w:t xml:space="preserve"> infringement. </w:t>
      </w:r>
    </w:p>
    <w:p w:rsidR="000A6006" w:rsidRPr="006A7405" w:rsidRDefault="00A771CB" w:rsidP="00EF7ADE">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lastRenderedPageBreak/>
        <w:t>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submitted</w:t>
      </w:r>
      <w:r w:rsidR="00EF7ADE" w:rsidRPr="006A7405">
        <w:rPr>
          <w:rFonts w:ascii="Garamond" w:hAnsi="Garamond" w:cs="Tahoma"/>
          <w:sz w:val="28"/>
          <w:szCs w:val="28"/>
        </w:rPr>
        <w:t>, further,</w:t>
      </w:r>
      <w:r w:rsidRPr="006A7405">
        <w:rPr>
          <w:rFonts w:ascii="Garamond" w:hAnsi="Garamond" w:cs="Tahoma"/>
          <w:sz w:val="28"/>
          <w:szCs w:val="28"/>
        </w:rPr>
        <w:t xml:space="preserve"> that it played no role whatsoever in the termination of the Plaintiff’s employment contract and hence the claim for inducement of breach of contract ought to fail. </w:t>
      </w:r>
      <w:r w:rsidR="00EF7ADE" w:rsidRPr="006A7405">
        <w:rPr>
          <w:rFonts w:ascii="Garamond" w:hAnsi="Garamond" w:cs="Tahoma"/>
          <w:sz w:val="28"/>
          <w:szCs w:val="28"/>
        </w:rPr>
        <w:t>T</w:t>
      </w:r>
      <w:r w:rsidRPr="006A7405">
        <w:rPr>
          <w:rFonts w:ascii="Garamond" w:hAnsi="Garamond" w:cs="Tahoma"/>
          <w:sz w:val="28"/>
          <w:szCs w:val="28"/>
        </w:rPr>
        <w:t>he 1</w:t>
      </w:r>
      <w:r w:rsidRPr="006A7405">
        <w:rPr>
          <w:rFonts w:ascii="Garamond" w:hAnsi="Garamond" w:cs="Tahoma"/>
          <w:sz w:val="28"/>
          <w:szCs w:val="28"/>
          <w:vertAlign w:val="superscript"/>
        </w:rPr>
        <w:t>st</w:t>
      </w:r>
      <w:r w:rsidRPr="006A7405">
        <w:rPr>
          <w:rFonts w:ascii="Garamond" w:hAnsi="Garamond" w:cs="Tahoma"/>
          <w:sz w:val="28"/>
          <w:szCs w:val="28"/>
        </w:rPr>
        <w:t xml:space="preserve"> Defendant urged th</w:t>
      </w:r>
      <w:r w:rsidR="00EF7ADE" w:rsidRPr="006A7405">
        <w:rPr>
          <w:rFonts w:ascii="Garamond" w:hAnsi="Garamond" w:cs="Tahoma"/>
          <w:sz w:val="28"/>
          <w:szCs w:val="28"/>
        </w:rPr>
        <w:t>is</w:t>
      </w:r>
      <w:r w:rsidRPr="006A7405">
        <w:rPr>
          <w:rFonts w:ascii="Garamond" w:hAnsi="Garamond" w:cs="Tahoma"/>
          <w:sz w:val="28"/>
          <w:szCs w:val="28"/>
        </w:rPr>
        <w:t xml:space="preserve"> court to decline to grant any of the reliefs sought in the plaint and consequently</w:t>
      </w:r>
      <w:r w:rsidR="00EF7ADE" w:rsidRPr="006A7405">
        <w:rPr>
          <w:rFonts w:ascii="Garamond" w:hAnsi="Garamond" w:cs="Tahoma"/>
          <w:sz w:val="28"/>
          <w:szCs w:val="28"/>
        </w:rPr>
        <w:t xml:space="preserve"> to</w:t>
      </w:r>
      <w:r w:rsidRPr="006A7405">
        <w:rPr>
          <w:rFonts w:ascii="Garamond" w:hAnsi="Garamond" w:cs="Tahoma"/>
          <w:sz w:val="28"/>
          <w:szCs w:val="28"/>
        </w:rPr>
        <w:t xml:space="preserve"> dismiss the Plaintiff’s suit with costs.</w:t>
      </w:r>
    </w:p>
    <w:p w:rsidR="00EF7ADE" w:rsidRPr="006A7405" w:rsidRDefault="00EF7ADE" w:rsidP="00EF7ADE">
      <w:pPr>
        <w:tabs>
          <w:tab w:val="left" w:pos="450"/>
        </w:tabs>
        <w:spacing w:line="480" w:lineRule="auto"/>
        <w:contextualSpacing/>
        <w:jc w:val="both"/>
        <w:rPr>
          <w:rFonts w:ascii="Garamond" w:hAnsi="Garamond" w:cs="Tahoma"/>
          <w:b/>
          <w:sz w:val="28"/>
          <w:szCs w:val="28"/>
          <w:u w:val="single"/>
        </w:rPr>
      </w:pPr>
      <w:r w:rsidRPr="006A7405">
        <w:rPr>
          <w:rFonts w:ascii="Garamond" w:hAnsi="Garamond" w:cs="Tahoma"/>
          <w:b/>
          <w:sz w:val="28"/>
          <w:szCs w:val="28"/>
          <w:u w:val="single"/>
        </w:rPr>
        <w:t>2</w:t>
      </w:r>
      <w:r w:rsidRPr="006A7405">
        <w:rPr>
          <w:rFonts w:ascii="Garamond" w:hAnsi="Garamond" w:cs="Tahoma"/>
          <w:b/>
          <w:sz w:val="28"/>
          <w:szCs w:val="28"/>
          <w:u w:val="single"/>
          <w:vertAlign w:val="superscript"/>
        </w:rPr>
        <w:t>nd</w:t>
      </w:r>
      <w:r w:rsidRPr="006A7405">
        <w:rPr>
          <w:rFonts w:ascii="Garamond" w:hAnsi="Garamond" w:cs="Tahoma"/>
          <w:b/>
          <w:sz w:val="28"/>
          <w:szCs w:val="28"/>
          <w:u w:val="single"/>
        </w:rPr>
        <w:t xml:space="preserve"> Defendant’s submissions</w:t>
      </w:r>
    </w:p>
    <w:p w:rsidR="00EF7ADE" w:rsidRPr="006A7405" w:rsidRDefault="000A6006"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The 2</w:t>
      </w:r>
      <w:r w:rsidRPr="006A7405">
        <w:rPr>
          <w:rFonts w:ascii="Garamond" w:hAnsi="Garamond" w:cs="Tahoma"/>
          <w:sz w:val="28"/>
          <w:szCs w:val="28"/>
          <w:vertAlign w:val="superscript"/>
        </w:rPr>
        <w:t>nd</w:t>
      </w:r>
      <w:r w:rsidRPr="006A7405">
        <w:rPr>
          <w:rFonts w:ascii="Garamond" w:hAnsi="Garamond" w:cs="Tahoma"/>
          <w:sz w:val="28"/>
          <w:szCs w:val="28"/>
        </w:rPr>
        <w:t xml:space="preserve"> Defendant</w:t>
      </w:r>
      <w:r w:rsidR="00EF7ADE" w:rsidRPr="006A7405">
        <w:rPr>
          <w:rFonts w:ascii="Garamond" w:hAnsi="Garamond" w:cs="Tahoma"/>
          <w:sz w:val="28"/>
          <w:szCs w:val="28"/>
        </w:rPr>
        <w:t xml:space="preserve"> filed submissions dated 11</w:t>
      </w:r>
      <w:r w:rsidR="00EF7ADE" w:rsidRPr="006A7405">
        <w:rPr>
          <w:rFonts w:ascii="Garamond" w:hAnsi="Garamond" w:cs="Tahoma"/>
          <w:sz w:val="28"/>
          <w:szCs w:val="28"/>
          <w:vertAlign w:val="superscript"/>
        </w:rPr>
        <w:t>th</w:t>
      </w:r>
      <w:r w:rsidR="00EF7ADE" w:rsidRPr="006A7405">
        <w:rPr>
          <w:rFonts w:ascii="Garamond" w:hAnsi="Garamond" w:cs="Tahoma"/>
          <w:sz w:val="28"/>
          <w:szCs w:val="28"/>
        </w:rPr>
        <w:t xml:space="preserve"> February 2025 in which the following issues have been identified for determination:</w:t>
      </w:r>
    </w:p>
    <w:p w:rsidR="00EF7ADE" w:rsidRPr="004760AF" w:rsidRDefault="00EF7ADE" w:rsidP="004760AF">
      <w:pPr>
        <w:pStyle w:val="ListParagraph"/>
        <w:numPr>
          <w:ilvl w:val="0"/>
          <w:numId w:val="16"/>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Whether the 2</w:t>
      </w:r>
      <w:r w:rsidRPr="004760AF">
        <w:rPr>
          <w:rFonts w:ascii="Garamond" w:hAnsi="Garamond" w:cs="Tahoma"/>
          <w:b/>
          <w:i/>
          <w:sz w:val="28"/>
          <w:szCs w:val="28"/>
          <w:vertAlign w:val="superscript"/>
        </w:rPr>
        <w:t>nd</w:t>
      </w:r>
      <w:r w:rsidRPr="004760AF">
        <w:rPr>
          <w:rFonts w:ascii="Garamond" w:hAnsi="Garamond" w:cs="Tahoma"/>
          <w:b/>
          <w:i/>
          <w:sz w:val="28"/>
          <w:szCs w:val="28"/>
        </w:rPr>
        <w:t xml:space="preserve"> Defendant induced a breach of contract?</w:t>
      </w:r>
    </w:p>
    <w:p w:rsidR="00FF7E68" w:rsidRPr="004760AF" w:rsidRDefault="00FF7E68" w:rsidP="004760AF">
      <w:pPr>
        <w:pStyle w:val="ListParagraph"/>
        <w:numPr>
          <w:ilvl w:val="0"/>
          <w:numId w:val="16"/>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Whether the prosecution against the Plaintiff was malicious and whether he is entitled to damages as a result of the same?</w:t>
      </w:r>
    </w:p>
    <w:p w:rsidR="00FF7E68" w:rsidRPr="004760AF" w:rsidRDefault="00FF7E68" w:rsidP="004760AF">
      <w:pPr>
        <w:pStyle w:val="ListParagraph"/>
        <w:numPr>
          <w:ilvl w:val="0"/>
          <w:numId w:val="16"/>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Whether there was a violation of the Plaintiff’s fundamental rights and freedoms?</w:t>
      </w:r>
    </w:p>
    <w:p w:rsidR="00FF7E68" w:rsidRPr="004760AF" w:rsidRDefault="00FF7E68" w:rsidP="004760AF">
      <w:pPr>
        <w:pStyle w:val="ListParagraph"/>
        <w:numPr>
          <w:ilvl w:val="0"/>
          <w:numId w:val="16"/>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Whether the Plaintiff’s reputation was injured and whether he is entitled to damages of the same?</w:t>
      </w:r>
    </w:p>
    <w:p w:rsidR="00FF7E68" w:rsidRPr="004760AF" w:rsidRDefault="00FF7E68" w:rsidP="004760AF">
      <w:pPr>
        <w:pStyle w:val="ListParagraph"/>
        <w:numPr>
          <w:ilvl w:val="0"/>
          <w:numId w:val="16"/>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Whether the Plaintiff is entitled to special damages?</w:t>
      </w:r>
    </w:p>
    <w:p w:rsidR="00EF7ADE" w:rsidRPr="004760AF" w:rsidRDefault="00FF7E68" w:rsidP="004760AF">
      <w:pPr>
        <w:pStyle w:val="ListParagraph"/>
        <w:numPr>
          <w:ilvl w:val="0"/>
          <w:numId w:val="16"/>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Who should bear the costs of this suit?</w:t>
      </w:r>
      <w:r w:rsidR="00EF7ADE" w:rsidRPr="004760AF">
        <w:rPr>
          <w:rFonts w:ascii="Garamond" w:hAnsi="Garamond" w:cs="Tahoma"/>
          <w:b/>
          <w:i/>
          <w:sz w:val="28"/>
          <w:szCs w:val="28"/>
        </w:rPr>
        <w:t xml:space="preserve"> </w:t>
      </w:r>
    </w:p>
    <w:p w:rsidR="0012255D" w:rsidRPr="006A7405" w:rsidRDefault="000A6006"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 </w:t>
      </w:r>
      <w:r w:rsidR="00B06ED5" w:rsidRPr="006A7405">
        <w:rPr>
          <w:rFonts w:ascii="Garamond" w:hAnsi="Garamond" w:cs="Tahoma"/>
          <w:sz w:val="28"/>
          <w:szCs w:val="28"/>
        </w:rPr>
        <w:t>In addressing the above issues, t</w:t>
      </w:r>
      <w:r w:rsidRPr="006A7405">
        <w:rPr>
          <w:rFonts w:ascii="Garamond" w:hAnsi="Garamond" w:cs="Tahoma"/>
          <w:sz w:val="28"/>
          <w:szCs w:val="28"/>
        </w:rPr>
        <w:t>he 2</w:t>
      </w:r>
      <w:r w:rsidRPr="006A7405">
        <w:rPr>
          <w:rFonts w:ascii="Garamond" w:hAnsi="Garamond" w:cs="Tahoma"/>
          <w:sz w:val="28"/>
          <w:szCs w:val="28"/>
          <w:vertAlign w:val="superscript"/>
        </w:rPr>
        <w:t>nd</w:t>
      </w:r>
      <w:r w:rsidRPr="006A7405">
        <w:rPr>
          <w:rFonts w:ascii="Garamond" w:hAnsi="Garamond" w:cs="Tahoma"/>
          <w:sz w:val="28"/>
          <w:szCs w:val="28"/>
        </w:rPr>
        <w:t xml:space="preserve"> Defendant</w:t>
      </w:r>
      <w:r w:rsidR="00B06ED5" w:rsidRPr="006A7405">
        <w:rPr>
          <w:rFonts w:ascii="Garamond" w:hAnsi="Garamond" w:cs="Tahoma"/>
          <w:sz w:val="28"/>
          <w:szCs w:val="28"/>
        </w:rPr>
        <w:t xml:space="preserve"> cited </w:t>
      </w:r>
      <w:r w:rsidR="00B813D2" w:rsidRPr="006A7405">
        <w:rPr>
          <w:rFonts w:ascii="Garamond" w:hAnsi="Garamond" w:cs="Tahoma"/>
          <w:sz w:val="28"/>
          <w:szCs w:val="28"/>
        </w:rPr>
        <w:t xml:space="preserve">the ingredients for inducement of </w:t>
      </w:r>
      <w:r w:rsidR="00B06ED5" w:rsidRPr="006A7405">
        <w:rPr>
          <w:rFonts w:ascii="Garamond" w:hAnsi="Garamond" w:cs="Tahoma"/>
          <w:sz w:val="28"/>
          <w:szCs w:val="28"/>
        </w:rPr>
        <w:t xml:space="preserve">breach of </w:t>
      </w:r>
      <w:r w:rsidR="00B813D2" w:rsidRPr="006A7405">
        <w:rPr>
          <w:rFonts w:ascii="Garamond" w:hAnsi="Garamond" w:cs="Tahoma"/>
          <w:sz w:val="28"/>
          <w:szCs w:val="28"/>
        </w:rPr>
        <w:t xml:space="preserve">contract </w:t>
      </w:r>
      <w:r w:rsidR="00B06ED5" w:rsidRPr="006A7405">
        <w:rPr>
          <w:rFonts w:ascii="Garamond" w:hAnsi="Garamond" w:cs="Tahoma"/>
          <w:sz w:val="28"/>
          <w:szCs w:val="28"/>
        </w:rPr>
        <w:t>as stated</w:t>
      </w:r>
      <w:r w:rsidR="00B813D2" w:rsidRPr="006A7405">
        <w:rPr>
          <w:rFonts w:ascii="Garamond" w:hAnsi="Garamond" w:cs="Tahoma"/>
          <w:sz w:val="28"/>
          <w:szCs w:val="28"/>
        </w:rPr>
        <w:t xml:space="preserve"> in the case of </w:t>
      </w:r>
      <w:r w:rsidR="00B813D2" w:rsidRPr="006A7405">
        <w:rPr>
          <w:rFonts w:ascii="Garamond" w:hAnsi="Garamond" w:cs="Tahoma"/>
          <w:b/>
          <w:sz w:val="28"/>
          <w:szCs w:val="28"/>
        </w:rPr>
        <w:t xml:space="preserve">Joseph Ochieng &amp; 2 others t/a Acquiline Agencies v First National Bank of Chicago </w:t>
      </w:r>
      <w:r w:rsidR="00B813D2" w:rsidRPr="006A7405">
        <w:rPr>
          <w:rFonts w:ascii="Garamond" w:hAnsi="Garamond" w:cs="Tahoma"/>
          <w:b/>
          <w:sz w:val="28"/>
          <w:szCs w:val="28"/>
        </w:rPr>
        <w:lastRenderedPageBreak/>
        <w:t>[1990] KECA 58 (KLR)</w:t>
      </w:r>
      <w:r w:rsidR="00B06ED5" w:rsidRPr="006A7405">
        <w:rPr>
          <w:rFonts w:ascii="Garamond" w:hAnsi="Garamond" w:cs="Tahoma"/>
          <w:sz w:val="28"/>
          <w:szCs w:val="28"/>
        </w:rPr>
        <w:t>, cited above and submitted</w:t>
      </w:r>
      <w:r w:rsidR="002B31B4" w:rsidRPr="006A7405">
        <w:rPr>
          <w:rFonts w:ascii="Garamond" w:hAnsi="Garamond" w:cs="Tahoma"/>
          <w:sz w:val="28"/>
          <w:szCs w:val="28"/>
        </w:rPr>
        <w:t xml:space="preserve"> that Plaintiff has not </w:t>
      </w:r>
      <w:r w:rsidR="00B813D2" w:rsidRPr="006A7405">
        <w:rPr>
          <w:rFonts w:ascii="Garamond" w:hAnsi="Garamond" w:cs="Tahoma"/>
          <w:sz w:val="28"/>
          <w:szCs w:val="28"/>
        </w:rPr>
        <w:t xml:space="preserve">established </w:t>
      </w:r>
      <w:r w:rsidR="0012255D" w:rsidRPr="006A7405">
        <w:rPr>
          <w:rFonts w:ascii="Garamond" w:hAnsi="Garamond" w:cs="Tahoma"/>
          <w:sz w:val="28"/>
          <w:szCs w:val="28"/>
        </w:rPr>
        <w:t>that:</w:t>
      </w:r>
    </w:p>
    <w:p w:rsidR="0012255D" w:rsidRPr="004760AF" w:rsidRDefault="0012255D" w:rsidP="004760AF">
      <w:pPr>
        <w:pStyle w:val="ListParagraph"/>
        <w:numPr>
          <w:ilvl w:val="0"/>
          <w:numId w:val="17"/>
        </w:numPr>
        <w:tabs>
          <w:tab w:val="left" w:pos="450"/>
        </w:tabs>
        <w:spacing w:line="480" w:lineRule="auto"/>
        <w:jc w:val="both"/>
        <w:rPr>
          <w:rFonts w:ascii="Garamond" w:hAnsi="Garamond" w:cs="Tahoma"/>
          <w:b/>
          <w:i/>
          <w:sz w:val="28"/>
          <w:szCs w:val="28"/>
        </w:rPr>
      </w:pPr>
      <w:r w:rsidRPr="004760AF">
        <w:rPr>
          <w:rFonts w:ascii="Garamond" w:hAnsi="Garamond" w:cs="Tahoma"/>
          <w:b/>
          <w:i/>
          <w:sz w:val="28"/>
          <w:szCs w:val="28"/>
        </w:rPr>
        <w:t>The wrongdoer knew or acquired knowledge of the contract in question and its essential terms.</w:t>
      </w:r>
    </w:p>
    <w:p w:rsidR="0012255D" w:rsidRPr="004760AF" w:rsidRDefault="0012255D" w:rsidP="004760AF">
      <w:pPr>
        <w:pStyle w:val="ListParagraph"/>
        <w:numPr>
          <w:ilvl w:val="0"/>
          <w:numId w:val="17"/>
        </w:numPr>
        <w:tabs>
          <w:tab w:val="left" w:pos="450"/>
        </w:tabs>
        <w:spacing w:line="480" w:lineRule="auto"/>
        <w:jc w:val="both"/>
        <w:rPr>
          <w:rFonts w:ascii="Garamond" w:hAnsi="Garamond" w:cs="Tahoma"/>
          <w:b/>
          <w:i/>
          <w:sz w:val="28"/>
          <w:szCs w:val="28"/>
        </w:rPr>
      </w:pPr>
      <w:r w:rsidRPr="004760AF">
        <w:rPr>
          <w:rFonts w:ascii="Garamond" w:hAnsi="Garamond" w:cs="Tahoma"/>
          <w:b/>
          <w:i/>
          <w:sz w:val="28"/>
          <w:szCs w:val="28"/>
        </w:rPr>
        <w:t>That he so acted or interfered, whether by person, inducement or procurement or other means as to show that he intended to cause a breach of the contract or to prevent its performance by one party to the detriment of the other party.</w:t>
      </w:r>
    </w:p>
    <w:p w:rsidR="0012255D" w:rsidRPr="004760AF" w:rsidRDefault="0012255D" w:rsidP="004760AF">
      <w:pPr>
        <w:pStyle w:val="ListParagraph"/>
        <w:numPr>
          <w:ilvl w:val="0"/>
          <w:numId w:val="17"/>
        </w:numPr>
        <w:tabs>
          <w:tab w:val="left" w:pos="450"/>
        </w:tabs>
        <w:spacing w:line="480" w:lineRule="auto"/>
        <w:jc w:val="both"/>
        <w:rPr>
          <w:rFonts w:ascii="Garamond" w:hAnsi="Garamond" w:cs="Tahoma"/>
          <w:b/>
          <w:i/>
          <w:sz w:val="28"/>
          <w:szCs w:val="28"/>
        </w:rPr>
      </w:pPr>
      <w:r w:rsidRPr="004760AF">
        <w:rPr>
          <w:rFonts w:ascii="Garamond" w:hAnsi="Garamond" w:cs="Tahoma"/>
          <w:b/>
          <w:i/>
          <w:sz w:val="28"/>
          <w:szCs w:val="28"/>
        </w:rPr>
        <w:t>That the breach of contract was directly attributable to the such act or interference, and,</w:t>
      </w:r>
    </w:p>
    <w:p w:rsidR="0012255D" w:rsidRPr="004760AF" w:rsidRDefault="0012255D" w:rsidP="004760AF">
      <w:pPr>
        <w:pStyle w:val="ListParagraph"/>
        <w:numPr>
          <w:ilvl w:val="0"/>
          <w:numId w:val="17"/>
        </w:numPr>
        <w:tabs>
          <w:tab w:val="left" w:pos="450"/>
        </w:tabs>
        <w:spacing w:line="480" w:lineRule="auto"/>
        <w:jc w:val="both"/>
        <w:rPr>
          <w:rFonts w:ascii="Garamond" w:hAnsi="Garamond" w:cs="Tahoma"/>
          <w:b/>
          <w:i/>
          <w:sz w:val="28"/>
          <w:szCs w:val="28"/>
        </w:rPr>
      </w:pPr>
      <w:r w:rsidRPr="004760AF">
        <w:rPr>
          <w:rFonts w:ascii="Garamond" w:hAnsi="Garamond" w:cs="Tahoma"/>
          <w:b/>
          <w:i/>
          <w:sz w:val="28"/>
          <w:szCs w:val="28"/>
        </w:rPr>
        <w:t>That damage was occasioned or was likely to be occasioned to the other party.</w:t>
      </w:r>
    </w:p>
    <w:p w:rsidR="00B813D2" w:rsidRPr="006A7405" w:rsidRDefault="00B813D2"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 The 2</w:t>
      </w:r>
      <w:r w:rsidRPr="006A7405">
        <w:rPr>
          <w:rFonts w:ascii="Garamond" w:hAnsi="Garamond" w:cs="Tahoma"/>
          <w:sz w:val="28"/>
          <w:szCs w:val="28"/>
          <w:vertAlign w:val="superscript"/>
        </w:rPr>
        <w:t>nd</w:t>
      </w:r>
      <w:r w:rsidRPr="006A7405">
        <w:rPr>
          <w:rFonts w:ascii="Garamond" w:hAnsi="Garamond" w:cs="Tahoma"/>
          <w:sz w:val="28"/>
          <w:szCs w:val="28"/>
        </w:rPr>
        <w:t xml:space="preserve"> Defendant</w:t>
      </w:r>
      <w:r w:rsidR="0012255D" w:rsidRPr="006A7405">
        <w:rPr>
          <w:rFonts w:ascii="Garamond" w:hAnsi="Garamond" w:cs="Tahoma"/>
          <w:sz w:val="28"/>
          <w:szCs w:val="28"/>
        </w:rPr>
        <w:t xml:space="preserve"> submitted </w:t>
      </w:r>
      <w:r w:rsidRPr="006A7405">
        <w:rPr>
          <w:rFonts w:ascii="Garamond" w:hAnsi="Garamond" w:cs="Tahoma"/>
          <w:sz w:val="28"/>
          <w:szCs w:val="28"/>
        </w:rPr>
        <w:t>that the Plaintiff’s employment contract</w:t>
      </w:r>
      <w:r w:rsidR="0012255D" w:rsidRPr="006A7405">
        <w:rPr>
          <w:rFonts w:ascii="Garamond" w:hAnsi="Garamond" w:cs="Tahoma"/>
          <w:sz w:val="28"/>
          <w:szCs w:val="28"/>
        </w:rPr>
        <w:t xml:space="preserve"> with KCB was</w:t>
      </w:r>
      <w:r w:rsidRPr="006A7405">
        <w:rPr>
          <w:rFonts w:ascii="Garamond" w:hAnsi="Garamond" w:cs="Tahoma"/>
          <w:sz w:val="28"/>
          <w:szCs w:val="28"/>
        </w:rPr>
        <w:t xml:space="preserve"> terminated</w:t>
      </w:r>
      <w:r w:rsidR="0012255D" w:rsidRPr="006A7405">
        <w:rPr>
          <w:rFonts w:ascii="Garamond" w:hAnsi="Garamond" w:cs="Tahoma"/>
          <w:sz w:val="28"/>
          <w:szCs w:val="28"/>
        </w:rPr>
        <w:t xml:space="preserve"> on 6</w:t>
      </w:r>
      <w:r w:rsidR="0012255D" w:rsidRPr="006A7405">
        <w:rPr>
          <w:rFonts w:ascii="Garamond" w:hAnsi="Garamond" w:cs="Tahoma"/>
          <w:sz w:val="28"/>
          <w:szCs w:val="28"/>
          <w:vertAlign w:val="superscript"/>
        </w:rPr>
        <w:t>th</w:t>
      </w:r>
      <w:r w:rsidR="0012255D" w:rsidRPr="006A7405">
        <w:rPr>
          <w:rFonts w:ascii="Garamond" w:hAnsi="Garamond" w:cs="Tahoma"/>
          <w:sz w:val="28"/>
          <w:szCs w:val="28"/>
        </w:rPr>
        <w:t xml:space="preserve"> September 2010 via a letter</w:t>
      </w:r>
      <w:r w:rsidRPr="006A7405">
        <w:rPr>
          <w:rFonts w:ascii="Garamond" w:hAnsi="Garamond" w:cs="Tahoma"/>
          <w:sz w:val="28"/>
          <w:szCs w:val="28"/>
        </w:rPr>
        <w:t xml:space="preserve"> prior to the investigations in question</w:t>
      </w:r>
      <w:r w:rsidR="0012255D" w:rsidRPr="006A7405">
        <w:rPr>
          <w:rFonts w:ascii="Garamond" w:hAnsi="Garamond" w:cs="Tahoma"/>
          <w:sz w:val="28"/>
          <w:szCs w:val="28"/>
        </w:rPr>
        <w:t>; that investigations were carried out by the 1st Defendant and criminal charges preferred against the Plaintiff by the 2</w:t>
      </w:r>
      <w:r w:rsidR="0012255D" w:rsidRPr="006A7405">
        <w:rPr>
          <w:rFonts w:ascii="Garamond" w:hAnsi="Garamond" w:cs="Tahoma"/>
          <w:sz w:val="28"/>
          <w:szCs w:val="28"/>
          <w:vertAlign w:val="superscript"/>
        </w:rPr>
        <w:t>nd</w:t>
      </w:r>
      <w:r w:rsidR="0012255D" w:rsidRPr="006A7405">
        <w:rPr>
          <w:rFonts w:ascii="Garamond" w:hAnsi="Garamond" w:cs="Tahoma"/>
          <w:sz w:val="28"/>
          <w:szCs w:val="28"/>
        </w:rPr>
        <w:t xml:space="preserve"> Defendant based on reasonable and probable cause and that the actions of the defendants did not constitute an inducement to breach of contract.</w:t>
      </w:r>
    </w:p>
    <w:p w:rsidR="009567F0" w:rsidRPr="006A7405" w:rsidRDefault="0012255D"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lastRenderedPageBreak/>
        <w:t>T</w:t>
      </w:r>
      <w:r w:rsidR="00B813D2" w:rsidRPr="006A7405">
        <w:rPr>
          <w:rFonts w:ascii="Garamond" w:hAnsi="Garamond" w:cs="Tahoma"/>
          <w:sz w:val="28"/>
          <w:szCs w:val="28"/>
        </w:rPr>
        <w:t>he 2</w:t>
      </w:r>
      <w:r w:rsidR="00B813D2" w:rsidRPr="006A7405">
        <w:rPr>
          <w:rFonts w:ascii="Garamond" w:hAnsi="Garamond" w:cs="Tahoma"/>
          <w:sz w:val="28"/>
          <w:szCs w:val="28"/>
          <w:vertAlign w:val="superscript"/>
        </w:rPr>
        <w:t>nd</w:t>
      </w:r>
      <w:r w:rsidR="00B813D2" w:rsidRPr="006A7405">
        <w:rPr>
          <w:rFonts w:ascii="Garamond" w:hAnsi="Garamond" w:cs="Tahoma"/>
          <w:sz w:val="28"/>
          <w:szCs w:val="28"/>
        </w:rPr>
        <w:t xml:space="preserve"> Defendant</w:t>
      </w:r>
      <w:r w:rsidRPr="006A7405">
        <w:rPr>
          <w:rFonts w:ascii="Garamond" w:hAnsi="Garamond" w:cs="Tahoma"/>
          <w:sz w:val="28"/>
          <w:szCs w:val="28"/>
        </w:rPr>
        <w:t xml:space="preserve"> relied on the case of</w:t>
      </w:r>
      <w:r w:rsidR="00B813D2" w:rsidRPr="006A7405">
        <w:rPr>
          <w:rFonts w:ascii="Garamond" w:hAnsi="Garamond" w:cs="Tahoma"/>
          <w:sz w:val="28"/>
          <w:szCs w:val="28"/>
        </w:rPr>
        <w:t xml:space="preserve"> </w:t>
      </w:r>
      <w:r w:rsidR="00B06BCD" w:rsidRPr="006A7405">
        <w:rPr>
          <w:rFonts w:ascii="Garamond" w:hAnsi="Garamond" w:cs="Tahoma"/>
          <w:b/>
          <w:sz w:val="28"/>
          <w:szCs w:val="28"/>
        </w:rPr>
        <w:t>Mbowa v East Mengo District Administration [1972] EA 352</w:t>
      </w:r>
      <w:r w:rsidR="00B06BCD" w:rsidRPr="006A7405">
        <w:rPr>
          <w:rFonts w:ascii="Garamond" w:hAnsi="Garamond" w:cs="Tahoma"/>
          <w:sz w:val="28"/>
          <w:szCs w:val="28"/>
        </w:rPr>
        <w:t xml:space="preserve"> </w:t>
      </w:r>
      <w:r w:rsidRPr="006A7405">
        <w:rPr>
          <w:rFonts w:ascii="Garamond" w:hAnsi="Garamond" w:cs="Tahoma"/>
          <w:sz w:val="28"/>
          <w:szCs w:val="28"/>
        </w:rPr>
        <w:t xml:space="preserve">on the issue of malicious prosecution, </w:t>
      </w:r>
      <w:r w:rsidR="00B06BCD" w:rsidRPr="006A7405">
        <w:rPr>
          <w:rFonts w:ascii="Garamond" w:hAnsi="Garamond" w:cs="Tahoma"/>
          <w:sz w:val="28"/>
          <w:szCs w:val="28"/>
        </w:rPr>
        <w:t xml:space="preserve">which </w:t>
      </w:r>
      <w:r w:rsidRPr="006A7405">
        <w:rPr>
          <w:rFonts w:ascii="Garamond" w:hAnsi="Garamond" w:cs="Tahoma"/>
          <w:sz w:val="28"/>
          <w:szCs w:val="28"/>
        </w:rPr>
        <w:t>set out the essential elements</w:t>
      </w:r>
      <w:r w:rsidR="009567F0" w:rsidRPr="006A7405">
        <w:rPr>
          <w:rFonts w:ascii="Garamond" w:hAnsi="Garamond" w:cs="Tahoma"/>
          <w:sz w:val="28"/>
          <w:szCs w:val="28"/>
        </w:rPr>
        <w:t xml:space="preserve"> that must be proved in a case of </w:t>
      </w:r>
      <w:r w:rsidRPr="006A7405">
        <w:rPr>
          <w:rFonts w:ascii="Garamond" w:hAnsi="Garamond" w:cs="Tahoma"/>
          <w:sz w:val="28"/>
          <w:szCs w:val="28"/>
        </w:rPr>
        <w:t>malicious prosecution as</w:t>
      </w:r>
      <w:r w:rsidR="009567F0" w:rsidRPr="006A7405">
        <w:rPr>
          <w:rFonts w:ascii="Garamond" w:hAnsi="Garamond" w:cs="Tahoma"/>
          <w:sz w:val="28"/>
          <w:szCs w:val="28"/>
        </w:rPr>
        <w:t xml:space="preserve"> follows, that:</w:t>
      </w:r>
    </w:p>
    <w:p w:rsidR="009567F0" w:rsidRPr="004760AF" w:rsidRDefault="009567F0" w:rsidP="00A41CDA">
      <w:pPr>
        <w:pStyle w:val="ListParagraph"/>
        <w:numPr>
          <w:ilvl w:val="0"/>
          <w:numId w:val="18"/>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Criminal proceedings must have been instituted by the defendant.</w:t>
      </w:r>
    </w:p>
    <w:p w:rsidR="009567F0" w:rsidRPr="004760AF" w:rsidRDefault="009567F0" w:rsidP="00A41CDA">
      <w:pPr>
        <w:pStyle w:val="ListParagraph"/>
        <w:numPr>
          <w:ilvl w:val="0"/>
          <w:numId w:val="18"/>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The defendant must have acted without reasonable or probable cause.</w:t>
      </w:r>
    </w:p>
    <w:p w:rsidR="009567F0" w:rsidRPr="004760AF" w:rsidRDefault="009567F0" w:rsidP="00A41CDA">
      <w:pPr>
        <w:pStyle w:val="ListParagraph"/>
        <w:numPr>
          <w:ilvl w:val="0"/>
          <w:numId w:val="18"/>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The defendant must have acted maliciously.</w:t>
      </w:r>
    </w:p>
    <w:p w:rsidR="009567F0" w:rsidRPr="004760AF" w:rsidRDefault="009567F0" w:rsidP="00A41CDA">
      <w:pPr>
        <w:pStyle w:val="ListParagraph"/>
        <w:numPr>
          <w:ilvl w:val="0"/>
          <w:numId w:val="18"/>
        </w:numPr>
        <w:tabs>
          <w:tab w:val="left" w:pos="450"/>
        </w:tabs>
        <w:spacing w:line="360" w:lineRule="auto"/>
        <w:jc w:val="both"/>
        <w:rPr>
          <w:rFonts w:ascii="Garamond" w:hAnsi="Garamond" w:cs="Tahoma"/>
          <w:b/>
          <w:i/>
          <w:sz w:val="28"/>
          <w:szCs w:val="28"/>
        </w:rPr>
      </w:pPr>
      <w:r w:rsidRPr="004760AF">
        <w:rPr>
          <w:rFonts w:ascii="Garamond" w:hAnsi="Garamond" w:cs="Tahoma"/>
          <w:b/>
          <w:i/>
          <w:sz w:val="28"/>
          <w:szCs w:val="28"/>
        </w:rPr>
        <w:t>The criminal proceedings must have terminated in the plaintiff’s favour.</w:t>
      </w:r>
    </w:p>
    <w:p w:rsidR="00FD22A1" w:rsidRPr="006A7405" w:rsidRDefault="009567F0"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T</w:t>
      </w:r>
      <w:r w:rsidR="00B06BCD" w:rsidRPr="006A7405">
        <w:rPr>
          <w:rFonts w:ascii="Garamond" w:hAnsi="Garamond" w:cs="Tahoma"/>
          <w:sz w:val="28"/>
          <w:szCs w:val="28"/>
        </w:rPr>
        <w:t>he 2</w:t>
      </w:r>
      <w:r w:rsidR="00B06BCD" w:rsidRPr="006A7405">
        <w:rPr>
          <w:rFonts w:ascii="Garamond" w:hAnsi="Garamond" w:cs="Tahoma"/>
          <w:sz w:val="28"/>
          <w:szCs w:val="28"/>
          <w:vertAlign w:val="superscript"/>
        </w:rPr>
        <w:t>nd</w:t>
      </w:r>
      <w:r w:rsidR="00B06BCD" w:rsidRPr="006A7405">
        <w:rPr>
          <w:rFonts w:ascii="Garamond" w:hAnsi="Garamond" w:cs="Tahoma"/>
          <w:sz w:val="28"/>
          <w:szCs w:val="28"/>
        </w:rPr>
        <w:t xml:space="preserve"> Defendant </w:t>
      </w:r>
      <w:r w:rsidRPr="006A7405">
        <w:rPr>
          <w:rFonts w:ascii="Garamond" w:hAnsi="Garamond" w:cs="Tahoma"/>
          <w:sz w:val="28"/>
          <w:szCs w:val="28"/>
        </w:rPr>
        <w:t>submitted that</w:t>
      </w:r>
      <w:r w:rsidR="00B06BCD" w:rsidRPr="006A7405">
        <w:rPr>
          <w:rFonts w:ascii="Garamond" w:hAnsi="Garamond" w:cs="Tahoma"/>
          <w:sz w:val="28"/>
          <w:szCs w:val="28"/>
        </w:rPr>
        <w:t xml:space="preserve"> the 1</w:t>
      </w:r>
      <w:r w:rsidR="00B06BCD" w:rsidRPr="006A7405">
        <w:rPr>
          <w:rFonts w:ascii="Garamond" w:hAnsi="Garamond" w:cs="Tahoma"/>
          <w:sz w:val="28"/>
          <w:szCs w:val="28"/>
          <w:vertAlign w:val="superscript"/>
        </w:rPr>
        <w:t>st</w:t>
      </w:r>
      <w:r w:rsidR="00B06BCD" w:rsidRPr="006A7405">
        <w:rPr>
          <w:rFonts w:ascii="Garamond" w:hAnsi="Garamond" w:cs="Tahoma"/>
          <w:sz w:val="28"/>
          <w:szCs w:val="28"/>
        </w:rPr>
        <w:t xml:space="preserve"> Defendant had reasonable grounds to believe that the Plaintiff </w:t>
      </w:r>
      <w:r w:rsidRPr="006A7405">
        <w:rPr>
          <w:rFonts w:ascii="Garamond" w:hAnsi="Garamond" w:cs="Tahoma"/>
          <w:sz w:val="28"/>
          <w:szCs w:val="28"/>
        </w:rPr>
        <w:t>was culpable</w:t>
      </w:r>
      <w:r w:rsidR="00B06BCD" w:rsidRPr="006A7405">
        <w:rPr>
          <w:rFonts w:ascii="Garamond" w:hAnsi="Garamond" w:cs="Tahoma"/>
          <w:sz w:val="28"/>
          <w:szCs w:val="28"/>
        </w:rPr>
        <w:t xml:space="preserve"> and as such, recommended that he be charged by the 2</w:t>
      </w:r>
      <w:r w:rsidR="00B06BCD" w:rsidRPr="006A7405">
        <w:rPr>
          <w:rFonts w:ascii="Garamond" w:hAnsi="Garamond" w:cs="Tahoma"/>
          <w:sz w:val="28"/>
          <w:szCs w:val="28"/>
          <w:vertAlign w:val="superscript"/>
        </w:rPr>
        <w:t>nd</w:t>
      </w:r>
      <w:r w:rsidR="00B06BCD" w:rsidRPr="006A7405">
        <w:rPr>
          <w:rFonts w:ascii="Garamond" w:hAnsi="Garamond" w:cs="Tahoma"/>
          <w:sz w:val="28"/>
          <w:szCs w:val="28"/>
        </w:rPr>
        <w:t xml:space="preserve"> Defendant accordingly</w:t>
      </w:r>
      <w:r w:rsidRPr="006A7405">
        <w:rPr>
          <w:rFonts w:ascii="Garamond" w:hAnsi="Garamond" w:cs="Tahoma"/>
          <w:sz w:val="28"/>
          <w:szCs w:val="28"/>
        </w:rPr>
        <w:t xml:space="preserve"> and t</w:t>
      </w:r>
      <w:r w:rsidR="00FD22A1" w:rsidRPr="006A7405">
        <w:rPr>
          <w:rFonts w:ascii="Garamond" w:hAnsi="Garamond" w:cs="Tahoma"/>
          <w:sz w:val="28"/>
          <w:szCs w:val="28"/>
        </w:rPr>
        <w:t xml:space="preserve">hat </w:t>
      </w:r>
      <w:r w:rsidRPr="006A7405">
        <w:rPr>
          <w:rFonts w:ascii="Garamond" w:hAnsi="Garamond" w:cs="Tahoma"/>
          <w:sz w:val="28"/>
          <w:szCs w:val="28"/>
        </w:rPr>
        <w:t xml:space="preserve">the Plaintiff has </w:t>
      </w:r>
      <w:r w:rsidR="00FD22A1" w:rsidRPr="006A7405">
        <w:rPr>
          <w:rFonts w:ascii="Garamond" w:hAnsi="Garamond" w:cs="Tahoma"/>
          <w:sz w:val="28"/>
          <w:szCs w:val="28"/>
        </w:rPr>
        <w:t>not demonstrated that either of the Defendants acted with malice or improper motive.</w:t>
      </w:r>
    </w:p>
    <w:p w:rsidR="00FD22A1" w:rsidRPr="006A7405" w:rsidRDefault="009567F0" w:rsidP="001F4F55">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 xml:space="preserve">In respect to </w:t>
      </w:r>
      <w:r w:rsidR="00FD22A1" w:rsidRPr="006A7405">
        <w:rPr>
          <w:rFonts w:ascii="Garamond" w:hAnsi="Garamond" w:cs="Tahoma"/>
          <w:sz w:val="28"/>
          <w:szCs w:val="28"/>
        </w:rPr>
        <w:t>the Plaintiff’s claim for infringement of fundamental constitutional rights and freedoms, it is the contention by the 2</w:t>
      </w:r>
      <w:r w:rsidR="00FD22A1" w:rsidRPr="006A7405">
        <w:rPr>
          <w:rFonts w:ascii="Garamond" w:hAnsi="Garamond" w:cs="Tahoma"/>
          <w:sz w:val="28"/>
          <w:szCs w:val="28"/>
          <w:vertAlign w:val="superscript"/>
        </w:rPr>
        <w:t>nd</w:t>
      </w:r>
      <w:r w:rsidR="00FD22A1" w:rsidRPr="006A7405">
        <w:rPr>
          <w:rFonts w:ascii="Garamond" w:hAnsi="Garamond" w:cs="Tahoma"/>
          <w:sz w:val="28"/>
          <w:szCs w:val="28"/>
        </w:rPr>
        <w:t xml:space="preserve"> Defendant that the same does not properly lie before this court since the Plaintiff came by way of a plaint rather than a petition, as required under Article 22 (3) of the Constitution and Rule 10(1) of the Constitution of Kenya (Protection of Rights and Fundamental Freedoms) Practice and Procedure Rules of 2013.</w:t>
      </w:r>
    </w:p>
    <w:p w:rsidR="004760AF" w:rsidRPr="004760AF" w:rsidRDefault="009567F0" w:rsidP="004760AF">
      <w:pPr>
        <w:numPr>
          <w:ilvl w:val="0"/>
          <w:numId w:val="1"/>
        </w:numPr>
        <w:tabs>
          <w:tab w:val="left" w:pos="450"/>
        </w:tabs>
        <w:spacing w:line="480" w:lineRule="auto"/>
        <w:contextualSpacing/>
        <w:jc w:val="both"/>
        <w:rPr>
          <w:rFonts w:ascii="Garamond" w:hAnsi="Garamond" w:cs="Tahoma"/>
          <w:sz w:val="28"/>
          <w:szCs w:val="28"/>
        </w:rPr>
      </w:pPr>
      <w:r w:rsidRPr="006A7405">
        <w:rPr>
          <w:rFonts w:ascii="Garamond" w:hAnsi="Garamond" w:cs="Tahoma"/>
          <w:sz w:val="28"/>
          <w:szCs w:val="28"/>
        </w:rPr>
        <w:t>I</w:t>
      </w:r>
      <w:r w:rsidR="00FD22A1" w:rsidRPr="006A7405">
        <w:rPr>
          <w:rFonts w:ascii="Garamond" w:hAnsi="Garamond" w:cs="Tahoma"/>
          <w:sz w:val="28"/>
          <w:szCs w:val="28"/>
        </w:rPr>
        <w:t xml:space="preserve">t </w:t>
      </w:r>
      <w:r w:rsidRPr="006A7405">
        <w:rPr>
          <w:rFonts w:ascii="Garamond" w:hAnsi="Garamond" w:cs="Tahoma"/>
          <w:sz w:val="28"/>
          <w:szCs w:val="28"/>
        </w:rPr>
        <w:t>was submitted, further, that</w:t>
      </w:r>
      <w:r w:rsidR="00FD22A1" w:rsidRPr="006A7405">
        <w:rPr>
          <w:rFonts w:ascii="Garamond" w:hAnsi="Garamond" w:cs="Tahoma"/>
          <w:sz w:val="28"/>
          <w:szCs w:val="28"/>
        </w:rPr>
        <w:t xml:space="preserve"> </w:t>
      </w:r>
      <w:r w:rsidRPr="006A7405">
        <w:rPr>
          <w:rFonts w:ascii="Garamond" w:hAnsi="Garamond" w:cs="Tahoma"/>
          <w:sz w:val="28"/>
          <w:szCs w:val="28"/>
        </w:rPr>
        <w:t xml:space="preserve">in respect of defamation, </w:t>
      </w:r>
      <w:r w:rsidR="00FD22A1" w:rsidRPr="006A7405">
        <w:rPr>
          <w:rFonts w:ascii="Garamond" w:hAnsi="Garamond" w:cs="Tahoma"/>
          <w:sz w:val="28"/>
          <w:szCs w:val="28"/>
        </w:rPr>
        <w:t xml:space="preserve">the ingredients set out in the case of </w:t>
      </w:r>
      <w:r w:rsidR="00FD22A1" w:rsidRPr="006A7405">
        <w:rPr>
          <w:rFonts w:ascii="Garamond" w:hAnsi="Garamond" w:cs="Tahoma"/>
          <w:b/>
          <w:sz w:val="28"/>
          <w:szCs w:val="28"/>
        </w:rPr>
        <w:t>John Ward v Standard Ltd, HCCC 1062 of 2005</w:t>
      </w:r>
      <w:r w:rsidR="00FD22A1" w:rsidRPr="006A7405">
        <w:rPr>
          <w:rFonts w:ascii="Garamond" w:hAnsi="Garamond" w:cs="Tahoma"/>
          <w:sz w:val="28"/>
          <w:szCs w:val="28"/>
        </w:rPr>
        <w:t xml:space="preserve"> that the publication </w:t>
      </w:r>
      <w:r w:rsidR="00FD22A1" w:rsidRPr="006A7405">
        <w:rPr>
          <w:rFonts w:ascii="Garamond" w:hAnsi="Garamond" w:cs="Tahoma"/>
          <w:sz w:val="28"/>
          <w:szCs w:val="28"/>
        </w:rPr>
        <w:lastRenderedPageBreak/>
        <w:t>must be false; must have been published by the defendant and refer to the plaintiff</w:t>
      </w:r>
      <w:r w:rsidR="00CC7445" w:rsidRPr="006A7405">
        <w:rPr>
          <w:rFonts w:ascii="Garamond" w:hAnsi="Garamond" w:cs="Tahoma"/>
          <w:sz w:val="28"/>
          <w:szCs w:val="28"/>
        </w:rPr>
        <w:t>;</w:t>
      </w:r>
      <w:r w:rsidR="00FD22A1" w:rsidRPr="006A7405">
        <w:rPr>
          <w:rFonts w:ascii="Garamond" w:hAnsi="Garamond" w:cs="Tahoma"/>
          <w:sz w:val="28"/>
          <w:szCs w:val="28"/>
        </w:rPr>
        <w:t xml:space="preserve"> and must be defamatory in nature</w:t>
      </w:r>
      <w:r w:rsidR="00CC7445" w:rsidRPr="006A7405">
        <w:rPr>
          <w:rFonts w:ascii="Garamond" w:hAnsi="Garamond" w:cs="Tahoma"/>
          <w:sz w:val="28"/>
          <w:szCs w:val="28"/>
        </w:rPr>
        <w:t xml:space="preserve">, have not been established </w:t>
      </w:r>
      <w:r w:rsidRPr="006A7405">
        <w:rPr>
          <w:rFonts w:ascii="Garamond" w:hAnsi="Garamond" w:cs="Tahoma"/>
          <w:sz w:val="28"/>
          <w:szCs w:val="28"/>
        </w:rPr>
        <w:t>by the Plaintiff and th</w:t>
      </w:r>
      <w:r w:rsidR="00CC7445" w:rsidRPr="006A7405">
        <w:rPr>
          <w:rFonts w:ascii="Garamond" w:hAnsi="Garamond" w:cs="Tahoma"/>
          <w:sz w:val="28"/>
          <w:szCs w:val="28"/>
        </w:rPr>
        <w:t>at the Defendants had no control over the nature and extent of the publications made by the respective media houses.</w:t>
      </w:r>
      <w:r w:rsidRPr="006A7405">
        <w:rPr>
          <w:rFonts w:ascii="Garamond" w:hAnsi="Garamond" w:cs="Tahoma"/>
          <w:sz w:val="28"/>
          <w:szCs w:val="28"/>
        </w:rPr>
        <w:t xml:space="preserve"> Consequently, </w:t>
      </w:r>
      <w:r w:rsidR="00CC7445" w:rsidRPr="006A7405">
        <w:rPr>
          <w:rFonts w:ascii="Garamond" w:hAnsi="Garamond" w:cs="Tahoma"/>
          <w:sz w:val="28"/>
          <w:szCs w:val="28"/>
        </w:rPr>
        <w:t>the 2</w:t>
      </w:r>
      <w:r w:rsidR="00CC7445" w:rsidRPr="006A7405">
        <w:rPr>
          <w:rFonts w:ascii="Garamond" w:hAnsi="Garamond" w:cs="Tahoma"/>
          <w:sz w:val="28"/>
          <w:szCs w:val="28"/>
          <w:vertAlign w:val="superscript"/>
        </w:rPr>
        <w:t>nd</w:t>
      </w:r>
      <w:r w:rsidR="00CC7445" w:rsidRPr="006A7405">
        <w:rPr>
          <w:rFonts w:ascii="Garamond" w:hAnsi="Garamond" w:cs="Tahoma"/>
          <w:sz w:val="28"/>
          <w:szCs w:val="28"/>
        </w:rPr>
        <w:t xml:space="preserve"> Defendant </w:t>
      </w:r>
      <w:r w:rsidRPr="006A7405">
        <w:rPr>
          <w:rFonts w:ascii="Garamond" w:hAnsi="Garamond" w:cs="Tahoma"/>
          <w:sz w:val="28"/>
          <w:szCs w:val="28"/>
        </w:rPr>
        <w:t>urged this court to dismiss the suit with costs because</w:t>
      </w:r>
      <w:r w:rsidR="00CC7445" w:rsidRPr="006A7405">
        <w:rPr>
          <w:rFonts w:ascii="Garamond" w:hAnsi="Garamond" w:cs="Tahoma"/>
          <w:sz w:val="28"/>
          <w:szCs w:val="28"/>
        </w:rPr>
        <w:t xml:space="preserve"> the Plaintiff is neither entitled to the reliefs sought in the plaint nor the costs thereon</w:t>
      </w:r>
      <w:r w:rsidR="00A41CDA">
        <w:rPr>
          <w:rFonts w:ascii="Garamond" w:hAnsi="Garamond" w:cs="Tahoma"/>
          <w:sz w:val="28"/>
          <w:szCs w:val="28"/>
        </w:rPr>
        <w:t>.</w:t>
      </w:r>
    </w:p>
    <w:p w:rsidR="002A057A" w:rsidRPr="006A7405" w:rsidRDefault="00CC7445" w:rsidP="009567F0">
      <w:pPr>
        <w:tabs>
          <w:tab w:val="left" w:pos="450"/>
        </w:tabs>
        <w:spacing w:line="480" w:lineRule="auto"/>
        <w:contextualSpacing/>
        <w:jc w:val="both"/>
        <w:rPr>
          <w:rFonts w:ascii="Garamond" w:hAnsi="Garamond" w:cs="Tahoma"/>
          <w:b/>
          <w:sz w:val="28"/>
          <w:szCs w:val="28"/>
          <w:u w:val="single"/>
        </w:rPr>
      </w:pPr>
      <w:r w:rsidRPr="006A7405">
        <w:rPr>
          <w:rFonts w:ascii="Garamond" w:hAnsi="Garamond" w:cs="Tahoma"/>
          <w:b/>
          <w:sz w:val="28"/>
          <w:szCs w:val="28"/>
          <w:u w:val="single"/>
        </w:rPr>
        <w:t>A</w:t>
      </w:r>
      <w:r w:rsidR="009567F0" w:rsidRPr="006A7405">
        <w:rPr>
          <w:rFonts w:ascii="Garamond" w:hAnsi="Garamond" w:cs="Tahoma"/>
          <w:b/>
          <w:sz w:val="28"/>
          <w:szCs w:val="28"/>
          <w:u w:val="single"/>
        </w:rPr>
        <w:t xml:space="preserve">nalysis and </w:t>
      </w:r>
      <w:r w:rsidRPr="006A7405">
        <w:rPr>
          <w:rFonts w:ascii="Garamond" w:hAnsi="Garamond" w:cs="Tahoma"/>
          <w:b/>
          <w:sz w:val="28"/>
          <w:szCs w:val="28"/>
          <w:u w:val="single"/>
        </w:rPr>
        <w:t>D</w:t>
      </w:r>
      <w:r w:rsidR="009567F0" w:rsidRPr="006A7405">
        <w:rPr>
          <w:rFonts w:ascii="Garamond" w:hAnsi="Garamond" w:cs="Tahoma"/>
          <w:b/>
          <w:sz w:val="28"/>
          <w:szCs w:val="28"/>
          <w:u w:val="single"/>
        </w:rPr>
        <w:t>etermination</w:t>
      </w:r>
      <w:r w:rsidR="00FD22A1" w:rsidRPr="006A7405">
        <w:rPr>
          <w:rFonts w:ascii="Garamond" w:hAnsi="Garamond" w:cs="Tahoma"/>
          <w:b/>
          <w:sz w:val="28"/>
          <w:szCs w:val="28"/>
          <w:u w:val="single"/>
        </w:rPr>
        <w:t xml:space="preserve"> </w:t>
      </w:r>
      <w:r w:rsidR="00B06BCD" w:rsidRPr="006A7405">
        <w:rPr>
          <w:rFonts w:ascii="Garamond" w:hAnsi="Garamond" w:cs="Tahoma"/>
          <w:b/>
          <w:sz w:val="28"/>
          <w:szCs w:val="28"/>
          <w:u w:val="single"/>
        </w:rPr>
        <w:t xml:space="preserve">  </w:t>
      </w:r>
      <w:r w:rsidR="00A771CB" w:rsidRPr="006A7405">
        <w:rPr>
          <w:rFonts w:ascii="Garamond" w:hAnsi="Garamond" w:cs="Tahoma"/>
          <w:b/>
          <w:sz w:val="28"/>
          <w:szCs w:val="28"/>
          <w:u w:val="single"/>
        </w:rPr>
        <w:t xml:space="preserve"> </w:t>
      </w:r>
    </w:p>
    <w:p w:rsidR="00A42B3F" w:rsidRPr="006A7405" w:rsidRDefault="00A42B3F" w:rsidP="001F4F55">
      <w:pPr>
        <w:pStyle w:val="ListParagraph"/>
        <w:numPr>
          <w:ilvl w:val="0"/>
          <w:numId w:val="1"/>
        </w:numPr>
        <w:tabs>
          <w:tab w:val="left" w:pos="540"/>
        </w:tabs>
        <w:spacing w:before="150" w:after="150" w:line="480" w:lineRule="auto"/>
        <w:jc w:val="both"/>
        <w:rPr>
          <w:rFonts w:ascii="Garamond" w:eastAsia="Arial" w:hAnsi="Garamond" w:cs="Tahoma"/>
          <w:sz w:val="28"/>
          <w:szCs w:val="28"/>
        </w:rPr>
      </w:pPr>
      <w:r w:rsidRPr="006A7405">
        <w:rPr>
          <w:rFonts w:ascii="Garamond" w:eastAsia="Arial" w:hAnsi="Garamond" w:cs="Tahoma"/>
          <w:sz w:val="28"/>
          <w:szCs w:val="28"/>
        </w:rPr>
        <w:t xml:space="preserve">This matter was filed in 2013. It is an old matter and can correctly be termed as a backlog in our system. It has </w:t>
      </w:r>
      <w:r w:rsidR="00A41CDA">
        <w:rPr>
          <w:rFonts w:ascii="Garamond" w:eastAsia="Arial" w:hAnsi="Garamond" w:cs="Tahoma"/>
          <w:sz w:val="28"/>
          <w:szCs w:val="28"/>
        </w:rPr>
        <w:t>been handled by several judges. T</w:t>
      </w:r>
      <w:r w:rsidRPr="006A7405">
        <w:rPr>
          <w:rFonts w:ascii="Garamond" w:eastAsia="Arial" w:hAnsi="Garamond" w:cs="Tahoma"/>
          <w:sz w:val="28"/>
          <w:szCs w:val="28"/>
        </w:rPr>
        <w:t>he record of the court explains the reasons for the delay in concluding this matter.</w:t>
      </w:r>
    </w:p>
    <w:p w:rsidR="00A42B3F" w:rsidRPr="006A7405" w:rsidRDefault="00A42B3F" w:rsidP="001F4F55">
      <w:pPr>
        <w:pStyle w:val="ListParagraph"/>
        <w:numPr>
          <w:ilvl w:val="0"/>
          <w:numId w:val="1"/>
        </w:numPr>
        <w:tabs>
          <w:tab w:val="left" w:pos="540"/>
        </w:tabs>
        <w:spacing w:before="150" w:after="150" w:line="480" w:lineRule="auto"/>
        <w:jc w:val="both"/>
        <w:rPr>
          <w:rFonts w:ascii="Garamond" w:eastAsia="Arial" w:hAnsi="Garamond" w:cs="Tahoma"/>
          <w:sz w:val="28"/>
          <w:szCs w:val="28"/>
        </w:rPr>
      </w:pPr>
      <w:r w:rsidRPr="006A7405">
        <w:rPr>
          <w:rFonts w:ascii="Garamond" w:eastAsia="Arial" w:hAnsi="Garamond" w:cs="Tahoma"/>
          <w:sz w:val="28"/>
          <w:szCs w:val="28"/>
        </w:rPr>
        <w:t>I took over the proceedings in this matter on 5</w:t>
      </w:r>
      <w:r w:rsidRPr="006A7405">
        <w:rPr>
          <w:rFonts w:ascii="Garamond" w:eastAsia="Arial" w:hAnsi="Garamond" w:cs="Tahoma"/>
          <w:sz w:val="28"/>
          <w:szCs w:val="28"/>
          <w:vertAlign w:val="superscript"/>
        </w:rPr>
        <w:t>th</w:t>
      </w:r>
      <w:r w:rsidRPr="006A7405">
        <w:rPr>
          <w:rFonts w:ascii="Garamond" w:eastAsia="Arial" w:hAnsi="Garamond" w:cs="Tahoma"/>
          <w:sz w:val="28"/>
          <w:szCs w:val="28"/>
        </w:rPr>
        <w:t xml:space="preserve"> February 2025, upon my taking over duties as the Presiding Judge at the Civil Division, High Court of Kenya at Milimani after my transfer to that Division. At the time of my taking over the conduct of these proceedings, parties had concluded their respective cases and were awaiting to file submissions. </w:t>
      </w:r>
      <w:r w:rsidR="00FF50D9">
        <w:rPr>
          <w:rFonts w:ascii="Garamond" w:eastAsia="Arial" w:hAnsi="Garamond" w:cs="Tahoma"/>
          <w:sz w:val="28"/>
          <w:szCs w:val="28"/>
        </w:rPr>
        <w:t>After</w:t>
      </w:r>
      <w:r w:rsidRPr="006A7405">
        <w:rPr>
          <w:rFonts w:ascii="Garamond" w:eastAsia="Arial" w:hAnsi="Garamond" w:cs="Tahoma"/>
          <w:sz w:val="28"/>
          <w:szCs w:val="28"/>
        </w:rPr>
        <w:t xml:space="preserve"> confirming that all the parties had filed their submissions, I placed the matter down to prepare and deliver judgment.</w:t>
      </w:r>
    </w:p>
    <w:p w:rsidR="00A42B3F" w:rsidRPr="006A7405" w:rsidRDefault="00A42B3F" w:rsidP="001F4F55">
      <w:pPr>
        <w:pStyle w:val="ListParagraph"/>
        <w:numPr>
          <w:ilvl w:val="0"/>
          <w:numId w:val="1"/>
        </w:numPr>
        <w:tabs>
          <w:tab w:val="left" w:pos="540"/>
        </w:tabs>
        <w:spacing w:before="150" w:after="150" w:line="480" w:lineRule="auto"/>
        <w:jc w:val="both"/>
        <w:rPr>
          <w:rFonts w:ascii="Garamond" w:eastAsia="Arial" w:hAnsi="Garamond" w:cs="Tahoma"/>
          <w:sz w:val="28"/>
          <w:szCs w:val="28"/>
        </w:rPr>
      </w:pPr>
      <w:r w:rsidRPr="006A7405">
        <w:rPr>
          <w:rFonts w:ascii="Garamond" w:eastAsia="Arial" w:hAnsi="Garamond" w:cs="Tahoma"/>
          <w:sz w:val="28"/>
          <w:szCs w:val="28"/>
        </w:rPr>
        <w:t>I have taken time to carefully read the court records, all the pleadings, the evidence and submissions of the parties including the authorities they have cited to support their positions.</w:t>
      </w:r>
      <w:r w:rsidR="00ED2531" w:rsidRPr="006A7405">
        <w:rPr>
          <w:rFonts w:ascii="Garamond" w:eastAsia="Arial" w:hAnsi="Garamond" w:cs="Tahoma"/>
          <w:sz w:val="28"/>
          <w:szCs w:val="28"/>
        </w:rPr>
        <w:t xml:space="preserve"> I have identified the following five (5) issues as the key issues requiring my determination, namely:</w:t>
      </w:r>
    </w:p>
    <w:p w:rsidR="004760AF" w:rsidRPr="004760AF" w:rsidRDefault="004760AF" w:rsidP="004760AF">
      <w:pPr>
        <w:pStyle w:val="ListParagraph"/>
        <w:numPr>
          <w:ilvl w:val="0"/>
          <w:numId w:val="19"/>
        </w:numPr>
        <w:tabs>
          <w:tab w:val="left" w:pos="540"/>
        </w:tabs>
        <w:spacing w:before="150" w:after="150" w:line="360" w:lineRule="auto"/>
        <w:jc w:val="both"/>
        <w:rPr>
          <w:rFonts w:ascii="Garamond" w:eastAsia="Arial" w:hAnsi="Garamond" w:cs="Tahoma"/>
          <w:b/>
          <w:i/>
          <w:sz w:val="28"/>
          <w:szCs w:val="28"/>
        </w:rPr>
      </w:pPr>
      <w:r w:rsidRPr="004760AF">
        <w:rPr>
          <w:rFonts w:ascii="Garamond" w:hAnsi="Garamond" w:cs="Tahoma"/>
          <w:b/>
          <w:i/>
          <w:sz w:val="28"/>
          <w:szCs w:val="28"/>
        </w:rPr>
        <w:lastRenderedPageBreak/>
        <w:t>Whether the claim for defamation is time barred</w:t>
      </w:r>
      <w:r>
        <w:rPr>
          <w:rFonts w:ascii="Garamond" w:hAnsi="Garamond" w:cs="Tahoma"/>
          <w:b/>
          <w:i/>
          <w:sz w:val="28"/>
          <w:szCs w:val="28"/>
        </w:rPr>
        <w:t>?</w:t>
      </w:r>
    </w:p>
    <w:p w:rsidR="00ED2531" w:rsidRPr="004760AF" w:rsidRDefault="00ED2531" w:rsidP="004760AF">
      <w:pPr>
        <w:pStyle w:val="ListParagraph"/>
        <w:numPr>
          <w:ilvl w:val="0"/>
          <w:numId w:val="19"/>
        </w:numPr>
        <w:tabs>
          <w:tab w:val="left" w:pos="540"/>
        </w:tabs>
        <w:spacing w:before="150" w:after="150" w:line="360" w:lineRule="auto"/>
        <w:jc w:val="both"/>
        <w:rPr>
          <w:rFonts w:ascii="Garamond" w:eastAsia="Arial" w:hAnsi="Garamond" w:cs="Tahoma"/>
          <w:b/>
          <w:i/>
          <w:sz w:val="28"/>
          <w:szCs w:val="28"/>
        </w:rPr>
      </w:pPr>
      <w:r w:rsidRPr="004760AF">
        <w:rPr>
          <w:rFonts w:ascii="Garamond" w:eastAsia="Arial" w:hAnsi="Garamond" w:cs="Tahoma"/>
          <w:b/>
          <w:i/>
          <w:sz w:val="28"/>
          <w:szCs w:val="28"/>
        </w:rPr>
        <w:t>Whether the defendants, or any of them, induced the breach of contract between the Plaintiff and his employers?</w:t>
      </w:r>
    </w:p>
    <w:p w:rsidR="00ED2531" w:rsidRPr="00997EE8" w:rsidRDefault="00ED2531" w:rsidP="00997EE8">
      <w:pPr>
        <w:pStyle w:val="ListParagraph"/>
        <w:numPr>
          <w:ilvl w:val="0"/>
          <w:numId w:val="19"/>
        </w:numPr>
        <w:tabs>
          <w:tab w:val="left" w:pos="540"/>
        </w:tabs>
        <w:spacing w:before="150" w:after="150" w:line="360" w:lineRule="auto"/>
        <w:jc w:val="both"/>
        <w:rPr>
          <w:rFonts w:ascii="Garamond" w:eastAsia="Arial" w:hAnsi="Garamond" w:cs="Tahoma"/>
          <w:b/>
          <w:i/>
          <w:sz w:val="28"/>
          <w:szCs w:val="28"/>
        </w:rPr>
      </w:pPr>
      <w:r w:rsidRPr="004760AF">
        <w:rPr>
          <w:rFonts w:ascii="Garamond" w:eastAsia="Arial" w:hAnsi="Garamond" w:cs="Tahoma"/>
          <w:b/>
          <w:i/>
          <w:sz w:val="28"/>
          <w:szCs w:val="28"/>
        </w:rPr>
        <w:t>Whether the actions of the defendants in investigating and charging the Plaintiff amounted to malicious prosecution?</w:t>
      </w:r>
    </w:p>
    <w:p w:rsidR="00ED2531" w:rsidRPr="004760AF" w:rsidRDefault="00ED2531" w:rsidP="004760AF">
      <w:pPr>
        <w:pStyle w:val="ListParagraph"/>
        <w:numPr>
          <w:ilvl w:val="0"/>
          <w:numId w:val="19"/>
        </w:numPr>
        <w:tabs>
          <w:tab w:val="left" w:pos="540"/>
        </w:tabs>
        <w:spacing w:before="150" w:after="150" w:line="360" w:lineRule="auto"/>
        <w:jc w:val="both"/>
        <w:rPr>
          <w:rFonts w:ascii="Garamond" w:eastAsia="Arial" w:hAnsi="Garamond" w:cs="Tahoma"/>
          <w:b/>
          <w:i/>
          <w:sz w:val="28"/>
          <w:szCs w:val="28"/>
        </w:rPr>
      </w:pPr>
      <w:r w:rsidRPr="004760AF">
        <w:rPr>
          <w:rFonts w:ascii="Garamond" w:eastAsia="Arial" w:hAnsi="Garamond" w:cs="Tahoma"/>
          <w:b/>
          <w:i/>
          <w:sz w:val="28"/>
          <w:szCs w:val="28"/>
        </w:rPr>
        <w:t>Whether the defendants violated the Plaintiff’s fundamental rights and freedoms?</w:t>
      </w:r>
    </w:p>
    <w:p w:rsidR="006A7405" w:rsidRPr="004760AF" w:rsidRDefault="006A7405" w:rsidP="004760AF">
      <w:pPr>
        <w:pStyle w:val="ListParagraph"/>
        <w:numPr>
          <w:ilvl w:val="0"/>
          <w:numId w:val="19"/>
        </w:numPr>
        <w:tabs>
          <w:tab w:val="left" w:pos="540"/>
        </w:tabs>
        <w:spacing w:before="150" w:after="150" w:line="360" w:lineRule="auto"/>
        <w:jc w:val="both"/>
        <w:rPr>
          <w:rFonts w:ascii="Garamond" w:eastAsia="Arial" w:hAnsi="Garamond" w:cs="Tahoma"/>
          <w:b/>
          <w:i/>
          <w:sz w:val="28"/>
          <w:szCs w:val="28"/>
        </w:rPr>
      </w:pPr>
      <w:bookmarkStart w:id="4" w:name="_Hlk198550567"/>
      <w:r w:rsidRPr="004760AF">
        <w:rPr>
          <w:rFonts w:ascii="Garamond" w:eastAsia="Arial" w:hAnsi="Garamond" w:cs="Tahoma"/>
          <w:b/>
          <w:i/>
          <w:sz w:val="28"/>
          <w:szCs w:val="28"/>
        </w:rPr>
        <w:t>Whether the Plaintiff is entitled to any reliefs?</w:t>
      </w:r>
    </w:p>
    <w:bookmarkEnd w:id="4"/>
    <w:p w:rsidR="00381F9C" w:rsidRPr="004760AF" w:rsidRDefault="004760AF" w:rsidP="004760AF">
      <w:pPr>
        <w:rPr>
          <w:rFonts w:ascii="Garamond" w:hAnsi="Garamond" w:cs="Tahoma"/>
          <w:b/>
          <w:bCs/>
          <w:sz w:val="28"/>
          <w:szCs w:val="28"/>
          <w:u w:val="single"/>
        </w:rPr>
      </w:pPr>
      <w:r w:rsidRPr="004760AF">
        <w:rPr>
          <w:rFonts w:ascii="Garamond" w:hAnsi="Garamond" w:cs="Tahoma"/>
          <w:b/>
          <w:bCs/>
          <w:sz w:val="28"/>
          <w:szCs w:val="28"/>
          <w:u w:val="single"/>
        </w:rPr>
        <w:t xml:space="preserve">Whether the Plaintiff’s claim </w:t>
      </w:r>
      <w:r w:rsidR="006E35BD">
        <w:rPr>
          <w:rFonts w:ascii="Garamond" w:hAnsi="Garamond" w:cs="Tahoma"/>
          <w:b/>
          <w:bCs/>
          <w:sz w:val="28"/>
          <w:szCs w:val="28"/>
          <w:u w:val="single"/>
        </w:rPr>
        <w:t xml:space="preserve">for defamation </w:t>
      </w:r>
      <w:r w:rsidRPr="004760AF">
        <w:rPr>
          <w:rFonts w:ascii="Garamond" w:hAnsi="Garamond" w:cs="Tahoma"/>
          <w:b/>
          <w:bCs/>
          <w:sz w:val="28"/>
          <w:szCs w:val="28"/>
          <w:u w:val="single"/>
        </w:rPr>
        <w:t>is time-barred?</w:t>
      </w:r>
    </w:p>
    <w:p w:rsidR="00381F9C" w:rsidRPr="006A7405" w:rsidRDefault="00381F9C" w:rsidP="00381F9C">
      <w:pPr>
        <w:pStyle w:val="ListParagraph"/>
        <w:ind w:left="1080"/>
        <w:rPr>
          <w:rFonts w:ascii="Garamond" w:hAnsi="Garamond" w:cs="Tahoma"/>
          <w:b/>
          <w:bCs/>
          <w:sz w:val="28"/>
          <w:szCs w:val="28"/>
        </w:rPr>
      </w:pPr>
    </w:p>
    <w:p w:rsidR="007F191C" w:rsidRPr="006A7405" w:rsidRDefault="007F191C" w:rsidP="001F4F55">
      <w:pPr>
        <w:pStyle w:val="ListParagraph"/>
        <w:numPr>
          <w:ilvl w:val="0"/>
          <w:numId w:val="1"/>
        </w:numPr>
        <w:tabs>
          <w:tab w:val="left" w:pos="450"/>
        </w:tabs>
        <w:spacing w:line="480" w:lineRule="auto"/>
        <w:jc w:val="both"/>
        <w:rPr>
          <w:rFonts w:ascii="Garamond" w:hAnsi="Garamond" w:cs="Tahoma"/>
          <w:bCs/>
          <w:i/>
          <w:sz w:val="28"/>
          <w:szCs w:val="28"/>
        </w:rPr>
      </w:pPr>
      <w:r w:rsidRPr="006A7405">
        <w:rPr>
          <w:rFonts w:ascii="Garamond" w:hAnsi="Garamond" w:cs="Tahoma"/>
          <w:bCs/>
          <w:sz w:val="28"/>
          <w:szCs w:val="28"/>
        </w:rPr>
        <w:t>Th</w:t>
      </w:r>
      <w:r w:rsidR="004760AF">
        <w:rPr>
          <w:rFonts w:ascii="Garamond" w:hAnsi="Garamond" w:cs="Tahoma"/>
          <w:bCs/>
          <w:sz w:val="28"/>
          <w:szCs w:val="28"/>
        </w:rPr>
        <w:t xml:space="preserve">e above </w:t>
      </w:r>
      <w:r w:rsidRPr="006A7405">
        <w:rPr>
          <w:rFonts w:ascii="Garamond" w:hAnsi="Garamond" w:cs="Tahoma"/>
          <w:bCs/>
          <w:sz w:val="28"/>
          <w:szCs w:val="28"/>
        </w:rPr>
        <w:t>issue arose during the trial</w:t>
      </w:r>
      <w:r w:rsidR="00381F9C" w:rsidRPr="006A7405">
        <w:rPr>
          <w:rFonts w:ascii="Garamond" w:hAnsi="Garamond" w:cs="Tahoma"/>
          <w:bCs/>
          <w:sz w:val="28"/>
          <w:szCs w:val="28"/>
        </w:rPr>
        <w:t xml:space="preserve"> </w:t>
      </w:r>
      <w:r w:rsidRPr="006A7405">
        <w:rPr>
          <w:rFonts w:ascii="Garamond" w:hAnsi="Garamond" w:cs="Tahoma"/>
          <w:bCs/>
          <w:sz w:val="28"/>
          <w:szCs w:val="28"/>
        </w:rPr>
        <w:t xml:space="preserve">and </w:t>
      </w:r>
      <w:r w:rsidR="00450FEE">
        <w:rPr>
          <w:rFonts w:ascii="Garamond" w:hAnsi="Garamond" w:cs="Tahoma"/>
          <w:bCs/>
          <w:sz w:val="28"/>
          <w:szCs w:val="28"/>
        </w:rPr>
        <w:t>also in the</w:t>
      </w:r>
      <w:r w:rsidR="002076DD" w:rsidRPr="006A7405">
        <w:rPr>
          <w:rFonts w:ascii="Garamond" w:hAnsi="Garamond" w:cs="Tahoma"/>
          <w:bCs/>
          <w:sz w:val="28"/>
          <w:szCs w:val="28"/>
        </w:rPr>
        <w:t xml:space="preserve"> </w:t>
      </w:r>
      <w:r w:rsidRPr="006A7405">
        <w:rPr>
          <w:rFonts w:ascii="Garamond" w:hAnsi="Garamond" w:cs="Tahoma"/>
          <w:bCs/>
          <w:sz w:val="28"/>
          <w:szCs w:val="28"/>
        </w:rPr>
        <w:t>submissions</w:t>
      </w:r>
      <w:r w:rsidR="00450FEE">
        <w:rPr>
          <w:rFonts w:ascii="Garamond" w:hAnsi="Garamond" w:cs="Tahoma"/>
          <w:bCs/>
          <w:sz w:val="28"/>
          <w:szCs w:val="28"/>
        </w:rPr>
        <w:t xml:space="preserve"> of parties</w:t>
      </w:r>
      <w:r w:rsidRPr="006A7405">
        <w:rPr>
          <w:rFonts w:ascii="Garamond" w:hAnsi="Garamond" w:cs="Tahoma"/>
          <w:bCs/>
          <w:sz w:val="28"/>
          <w:szCs w:val="28"/>
        </w:rPr>
        <w:t xml:space="preserve">. </w:t>
      </w:r>
      <w:r w:rsidR="004760AF">
        <w:rPr>
          <w:rFonts w:ascii="Garamond" w:hAnsi="Garamond" w:cs="Tahoma"/>
          <w:bCs/>
          <w:sz w:val="28"/>
          <w:szCs w:val="28"/>
        </w:rPr>
        <w:t>I</w:t>
      </w:r>
      <w:r w:rsidR="00450FEE">
        <w:rPr>
          <w:rFonts w:ascii="Garamond" w:hAnsi="Garamond" w:cs="Tahoma"/>
          <w:bCs/>
          <w:sz w:val="28"/>
          <w:szCs w:val="28"/>
        </w:rPr>
        <w:t>t is an issue that</w:t>
      </w:r>
      <w:r w:rsidR="004760AF">
        <w:rPr>
          <w:rFonts w:ascii="Garamond" w:hAnsi="Garamond" w:cs="Tahoma"/>
          <w:bCs/>
          <w:sz w:val="28"/>
          <w:szCs w:val="28"/>
        </w:rPr>
        <w:t xml:space="preserve"> cannot </w:t>
      </w:r>
      <w:r w:rsidR="00450FEE">
        <w:rPr>
          <w:rFonts w:ascii="Garamond" w:hAnsi="Garamond" w:cs="Tahoma"/>
          <w:bCs/>
          <w:sz w:val="28"/>
          <w:szCs w:val="28"/>
        </w:rPr>
        <w:t xml:space="preserve">be </w:t>
      </w:r>
      <w:r w:rsidR="004760AF">
        <w:rPr>
          <w:rFonts w:ascii="Garamond" w:hAnsi="Garamond" w:cs="Tahoma"/>
          <w:bCs/>
          <w:sz w:val="28"/>
          <w:szCs w:val="28"/>
        </w:rPr>
        <w:t>brush</w:t>
      </w:r>
      <w:r w:rsidR="00450FEE">
        <w:rPr>
          <w:rFonts w:ascii="Garamond" w:hAnsi="Garamond" w:cs="Tahoma"/>
          <w:bCs/>
          <w:sz w:val="28"/>
          <w:szCs w:val="28"/>
        </w:rPr>
        <w:t>ed</w:t>
      </w:r>
      <w:r w:rsidR="004760AF">
        <w:rPr>
          <w:rFonts w:ascii="Garamond" w:hAnsi="Garamond" w:cs="Tahoma"/>
          <w:bCs/>
          <w:sz w:val="28"/>
          <w:szCs w:val="28"/>
        </w:rPr>
        <w:t xml:space="preserve"> aside</w:t>
      </w:r>
      <w:r w:rsidR="00450FEE">
        <w:rPr>
          <w:rFonts w:ascii="Garamond" w:hAnsi="Garamond" w:cs="Tahoma"/>
          <w:bCs/>
          <w:sz w:val="28"/>
          <w:szCs w:val="28"/>
        </w:rPr>
        <w:t xml:space="preserve">. </w:t>
      </w:r>
      <w:r w:rsidR="004760AF">
        <w:rPr>
          <w:rFonts w:ascii="Garamond" w:hAnsi="Garamond" w:cs="Tahoma"/>
          <w:bCs/>
          <w:sz w:val="28"/>
          <w:szCs w:val="28"/>
        </w:rPr>
        <w:t xml:space="preserve">I </w:t>
      </w:r>
      <w:r w:rsidRPr="006A7405">
        <w:rPr>
          <w:rFonts w:ascii="Garamond" w:hAnsi="Garamond" w:cs="Tahoma"/>
          <w:bCs/>
          <w:sz w:val="28"/>
          <w:szCs w:val="28"/>
        </w:rPr>
        <w:t xml:space="preserve">deem it necessary to address the </w:t>
      </w:r>
      <w:r w:rsidR="00AF400F">
        <w:rPr>
          <w:rFonts w:ascii="Garamond" w:hAnsi="Garamond" w:cs="Tahoma"/>
          <w:bCs/>
          <w:sz w:val="28"/>
          <w:szCs w:val="28"/>
        </w:rPr>
        <w:t>issue.</w:t>
      </w:r>
    </w:p>
    <w:p w:rsidR="00AF400F" w:rsidRPr="00AF400F" w:rsidRDefault="007F191C" w:rsidP="00AF400F">
      <w:pPr>
        <w:pStyle w:val="ListParagraph"/>
        <w:numPr>
          <w:ilvl w:val="0"/>
          <w:numId w:val="1"/>
        </w:numPr>
        <w:tabs>
          <w:tab w:val="left" w:pos="450"/>
        </w:tabs>
        <w:spacing w:line="480" w:lineRule="auto"/>
        <w:jc w:val="both"/>
        <w:rPr>
          <w:rFonts w:ascii="Garamond" w:hAnsi="Garamond" w:cs="Tahoma"/>
          <w:bCs/>
          <w:i/>
          <w:sz w:val="28"/>
          <w:szCs w:val="28"/>
        </w:rPr>
      </w:pPr>
      <w:r w:rsidRPr="006A7405">
        <w:rPr>
          <w:rFonts w:ascii="Garamond" w:hAnsi="Garamond" w:cs="Tahoma"/>
          <w:bCs/>
          <w:sz w:val="28"/>
          <w:szCs w:val="28"/>
        </w:rPr>
        <w:t xml:space="preserve">During </w:t>
      </w:r>
      <w:r w:rsidR="00381F9C" w:rsidRPr="006A7405">
        <w:rPr>
          <w:rFonts w:ascii="Garamond" w:hAnsi="Garamond" w:cs="Tahoma"/>
          <w:bCs/>
          <w:sz w:val="28"/>
          <w:szCs w:val="28"/>
        </w:rPr>
        <w:t>the hearing</w:t>
      </w:r>
      <w:r w:rsidRPr="006A7405">
        <w:rPr>
          <w:rFonts w:ascii="Garamond" w:hAnsi="Garamond" w:cs="Tahoma"/>
          <w:bCs/>
          <w:sz w:val="28"/>
          <w:szCs w:val="28"/>
        </w:rPr>
        <w:t xml:space="preserve">, the Plaintiff stated </w:t>
      </w:r>
      <w:r w:rsidR="00381F9C" w:rsidRPr="006A7405">
        <w:rPr>
          <w:rFonts w:ascii="Garamond" w:hAnsi="Garamond" w:cs="Tahoma"/>
          <w:bCs/>
          <w:sz w:val="28"/>
          <w:szCs w:val="28"/>
        </w:rPr>
        <w:t xml:space="preserve">in cross-examination </w:t>
      </w:r>
      <w:r w:rsidRPr="006A7405">
        <w:rPr>
          <w:rFonts w:ascii="Garamond" w:hAnsi="Garamond" w:cs="Tahoma"/>
          <w:bCs/>
          <w:sz w:val="28"/>
          <w:szCs w:val="28"/>
        </w:rPr>
        <w:t>that no prior leave was sought and obtained in bringing the claim for defamation. The 1</w:t>
      </w:r>
      <w:r w:rsidRPr="006A7405">
        <w:rPr>
          <w:rFonts w:ascii="Garamond" w:hAnsi="Garamond" w:cs="Tahoma"/>
          <w:bCs/>
          <w:sz w:val="28"/>
          <w:szCs w:val="28"/>
          <w:vertAlign w:val="superscript"/>
        </w:rPr>
        <w:t>st</w:t>
      </w:r>
      <w:r w:rsidRPr="006A7405">
        <w:rPr>
          <w:rFonts w:ascii="Garamond" w:hAnsi="Garamond" w:cs="Tahoma"/>
          <w:bCs/>
          <w:sz w:val="28"/>
          <w:szCs w:val="28"/>
        </w:rPr>
        <w:t xml:space="preserve"> Defendant has echoed this position in its submission</w:t>
      </w:r>
      <w:r w:rsidR="008C5330" w:rsidRPr="006A7405">
        <w:rPr>
          <w:rFonts w:ascii="Garamond" w:hAnsi="Garamond" w:cs="Tahoma"/>
          <w:bCs/>
          <w:sz w:val="28"/>
          <w:szCs w:val="28"/>
        </w:rPr>
        <w:t>s</w:t>
      </w:r>
      <w:r w:rsidRPr="006A7405">
        <w:rPr>
          <w:rFonts w:ascii="Garamond" w:hAnsi="Garamond" w:cs="Tahoma"/>
          <w:bCs/>
          <w:sz w:val="28"/>
          <w:szCs w:val="28"/>
        </w:rPr>
        <w:t>, by arguing that the Plaintiff’s claim founded on defamation was brought after the statutory 12-</w:t>
      </w:r>
      <w:r w:rsidR="00AF400F">
        <w:rPr>
          <w:rFonts w:ascii="Garamond" w:hAnsi="Garamond" w:cs="Tahoma"/>
          <w:bCs/>
          <w:sz w:val="28"/>
          <w:szCs w:val="28"/>
        </w:rPr>
        <w:t>month</w:t>
      </w:r>
      <w:r w:rsidRPr="006A7405">
        <w:rPr>
          <w:rFonts w:ascii="Garamond" w:hAnsi="Garamond" w:cs="Tahoma"/>
          <w:bCs/>
          <w:sz w:val="28"/>
          <w:szCs w:val="28"/>
        </w:rPr>
        <w:t xml:space="preserve"> perio</w:t>
      </w:r>
      <w:r w:rsidR="00381F9C" w:rsidRPr="006A7405">
        <w:rPr>
          <w:rFonts w:ascii="Garamond" w:hAnsi="Garamond" w:cs="Tahoma"/>
          <w:bCs/>
          <w:sz w:val="28"/>
          <w:szCs w:val="28"/>
        </w:rPr>
        <w:t>d.</w:t>
      </w:r>
      <w:r w:rsidR="00AF400F">
        <w:rPr>
          <w:rFonts w:ascii="Garamond" w:hAnsi="Garamond" w:cs="Tahoma"/>
          <w:bCs/>
          <w:sz w:val="28"/>
          <w:szCs w:val="28"/>
        </w:rPr>
        <w:t xml:space="preserve"> T</w:t>
      </w:r>
      <w:r w:rsidR="00450FEE">
        <w:rPr>
          <w:rFonts w:ascii="Garamond" w:hAnsi="Garamond" w:cs="Tahoma"/>
          <w:bCs/>
          <w:sz w:val="28"/>
          <w:szCs w:val="28"/>
        </w:rPr>
        <w:t xml:space="preserve">ime within which a claim for defamation can be brought </w:t>
      </w:r>
      <w:r w:rsidR="00AF400F">
        <w:rPr>
          <w:rFonts w:ascii="Garamond" w:hAnsi="Garamond" w:cs="Tahoma"/>
          <w:bCs/>
          <w:sz w:val="28"/>
          <w:szCs w:val="28"/>
        </w:rPr>
        <w:t>is</w:t>
      </w:r>
      <w:r w:rsidR="00450FEE">
        <w:rPr>
          <w:rFonts w:ascii="Garamond" w:hAnsi="Garamond" w:cs="Tahoma"/>
          <w:bCs/>
          <w:sz w:val="28"/>
          <w:szCs w:val="28"/>
        </w:rPr>
        <w:t xml:space="preserve"> provided under</w:t>
      </w:r>
      <w:r w:rsidR="00AF400F">
        <w:rPr>
          <w:rFonts w:ascii="Garamond" w:hAnsi="Garamond" w:cs="Tahoma"/>
          <w:bCs/>
          <w:sz w:val="28"/>
          <w:szCs w:val="28"/>
        </w:rPr>
        <w:t xml:space="preserve"> Section 4(2) of the Limitations of Actions Act (Cap. 22 Laws of Kenya) and Section 20 of the Defamation Act (Cap. 36 Laws of Kenya). </w:t>
      </w:r>
    </w:p>
    <w:p w:rsidR="00AF400F" w:rsidRPr="00AF400F" w:rsidRDefault="00381F9C" w:rsidP="00381F9C">
      <w:pPr>
        <w:pStyle w:val="ListParagraph"/>
        <w:numPr>
          <w:ilvl w:val="0"/>
          <w:numId w:val="1"/>
        </w:numPr>
        <w:tabs>
          <w:tab w:val="left" w:pos="450"/>
        </w:tabs>
        <w:spacing w:line="480" w:lineRule="auto"/>
        <w:jc w:val="both"/>
        <w:rPr>
          <w:rFonts w:ascii="Garamond" w:hAnsi="Garamond" w:cs="Tahoma"/>
          <w:b/>
          <w:bCs/>
          <w:i/>
          <w:sz w:val="28"/>
          <w:szCs w:val="28"/>
        </w:rPr>
      </w:pPr>
      <w:r w:rsidRPr="00AF400F">
        <w:rPr>
          <w:rFonts w:ascii="Garamond" w:hAnsi="Garamond" w:cs="Tahoma"/>
          <w:b/>
          <w:bCs/>
          <w:sz w:val="28"/>
          <w:szCs w:val="28"/>
        </w:rPr>
        <w:t>Section 4(2)</w:t>
      </w:r>
      <w:r w:rsidRPr="00AF400F">
        <w:rPr>
          <w:rFonts w:ascii="Garamond" w:hAnsi="Garamond" w:cs="Tahoma"/>
          <w:bCs/>
          <w:sz w:val="28"/>
          <w:szCs w:val="28"/>
        </w:rPr>
        <w:t xml:space="preserve"> of the Limitation of Actions Act</w:t>
      </w:r>
      <w:r w:rsidR="00AF400F" w:rsidRPr="00AF400F">
        <w:rPr>
          <w:rFonts w:ascii="Garamond" w:hAnsi="Garamond" w:cs="Tahoma"/>
          <w:bCs/>
          <w:sz w:val="28"/>
          <w:szCs w:val="28"/>
        </w:rPr>
        <w:t xml:space="preserve"> provides that:</w:t>
      </w:r>
      <w:r w:rsidRPr="00AF400F">
        <w:rPr>
          <w:rFonts w:ascii="Garamond" w:hAnsi="Garamond" w:cs="Tahoma"/>
          <w:bCs/>
          <w:sz w:val="28"/>
          <w:szCs w:val="28"/>
        </w:rPr>
        <w:t xml:space="preserve"> </w:t>
      </w:r>
    </w:p>
    <w:p w:rsidR="00381F9C" w:rsidRPr="00AF400F" w:rsidRDefault="00381F9C" w:rsidP="00AF400F">
      <w:pPr>
        <w:tabs>
          <w:tab w:val="left" w:pos="450"/>
        </w:tabs>
        <w:spacing w:line="360" w:lineRule="auto"/>
        <w:ind w:left="450"/>
        <w:jc w:val="both"/>
        <w:rPr>
          <w:rFonts w:ascii="Garamond" w:hAnsi="Garamond" w:cs="Tahoma"/>
          <w:b/>
          <w:bCs/>
          <w:i/>
          <w:sz w:val="28"/>
          <w:szCs w:val="28"/>
        </w:rPr>
      </w:pPr>
      <w:r w:rsidRPr="00AF400F">
        <w:rPr>
          <w:rFonts w:ascii="Garamond" w:hAnsi="Garamond" w:cs="Tahoma"/>
          <w:b/>
          <w:bCs/>
          <w:i/>
          <w:sz w:val="28"/>
          <w:szCs w:val="28"/>
        </w:rPr>
        <w:t>An action founded on tort may not be brought after the end of three years from the date on which the cause of action accrued.</w:t>
      </w:r>
    </w:p>
    <w:p w:rsidR="00381F9C" w:rsidRPr="00450FEE" w:rsidRDefault="00AF400F" w:rsidP="00450FEE">
      <w:pPr>
        <w:tabs>
          <w:tab w:val="left" w:pos="450"/>
        </w:tabs>
        <w:spacing w:line="360" w:lineRule="auto"/>
        <w:ind w:left="360"/>
        <w:jc w:val="both"/>
        <w:rPr>
          <w:rFonts w:ascii="Garamond" w:hAnsi="Garamond" w:cs="Tahoma"/>
          <w:b/>
          <w:bCs/>
          <w:i/>
          <w:sz w:val="28"/>
          <w:szCs w:val="28"/>
        </w:rPr>
      </w:pPr>
      <w:r>
        <w:rPr>
          <w:rFonts w:ascii="Garamond" w:hAnsi="Garamond" w:cs="Tahoma"/>
          <w:b/>
          <w:bCs/>
          <w:i/>
          <w:sz w:val="28"/>
          <w:szCs w:val="28"/>
        </w:rPr>
        <w:lastRenderedPageBreak/>
        <w:tab/>
      </w:r>
      <w:r w:rsidR="00381F9C" w:rsidRPr="00AF400F">
        <w:rPr>
          <w:rFonts w:ascii="Garamond" w:hAnsi="Garamond" w:cs="Tahoma"/>
          <w:b/>
          <w:bCs/>
          <w:i/>
          <w:sz w:val="28"/>
          <w:szCs w:val="28"/>
        </w:rPr>
        <w:t>Provided that an action for libel or slander may not be brought after the end of twelve months from such date.</w:t>
      </w:r>
    </w:p>
    <w:p w:rsidR="00AF400F" w:rsidRDefault="00AF400F" w:rsidP="001F4F55">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Section 20 of the Defamation Act provides that:</w:t>
      </w:r>
    </w:p>
    <w:p w:rsidR="00450FEE" w:rsidRDefault="00AF400F" w:rsidP="00AF400F">
      <w:pPr>
        <w:pStyle w:val="ListParagraph"/>
        <w:tabs>
          <w:tab w:val="left" w:pos="450"/>
        </w:tabs>
        <w:spacing w:line="360" w:lineRule="auto"/>
        <w:jc w:val="both"/>
        <w:rPr>
          <w:rFonts w:ascii="Garamond" w:hAnsi="Garamond"/>
          <w:b/>
          <w:i/>
          <w:sz w:val="28"/>
          <w:szCs w:val="28"/>
        </w:rPr>
      </w:pPr>
      <w:r w:rsidRPr="00AF400F">
        <w:rPr>
          <w:rFonts w:ascii="Garamond" w:hAnsi="Garamond"/>
          <w:b/>
          <w:i/>
          <w:sz w:val="28"/>
          <w:szCs w:val="28"/>
        </w:rPr>
        <w:t xml:space="preserve">Subsection (2) of section 4 of the Limitation of Actions Act (Cap. 22) is hereby amended by the addition thereto of the following: </w:t>
      </w:r>
    </w:p>
    <w:p w:rsidR="00AF400F" w:rsidRPr="00450FEE" w:rsidRDefault="00AF400F" w:rsidP="00450FEE">
      <w:pPr>
        <w:tabs>
          <w:tab w:val="left" w:pos="450"/>
        </w:tabs>
        <w:spacing w:line="360" w:lineRule="auto"/>
        <w:ind w:left="720"/>
        <w:jc w:val="both"/>
        <w:rPr>
          <w:rFonts w:ascii="Garamond" w:hAnsi="Garamond" w:cs="Tahoma"/>
          <w:b/>
          <w:bCs/>
          <w:i/>
          <w:sz w:val="28"/>
          <w:szCs w:val="28"/>
        </w:rPr>
      </w:pPr>
      <w:r w:rsidRPr="00450FEE">
        <w:rPr>
          <w:rFonts w:ascii="Garamond" w:hAnsi="Garamond"/>
          <w:b/>
          <w:i/>
          <w:sz w:val="28"/>
          <w:szCs w:val="28"/>
        </w:rPr>
        <w:t>Provided that an action for libel or slander may not be brought after the end of twelve months from such date.</w:t>
      </w:r>
    </w:p>
    <w:p w:rsidR="006E35BD" w:rsidRPr="00450FEE" w:rsidRDefault="00AF400F" w:rsidP="00450FEE">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T</w:t>
      </w:r>
      <w:r w:rsidR="00381F9C" w:rsidRPr="006A7405">
        <w:rPr>
          <w:rFonts w:ascii="Garamond" w:hAnsi="Garamond" w:cs="Tahoma"/>
          <w:bCs/>
          <w:sz w:val="28"/>
          <w:szCs w:val="28"/>
        </w:rPr>
        <w:t xml:space="preserve">he </w:t>
      </w:r>
      <w:r w:rsidR="001714FF">
        <w:rPr>
          <w:rFonts w:ascii="Garamond" w:hAnsi="Garamond" w:cs="Tahoma"/>
          <w:bCs/>
          <w:sz w:val="28"/>
          <w:szCs w:val="28"/>
        </w:rPr>
        <w:t xml:space="preserve">Plaintiff claims that the defendants </w:t>
      </w:r>
      <w:r w:rsidR="008C137C">
        <w:rPr>
          <w:rFonts w:ascii="Garamond" w:hAnsi="Garamond" w:cs="Tahoma"/>
          <w:bCs/>
          <w:sz w:val="28"/>
          <w:szCs w:val="28"/>
        </w:rPr>
        <w:t>falsely and maliciously caused to be published in the Daily Nation Newspaper of 21</w:t>
      </w:r>
      <w:r w:rsidR="008C137C" w:rsidRPr="008C137C">
        <w:rPr>
          <w:rFonts w:ascii="Garamond" w:hAnsi="Garamond" w:cs="Tahoma"/>
          <w:bCs/>
          <w:sz w:val="28"/>
          <w:szCs w:val="28"/>
          <w:vertAlign w:val="superscript"/>
        </w:rPr>
        <w:t>st</w:t>
      </w:r>
      <w:r w:rsidR="008C137C">
        <w:rPr>
          <w:rFonts w:ascii="Garamond" w:hAnsi="Garamond" w:cs="Tahoma"/>
          <w:bCs/>
          <w:sz w:val="28"/>
          <w:szCs w:val="28"/>
        </w:rPr>
        <w:t xml:space="preserve"> April 2011 and Nairobi Star newspaper of </w:t>
      </w:r>
      <w:r w:rsidR="00381F9C" w:rsidRPr="006A7405">
        <w:rPr>
          <w:rFonts w:ascii="Garamond" w:hAnsi="Garamond" w:cs="Tahoma"/>
          <w:bCs/>
          <w:sz w:val="28"/>
          <w:szCs w:val="28"/>
        </w:rPr>
        <w:t>7</w:t>
      </w:r>
      <w:r w:rsidRPr="00AF400F">
        <w:rPr>
          <w:rFonts w:ascii="Garamond" w:hAnsi="Garamond" w:cs="Tahoma"/>
          <w:bCs/>
          <w:sz w:val="28"/>
          <w:szCs w:val="28"/>
          <w:vertAlign w:val="superscript"/>
        </w:rPr>
        <w:t>th</w:t>
      </w:r>
      <w:r>
        <w:rPr>
          <w:rFonts w:ascii="Garamond" w:hAnsi="Garamond" w:cs="Tahoma"/>
          <w:bCs/>
          <w:sz w:val="28"/>
          <w:szCs w:val="28"/>
        </w:rPr>
        <w:t xml:space="preserve"> September </w:t>
      </w:r>
      <w:r w:rsidR="00381F9C" w:rsidRPr="006A7405">
        <w:rPr>
          <w:rFonts w:ascii="Garamond" w:hAnsi="Garamond" w:cs="Tahoma"/>
          <w:bCs/>
          <w:sz w:val="28"/>
          <w:szCs w:val="28"/>
        </w:rPr>
        <w:t>2010</w:t>
      </w:r>
      <w:r w:rsidR="008C137C">
        <w:rPr>
          <w:rFonts w:ascii="Garamond" w:hAnsi="Garamond" w:cs="Tahoma"/>
          <w:bCs/>
          <w:sz w:val="28"/>
          <w:szCs w:val="28"/>
        </w:rPr>
        <w:t xml:space="preserve"> defamatory words as pleaded on paragraphs 21, 23 and 25 of the Plaint, against </w:t>
      </w:r>
      <w:r w:rsidR="00450FEE">
        <w:rPr>
          <w:rFonts w:ascii="Garamond" w:hAnsi="Garamond" w:cs="Tahoma"/>
          <w:bCs/>
          <w:sz w:val="28"/>
          <w:szCs w:val="28"/>
        </w:rPr>
        <w:t>him</w:t>
      </w:r>
      <w:r w:rsidR="008C137C">
        <w:rPr>
          <w:rFonts w:ascii="Garamond" w:hAnsi="Garamond" w:cs="Tahoma"/>
          <w:bCs/>
          <w:sz w:val="28"/>
          <w:szCs w:val="28"/>
        </w:rPr>
        <w:t xml:space="preserve"> causing injury to his reputation and standing in society. </w:t>
      </w:r>
      <w:r w:rsidR="00C3352E">
        <w:rPr>
          <w:rFonts w:ascii="Garamond" w:hAnsi="Garamond" w:cs="Tahoma"/>
          <w:bCs/>
          <w:sz w:val="28"/>
          <w:szCs w:val="28"/>
        </w:rPr>
        <w:t>The record shows that the Plaint was filed on 24</w:t>
      </w:r>
      <w:r w:rsidR="00C3352E" w:rsidRPr="00C3352E">
        <w:rPr>
          <w:rFonts w:ascii="Garamond" w:hAnsi="Garamond" w:cs="Tahoma"/>
          <w:bCs/>
          <w:sz w:val="28"/>
          <w:szCs w:val="28"/>
          <w:vertAlign w:val="superscript"/>
        </w:rPr>
        <w:t>th</w:t>
      </w:r>
      <w:r w:rsidR="00C3352E">
        <w:rPr>
          <w:rFonts w:ascii="Garamond" w:hAnsi="Garamond" w:cs="Tahoma"/>
          <w:bCs/>
          <w:sz w:val="28"/>
          <w:szCs w:val="28"/>
        </w:rPr>
        <w:t xml:space="preserve"> July 2013</w:t>
      </w:r>
      <w:r w:rsidR="00450FEE">
        <w:rPr>
          <w:rFonts w:ascii="Garamond" w:hAnsi="Garamond" w:cs="Tahoma"/>
          <w:bCs/>
          <w:sz w:val="28"/>
          <w:szCs w:val="28"/>
        </w:rPr>
        <w:t>, way past the 12 months allowed within which to file such a claim</w:t>
      </w:r>
      <w:r w:rsidR="00C3352E">
        <w:rPr>
          <w:rFonts w:ascii="Garamond" w:hAnsi="Garamond" w:cs="Tahoma"/>
          <w:bCs/>
          <w:sz w:val="28"/>
          <w:szCs w:val="28"/>
        </w:rPr>
        <w:t xml:space="preserve">. The Plaintiff admitted during cross examination that he did not have leave of the court. </w:t>
      </w:r>
      <w:r w:rsidR="00450FEE">
        <w:rPr>
          <w:rFonts w:ascii="Garamond" w:hAnsi="Garamond" w:cs="Tahoma"/>
          <w:bCs/>
          <w:sz w:val="28"/>
          <w:szCs w:val="28"/>
        </w:rPr>
        <w:t xml:space="preserve">It is, without doubt, clear that </w:t>
      </w:r>
      <w:r w:rsidR="00C3352E" w:rsidRPr="00450FEE">
        <w:rPr>
          <w:rFonts w:ascii="Garamond" w:hAnsi="Garamond" w:cs="Tahoma"/>
          <w:bCs/>
          <w:sz w:val="28"/>
          <w:szCs w:val="28"/>
        </w:rPr>
        <w:t>the claim was filed outside the 12 months provided under section 4(2) of the Limitation of Actions Act and section 20 of the Defamation Act and is therefore statutorily time barred.</w:t>
      </w:r>
    </w:p>
    <w:p w:rsidR="008C137C" w:rsidRDefault="00C3352E" w:rsidP="001F4F55">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I have noted that t</w:t>
      </w:r>
      <w:r w:rsidR="008C137C">
        <w:rPr>
          <w:rFonts w:ascii="Garamond" w:hAnsi="Garamond" w:cs="Tahoma"/>
          <w:bCs/>
          <w:sz w:val="28"/>
          <w:szCs w:val="28"/>
        </w:rPr>
        <w:t>he defendants did not plead</w:t>
      </w:r>
      <w:r w:rsidR="00C70C10">
        <w:rPr>
          <w:rFonts w:ascii="Garamond" w:hAnsi="Garamond" w:cs="Tahoma"/>
          <w:bCs/>
          <w:sz w:val="28"/>
          <w:szCs w:val="28"/>
        </w:rPr>
        <w:t>,</w:t>
      </w:r>
      <w:r w:rsidR="008C137C">
        <w:rPr>
          <w:rFonts w:ascii="Garamond" w:hAnsi="Garamond" w:cs="Tahoma"/>
          <w:bCs/>
          <w:sz w:val="28"/>
          <w:szCs w:val="28"/>
        </w:rPr>
        <w:t xml:space="preserve"> </w:t>
      </w:r>
      <w:r w:rsidR="00C70C10">
        <w:rPr>
          <w:rFonts w:ascii="Garamond" w:hAnsi="Garamond" w:cs="Tahoma"/>
          <w:bCs/>
          <w:sz w:val="28"/>
          <w:szCs w:val="28"/>
        </w:rPr>
        <w:t xml:space="preserve">in their respective defences, </w:t>
      </w:r>
      <w:r w:rsidR="008C137C">
        <w:rPr>
          <w:rFonts w:ascii="Garamond" w:hAnsi="Garamond" w:cs="Tahoma"/>
          <w:bCs/>
          <w:sz w:val="28"/>
          <w:szCs w:val="28"/>
        </w:rPr>
        <w:t>th</w:t>
      </w:r>
      <w:r>
        <w:rPr>
          <w:rFonts w:ascii="Garamond" w:hAnsi="Garamond" w:cs="Tahoma"/>
          <w:bCs/>
          <w:sz w:val="28"/>
          <w:szCs w:val="28"/>
        </w:rPr>
        <w:t>is</w:t>
      </w:r>
      <w:r w:rsidR="008C137C">
        <w:rPr>
          <w:rFonts w:ascii="Garamond" w:hAnsi="Garamond" w:cs="Tahoma"/>
          <w:bCs/>
          <w:sz w:val="28"/>
          <w:szCs w:val="28"/>
        </w:rPr>
        <w:t xml:space="preserve"> is</w:t>
      </w:r>
      <w:r w:rsidR="00C70C10">
        <w:rPr>
          <w:rFonts w:ascii="Garamond" w:hAnsi="Garamond" w:cs="Tahoma"/>
          <w:bCs/>
          <w:sz w:val="28"/>
          <w:szCs w:val="28"/>
        </w:rPr>
        <w:t>sue</w:t>
      </w:r>
      <w:r w:rsidR="00450FEE">
        <w:rPr>
          <w:rFonts w:ascii="Garamond" w:hAnsi="Garamond" w:cs="Tahoma"/>
          <w:bCs/>
          <w:sz w:val="28"/>
          <w:szCs w:val="28"/>
        </w:rPr>
        <w:t>. They raised it</w:t>
      </w:r>
      <w:r w:rsidR="00C70C10">
        <w:rPr>
          <w:rFonts w:ascii="Garamond" w:hAnsi="Garamond" w:cs="Tahoma"/>
          <w:bCs/>
          <w:sz w:val="28"/>
          <w:szCs w:val="28"/>
        </w:rPr>
        <w:t xml:space="preserve"> during cross-examination of the Plaintiff during trial and in their submissions</w:t>
      </w:r>
      <w:r w:rsidR="00450FEE">
        <w:rPr>
          <w:rFonts w:ascii="Garamond" w:hAnsi="Garamond" w:cs="Tahoma"/>
          <w:bCs/>
          <w:sz w:val="28"/>
          <w:szCs w:val="28"/>
        </w:rPr>
        <w:t xml:space="preserve"> where they stated</w:t>
      </w:r>
      <w:r w:rsidR="00C70C10">
        <w:rPr>
          <w:rFonts w:ascii="Garamond" w:hAnsi="Garamond" w:cs="Tahoma"/>
          <w:bCs/>
          <w:sz w:val="28"/>
          <w:szCs w:val="28"/>
        </w:rPr>
        <w:t xml:space="preserve"> that the Plaintiff’s defamation claim is time barred by dint of section 4(2) of the Limitation of Actions Act.</w:t>
      </w:r>
    </w:p>
    <w:p w:rsidR="00450FEE" w:rsidRDefault="00C3352E" w:rsidP="001F4F55">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lastRenderedPageBreak/>
        <w:t>I therefore pose the question as to whether</w:t>
      </w:r>
      <w:r w:rsidR="00C70C10">
        <w:rPr>
          <w:rFonts w:ascii="Garamond" w:hAnsi="Garamond" w:cs="Tahoma"/>
          <w:bCs/>
          <w:sz w:val="28"/>
          <w:szCs w:val="28"/>
        </w:rPr>
        <w:t xml:space="preserve"> this court is within its powers to determine an issue that </w:t>
      </w:r>
      <w:r>
        <w:rPr>
          <w:rFonts w:ascii="Garamond" w:hAnsi="Garamond" w:cs="Tahoma"/>
          <w:bCs/>
          <w:sz w:val="28"/>
          <w:szCs w:val="28"/>
        </w:rPr>
        <w:t>was</w:t>
      </w:r>
      <w:r w:rsidR="00C70C10">
        <w:rPr>
          <w:rFonts w:ascii="Garamond" w:hAnsi="Garamond" w:cs="Tahoma"/>
          <w:bCs/>
          <w:sz w:val="28"/>
          <w:szCs w:val="28"/>
        </w:rPr>
        <w:t xml:space="preserve"> not pleaded by </w:t>
      </w:r>
      <w:r>
        <w:rPr>
          <w:rFonts w:ascii="Garamond" w:hAnsi="Garamond" w:cs="Tahoma"/>
          <w:bCs/>
          <w:sz w:val="28"/>
          <w:szCs w:val="28"/>
        </w:rPr>
        <w:t>t</w:t>
      </w:r>
      <w:r w:rsidR="006E3A0F">
        <w:rPr>
          <w:rFonts w:ascii="Garamond" w:hAnsi="Garamond" w:cs="Tahoma"/>
          <w:bCs/>
          <w:sz w:val="28"/>
          <w:szCs w:val="28"/>
        </w:rPr>
        <w:t>he parties</w:t>
      </w:r>
      <w:r w:rsidR="00C70C10">
        <w:rPr>
          <w:rFonts w:ascii="Garamond" w:hAnsi="Garamond" w:cs="Tahoma"/>
          <w:bCs/>
          <w:sz w:val="28"/>
          <w:szCs w:val="28"/>
        </w:rPr>
        <w:t xml:space="preserve"> but which </w:t>
      </w:r>
      <w:r>
        <w:rPr>
          <w:rFonts w:ascii="Garamond" w:hAnsi="Garamond" w:cs="Tahoma"/>
          <w:bCs/>
          <w:sz w:val="28"/>
          <w:szCs w:val="28"/>
        </w:rPr>
        <w:t>was</w:t>
      </w:r>
      <w:r w:rsidR="00C70C10">
        <w:rPr>
          <w:rFonts w:ascii="Garamond" w:hAnsi="Garamond" w:cs="Tahoma"/>
          <w:bCs/>
          <w:sz w:val="28"/>
          <w:szCs w:val="28"/>
        </w:rPr>
        <w:t xml:space="preserve"> raised during the trial</w:t>
      </w:r>
      <w:r>
        <w:rPr>
          <w:rFonts w:ascii="Garamond" w:hAnsi="Garamond" w:cs="Tahoma"/>
          <w:bCs/>
          <w:sz w:val="28"/>
          <w:szCs w:val="28"/>
        </w:rPr>
        <w:t xml:space="preserve"> in cross-examination</w:t>
      </w:r>
      <w:r w:rsidR="00C70C10">
        <w:rPr>
          <w:rFonts w:ascii="Garamond" w:hAnsi="Garamond" w:cs="Tahoma"/>
          <w:bCs/>
          <w:sz w:val="28"/>
          <w:szCs w:val="28"/>
        </w:rPr>
        <w:t xml:space="preserve"> and in the submissions?</w:t>
      </w:r>
      <w:r w:rsidR="00450FEE">
        <w:rPr>
          <w:rFonts w:ascii="Garamond" w:hAnsi="Garamond" w:cs="Tahoma"/>
          <w:bCs/>
          <w:sz w:val="28"/>
          <w:szCs w:val="28"/>
        </w:rPr>
        <w:t xml:space="preserve"> </w:t>
      </w:r>
    </w:p>
    <w:p w:rsidR="00C3352E" w:rsidRPr="00450FEE" w:rsidRDefault="00450FEE" w:rsidP="00450FEE">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 xml:space="preserve">It is trite that parties are bound by their pleadings. In my considered view, </w:t>
      </w:r>
      <w:r w:rsidR="00C3352E" w:rsidRPr="00450FEE">
        <w:rPr>
          <w:rFonts w:ascii="Garamond" w:hAnsi="Garamond" w:cs="Tahoma"/>
          <w:bCs/>
          <w:sz w:val="28"/>
          <w:szCs w:val="28"/>
        </w:rPr>
        <w:t xml:space="preserve">a claim </w:t>
      </w:r>
      <w:r>
        <w:rPr>
          <w:rFonts w:ascii="Garamond" w:hAnsi="Garamond" w:cs="Tahoma"/>
          <w:bCs/>
          <w:sz w:val="28"/>
          <w:szCs w:val="28"/>
        </w:rPr>
        <w:t xml:space="preserve">that is filed after the time allowed by the law </w:t>
      </w:r>
      <w:r w:rsidR="00C3352E" w:rsidRPr="00450FEE">
        <w:rPr>
          <w:rFonts w:ascii="Garamond" w:hAnsi="Garamond" w:cs="Tahoma"/>
          <w:bCs/>
          <w:sz w:val="28"/>
          <w:szCs w:val="28"/>
        </w:rPr>
        <w:t xml:space="preserve">touches on the jurisdiction of the court for the reason that a claim filed outside the time provided under a statutory provision is null and void. Such a matter is dead on arrival. It </w:t>
      </w:r>
      <w:r>
        <w:rPr>
          <w:rFonts w:ascii="Garamond" w:hAnsi="Garamond" w:cs="Tahoma"/>
          <w:bCs/>
          <w:sz w:val="28"/>
          <w:szCs w:val="28"/>
        </w:rPr>
        <w:t>touches on</w:t>
      </w:r>
      <w:r w:rsidR="00C3352E" w:rsidRPr="00450FEE">
        <w:rPr>
          <w:rFonts w:ascii="Garamond" w:hAnsi="Garamond" w:cs="Tahoma"/>
          <w:bCs/>
          <w:sz w:val="28"/>
          <w:szCs w:val="28"/>
        </w:rPr>
        <w:t xml:space="preserve"> the jurisdiction of the court to determine such a matter</w:t>
      </w:r>
      <w:r>
        <w:rPr>
          <w:rFonts w:ascii="Garamond" w:hAnsi="Garamond" w:cs="Tahoma"/>
          <w:bCs/>
          <w:sz w:val="28"/>
          <w:szCs w:val="28"/>
        </w:rPr>
        <w:t>, for a court of law cannot determine a claim that is not in existence. In my view, w</w:t>
      </w:r>
      <w:r w:rsidR="00C3352E" w:rsidRPr="00450FEE">
        <w:rPr>
          <w:rFonts w:ascii="Garamond" w:hAnsi="Garamond" w:cs="Tahoma"/>
          <w:bCs/>
          <w:sz w:val="28"/>
          <w:szCs w:val="28"/>
        </w:rPr>
        <w:t xml:space="preserve">hether such an issue is raised by any of the parties to the suit is immaterial. The trial court is within its mandate to raise such an issue </w:t>
      </w:r>
      <w:r w:rsidR="00C3352E" w:rsidRPr="00450FEE">
        <w:rPr>
          <w:rFonts w:ascii="Garamond" w:hAnsi="Garamond" w:cs="Tahoma"/>
          <w:bCs/>
          <w:i/>
          <w:sz w:val="28"/>
          <w:szCs w:val="28"/>
        </w:rPr>
        <w:t>suo moto</w:t>
      </w:r>
      <w:r w:rsidR="00C3352E" w:rsidRPr="00450FEE">
        <w:rPr>
          <w:rFonts w:ascii="Garamond" w:hAnsi="Garamond" w:cs="Tahoma"/>
          <w:bCs/>
          <w:sz w:val="28"/>
          <w:szCs w:val="28"/>
        </w:rPr>
        <w:t xml:space="preserve"> and determine it.</w:t>
      </w:r>
    </w:p>
    <w:p w:rsidR="006E35BD" w:rsidRPr="006E35BD" w:rsidRDefault="006E35BD" w:rsidP="006E35BD">
      <w:pPr>
        <w:pStyle w:val="ListParagraph"/>
        <w:numPr>
          <w:ilvl w:val="0"/>
          <w:numId w:val="1"/>
        </w:numPr>
        <w:tabs>
          <w:tab w:val="left" w:pos="450"/>
        </w:tabs>
        <w:spacing w:line="480" w:lineRule="auto"/>
        <w:jc w:val="both"/>
        <w:rPr>
          <w:rFonts w:ascii="Garamond" w:hAnsi="Garamond" w:cs="Tahoma"/>
          <w:bCs/>
          <w:sz w:val="28"/>
          <w:szCs w:val="28"/>
        </w:rPr>
      </w:pPr>
      <w:r w:rsidRPr="006E35BD">
        <w:rPr>
          <w:rFonts w:ascii="Garamond" w:hAnsi="Garamond" w:cs="Tahoma"/>
          <w:bCs/>
          <w:sz w:val="28"/>
          <w:szCs w:val="28"/>
        </w:rPr>
        <w:t xml:space="preserve">In </w:t>
      </w:r>
      <w:r w:rsidRPr="006E35BD">
        <w:rPr>
          <w:rFonts w:ascii="Garamond" w:hAnsi="Garamond"/>
          <w:b/>
          <w:bCs/>
          <w:sz w:val="28"/>
          <w:szCs w:val="28"/>
        </w:rPr>
        <w:t xml:space="preserve">Nasra Ibrahim Ibren v Independent Electoral and Boundaries Commission &amp; 2 others [2018] eKLR, </w:t>
      </w:r>
      <w:r w:rsidR="00450FEE" w:rsidRPr="00450FEE">
        <w:rPr>
          <w:rFonts w:ascii="Garamond" w:hAnsi="Garamond"/>
          <w:bCs/>
          <w:sz w:val="28"/>
          <w:szCs w:val="28"/>
        </w:rPr>
        <w:t>the</w:t>
      </w:r>
      <w:r w:rsidR="00450FEE">
        <w:rPr>
          <w:rFonts w:ascii="Garamond" w:hAnsi="Garamond"/>
          <w:b/>
          <w:bCs/>
          <w:sz w:val="28"/>
          <w:szCs w:val="28"/>
        </w:rPr>
        <w:t xml:space="preserve"> </w:t>
      </w:r>
      <w:r w:rsidRPr="006E35BD">
        <w:rPr>
          <w:rFonts w:ascii="Garamond" w:hAnsi="Garamond"/>
          <w:sz w:val="28"/>
          <w:szCs w:val="28"/>
        </w:rPr>
        <w:t xml:space="preserve">Supreme Court of Kenya was of the view that a court can raise the issue of jurisdiction </w:t>
      </w:r>
      <w:r w:rsidRPr="006E35BD">
        <w:rPr>
          <w:rFonts w:ascii="Garamond" w:hAnsi="Garamond"/>
          <w:i/>
          <w:iCs/>
          <w:sz w:val="28"/>
          <w:szCs w:val="28"/>
        </w:rPr>
        <w:t>suo moto</w:t>
      </w:r>
      <w:r w:rsidRPr="006E35BD">
        <w:rPr>
          <w:rFonts w:ascii="Garamond" w:hAnsi="Garamond"/>
          <w:b/>
          <w:bCs/>
          <w:i/>
          <w:iCs/>
          <w:sz w:val="28"/>
          <w:szCs w:val="28"/>
        </w:rPr>
        <w:t xml:space="preserve">. </w:t>
      </w:r>
      <w:r w:rsidRPr="006E35BD">
        <w:rPr>
          <w:rFonts w:ascii="Garamond" w:hAnsi="Garamond"/>
          <w:sz w:val="28"/>
          <w:szCs w:val="28"/>
        </w:rPr>
        <w:t>That Court, while citing Odunga J, as he then was, stated thus:</w:t>
      </w:r>
    </w:p>
    <w:p w:rsidR="006E35BD" w:rsidRPr="006E35BD" w:rsidRDefault="006E35BD" w:rsidP="006E35BD">
      <w:pPr>
        <w:pStyle w:val="ListParagraph"/>
        <w:spacing w:line="360" w:lineRule="auto"/>
        <w:ind w:left="1440"/>
        <w:jc w:val="both"/>
        <w:rPr>
          <w:rFonts w:ascii="Garamond" w:hAnsi="Garamond"/>
          <w:b/>
          <w:bCs/>
          <w:i/>
          <w:iCs/>
          <w:sz w:val="28"/>
          <w:szCs w:val="28"/>
        </w:rPr>
      </w:pPr>
      <w:r w:rsidRPr="006E35BD">
        <w:rPr>
          <w:rFonts w:ascii="Garamond" w:hAnsi="Garamond"/>
          <w:b/>
          <w:bCs/>
          <w:i/>
          <w:iCs/>
          <w:sz w:val="28"/>
          <w:szCs w:val="28"/>
        </w:rPr>
        <w:t>“A jurisdictional issue is fundamental and can even be raised by the court suo moto, as was persuasively and aptly stated by Odunga J in </w:t>
      </w:r>
      <w:hyperlink r:id="rId7" w:tgtFrame="_blank" w:history="1">
        <w:r w:rsidRPr="006E35BD">
          <w:rPr>
            <w:rStyle w:val="Hyperlink"/>
            <w:rFonts w:ascii="Garamond" w:hAnsi="Garamond"/>
            <w:i/>
            <w:iCs/>
            <w:color w:val="auto"/>
            <w:sz w:val="28"/>
            <w:szCs w:val="28"/>
            <w:u w:val="none"/>
          </w:rPr>
          <w:t>Political Parties Dispute Tribunal &amp; another v Musalia Mudavadi &amp; 6 others Ex Parte Petronila Were</w:t>
        </w:r>
      </w:hyperlink>
      <w:r w:rsidRPr="006E35BD">
        <w:rPr>
          <w:rFonts w:ascii="Garamond" w:hAnsi="Garamond"/>
          <w:i/>
          <w:iCs/>
          <w:sz w:val="28"/>
          <w:szCs w:val="28"/>
        </w:rPr>
        <w:t> [2014] eKLR.</w:t>
      </w:r>
      <w:r w:rsidRPr="006E35BD">
        <w:rPr>
          <w:rFonts w:ascii="Garamond" w:hAnsi="Garamond"/>
          <w:b/>
          <w:bCs/>
          <w:i/>
          <w:iCs/>
          <w:sz w:val="28"/>
          <w:szCs w:val="28"/>
        </w:rPr>
        <w:t xml:space="preserve"> The learned Judge drawing from the Court of Appeal precedent in </w:t>
      </w:r>
      <w:hyperlink r:id="rId8" w:tgtFrame="_blank" w:history="1">
        <w:r w:rsidRPr="006E35BD">
          <w:rPr>
            <w:rStyle w:val="Hyperlink"/>
            <w:rFonts w:ascii="Garamond" w:hAnsi="Garamond"/>
            <w:i/>
            <w:iCs/>
            <w:color w:val="auto"/>
            <w:sz w:val="28"/>
            <w:szCs w:val="28"/>
            <w:u w:val="none"/>
          </w:rPr>
          <w:t xml:space="preserve">Owners and Masters of </w:t>
        </w:r>
        <w:r w:rsidRPr="006E35BD">
          <w:rPr>
            <w:rStyle w:val="Hyperlink"/>
            <w:rFonts w:ascii="Garamond" w:hAnsi="Garamond"/>
            <w:i/>
            <w:iCs/>
            <w:color w:val="auto"/>
            <w:sz w:val="28"/>
            <w:szCs w:val="28"/>
            <w:u w:val="none"/>
          </w:rPr>
          <w:lastRenderedPageBreak/>
          <w:t>The Motor Vessel</w:t>
        </w:r>
        <w:r w:rsidRPr="006E35BD">
          <w:rPr>
            <w:rStyle w:val="Hyperlink"/>
            <w:rFonts w:ascii="Garamond" w:hAnsi="Garamond"/>
            <w:b/>
            <w:bCs/>
            <w:i/>
            <w:iCs/>
            <w:color w:val="auto"/>
            <w:sz w:val="28"/>
            <w:szCs w:val="28"/>
            <w:u w:val="none"/>
          </w:rPr>
          <w:t xml:space="preserve"> </w:t>
        </w:r>
        <w:r w:rsidRPr="006E35BD">
          <w:rPr>
            <w:rStyle w:val="Hyperlink"/>
            <w:rFonts w:ascii="Garamond" w:hAnsi="Garamond"/>
            <w:i/>
            <w:iCs/>
            <w:color w:val="auto"/>
            <w:sz w:val="28"/>
            <w:szCs w:val="28"/>
            <w:u w:val="none"/>
          </w:rPr>
          <w:t>“Joey” vs. Owners and Masters of The Motor Tugs “Barbara” and “Steve B”</w:t>
        </w:r>
      </w:hyperlink>
      <w:r w:rsidRPr="006E35BD">
        <w:rPr>
          <w:rFonts w:ascii="Garamond" w:hAnsi="Garamond"/>
          <w:b/>
          <w:bCs/>
          <w:i/>
          <w:iCs/>
          <w:sz w:val="28"/>
          <w:szCs w:val="28"/>
        </w:rPr>
        <w:t> </w:t>
      </w:r>
      <w:r w:rsidRPr="006E35BD">
        <w:rPr>
          <w:rFonts w:ascii="Garamond" w:hAnsi="Garamond"/>
          <w:i/>
          <w:iCs/>
          <w:sz w:val="28"/>
          <w:szCs w:val="28"/>
        </w:rPr>
        <w:t>[2008] 1 EA 367</w:t>
      </w:r>
      <w:r w:rsidRPr="006E35BD">
        <w:rPr>
          <w:rFonts w:ascii="Garamond" w:hAnsi="Garamond"/>
          <w:b/>
          <w:bCs/>
          <w:i/>
          <w:iCs/>
          <w:sz w:val="28"/>
          <w:szCs w:val="28"/>
        </w:rPr>
        <w:t xml:space="preserve"> stated thus:</w:t>
      </w:r>
    </w:p>
    <w:p w:rsidR="006E35BD" w:rsidRPr="006E35BD" w:rsidRDefault="006E35BD" w:rsidP="006E35BD">
      <w:pPr>
        <w:pStyle w:val="ListParagraph"/>
        <w:spacing w:line="360" w:lineRule="auto"/>
        <w:ind w:left="1440"/>
        <w:jc w:val="both"/>
        <w:rPr>
          <w:rFonts w:ascii="Garamond" w:hAnsi="Garamond"/>
          <w:b/>
          <w:bCs/>
          <w:i/>
          <w:iCs/>
          <w:sz w:val="28"/>
          <w:szCs w:val="28"/>
        </w:rPr>
      </w:pPr>
      <w:r w:rsidRPr="006E35BD">
        <w:rPr>
          <w:rFonts w:ascii="Garamond" w:hAnsi="Garamond"/>
          <w:b/>
          <w:bCs/>
          <w:i/>
          <w:iCs/>
          <w:sz w:val="28"/>
          <w:szCs w:val="28"/>
        </w:rPr>
        <w:t>25."What I understand the Court to have been saying is that it is not mandatory that an issue of jurisdiction must be raised by the parties. The Court on its own motion can take up the issue and make</w:t>
      </w:r>
      <w:r>
        <w:rPr>
          <w:rFonts w:ascii="Garamond" w:hAnsi="Garamond"/>
          <w:b/>
          <w:bCs/>
          <w:i/>
          <w:iCs/>
          <w:sz w:val="28"/>
          <w:szCs w:val="28"/>
        </w:rPr>
        <w:t xml:space="preserve"> </w:t>
      </w:r>
      <w:r w:rsidRPr="006E35BD">
        <w:rPr>
          <w:rFonts w:ascii="Garamond" w:hAnsi="Garamond"/>
          <w:b/>
          <w:bCs/>
          <w:i/>
          <w:iCs/>
          <w:sz w:val="28"/>
          <w:szCs w:val="28"/>
        </w:rPr>
        <w:t>a determination thereon without the same being pleaded…”</w:t>
      </w:r>
    </w:p>
    <w:p w:rsidR="006E35BD" w:rsidRPr="006E35BD" w:rsidRDefault="006E35BD" w:rsidP="006E35BD">
      <w:pPr>
        <w:pStyle w:val="ListParagraph"/>
        <w:spacing w:line="360" w:lineRule="auto"/>
        <w:ind w:left="1440"/>
        <w:jc w:val="both"/>
        <w:rPr>
          <w:rFonts w:ascii="Garamond" w:hAnsi="Garamond"/>
          <w:b/>
          <w:bCs/>
          <w:i/>
          <w:iCs/>
          <w:sz w:val="28"/>
          <w:szCs w:val="28"/>
        </w:rPr>
      </w:pPr>
      <w:r w:rsidRPr="006E35BD">
        <w:rPr>
          <w:rFonts w:ascii="Garamond" w:hAnsi="Garamond"/>
          <w:b/>
          <w:bCs/>
          <w:i/>
          <w:iCs/>
          <w:sz w:val="28"/>
          <w:szCs w:val="28"/>
        </w:rPr>
        <w:t>Consequently, while the parties have not given the jurisdiction issue the much premium that it deserves, upon evaluation of the matter before us, it is our considered opinion that the issue of jurisdiction of this Court to hear and determine this appeal warrants settlement upfront.”</w:t>
      </w:r>
    </w:p>
    <w:p w:rsidR="00381F9C" w:rsidRPr="006A7405" w:rsidRDefault="00C3352E" w:rsidP="001F4F55">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In the C</w:t>
      </w:r>
      <w:r w:rsidR="00381F9C" w:rsidRPr="006A7405">
        <w:rPr>
          <w:rFonts w:ascii="Garamond" w:hAnsi="Garamond" w:cs="Tahoma"/>
          <w:bCs/>
          <w:sz w:val="28"/>
          <w:szCs w:val="28"/>
        </w:rPr>
        <w:t xml:space="preserve">ourt of Appeal </w:t>
      </w:r>
      <w:r>
        <w:rPr>
          <w:rFonts w:ascii="Garamond" w:hAnsi="Garamond" w:cs="Tahoma"/>
          <w:bCs/>
          <w:sz w:val="28"/>
          <w:szCs w:val="28"/>
        </w:rPr>
        <w:t>decision in</w:t>
      </w:r>
      <w:r w:rsidR="00381F9C" w:rsidRPr="006A7405">
        <w:rPr>
          <w:rFonts w:ascii="Garamond" w:hAnsi="Garamond" w:cs="Tahoma"/>
          <w:bCs/>
          <w:sz w:val="28"/>
          <w:szCs w:val="28"/>
        </w:rPr>
        <w:t xml:space="preserve"> </w:t>
      </w:r>
      <w:r w:rsidR="00381F9C" w:rsidRPr="006A7405">
        <w:rPr>
          <w:rFonts w:ascii="Garamond" w:hAnsi="Garamond" w:cs="Tahoma"/>
          <w:b/>
          <w:bCs/>
          <w:sz w:val="28"/>
          <w:szCs w:val="28"/>
        </w:rPr>
        <w:t>Wycliffe A. Swanya v Toyota East Africa and Another [2009] eKLR</w:t>
      </w:r>
      <w:r>
        <w:rPr>
          <w:rFonts w:ascii="Garamond" w:hAnsi="Garamond" w:cs="Tahoma"/>
          <w:bCs/>
          <w:sz w:val="28"/>
          <w:szCs w:val="28"/>
        </w:rPr>
        <w:t xml:space="preserve">, that Court </w:t>
      </w:r>
      <w:r w:rsidR="00381F9C" w:rsidRPr="006A7405">
        <w:rPr>
          <w:rFonts w:ascii="Garamond" w:hAnsi="Garamond" w:cs="Tahoma"/>
          <w:bCs/>
          <w:sz w:val="28"/>
          <w:szCs w:val="28"/>
        </w:rPr>
        <w:t xml:space="preserve">lay emphasis on the requirement </w:t>
      </w:r>
      <w:r w:rsidR="00AC742B" w:rsidRPr="006A7405">
        <w:rPr>
          <w:rFonts w:ascii="Garamond" w:hAnsi="Garamond" w:cs="Tahoma"/>
          <w:bCs/>
          <w:sz w:val="28"/>
          <w:szCs w:val="28"/>
        </w:rPr>
        <w:t>that</w:t>
      </w:r>
      <w:r w:rsidR="00381F9C" w:rsidRPr="006A7405">
        <w:rPr>
          <w:rFonts w:ascii="Garamond" w:hAnsi="Garamond" w:cs="Tahoma"/>
          <w:bCs/>
          <w:sz w:val="28"/>
          <w:szCs w:val="28"/>
        </w:rPr>
        <w:t xml:space="preserve"> a party </w:t>
      </w:r>
      <w:r w:rsidR="00AC742B" w:rsidRPr="006A7405">
        <w:rPr>
          <w:rFonts w:ascii="Garamond" w:hAnsi="Garamond" w:cs="Tahoma"/>
          <w:bCs/>
          <w:sz w:val="28"/>
          <w:szCs w:val="28"/>
        </w:rPr>
        <w:t xml:space="preserve">ought </w:t>
      </w:r>
      <w:r w:rsidR="00381F9C" w:rsidRPr="006A7405">
        <w:rPr>
          <w:rFonts w:ascii="Garamond" w:hAnsi="Garamond" w:cs="Tahoma"/>
          <w:bCs/>
          <w:sz w:val="28"/>
          <w:szCs w:val="28"/>
        </w:rPr>
        <w:t xml:space="preserve">to comply with the </w:t>
      </w:r>
      <w:r w:rsidR="00B850A0" w:rsidRPr="006A7405">
        <w:rPr>
          <w:rFonts w:ascii="Garamond" w:hAnsi="Garamond" w:cs="Tahoma"/>
          <w:bCs/>
          <w:sz w:val="28"/>
          <w:szCs w:val="28"/>
        </w:rPr>
        <w:t xml:space="preserve">strict </w:t>
      </w:r>
      <w:r w:rsidR="00381F9C" w:rsidRPr="006A7405">
        <w:rPr>
          <w:rFonts w:ascii="Garamond" w:hAnsi="Garamond" w:cs="Tahoma"/>
          <w:bCs/>
          <w:sz w:val="28"/>
          <w:szCs w:val="28"/>
        </w:rPr>
        <w:t xml:space="preserve">statutory timelines </w:t>
      </w:r>
      <w:r w:rsidR="00B850A0" w:rsidRPr="006A7405">
        <w:rPr>
          <w:rFonts w:ascii="Garamond" w:hAnsi="Garamond" w:cs="Tahoma"/>
          <w:bCs/>
          <w:sz w:val="28"/>
          <w:szCs w:val="28"/>
        </w:rPr>
        <w:t xml:space="preserve">for filing </w:t>
      </w:r>
      <w:r w:rsidR="00450FEE" w:rsidRPr="006A7405">
        <w:rPr>
          <w:rFonts w:ascii="Garamond" w:hAnsi="Garamond" w:cs="Tahoma"/>
          <w:bCs/>
          <w:sz w:val="28"/>
          <w:szCs w:val="28"/>
        </w:rPr>
        <w:t>defamation claims</w:t>
      </w:r>
      <w:r w:rsidR="00B850A0" w:rsidRPr="006A7405">
        <w:rPr>
          <w:rFonts w:ascii="Garamond" w:hAnsi="Garamond" w:cs="Tahoma"/>
          <w:bCs/>
          <w:sz w:val="28"/>
          <w:szCs w:val="28"/>
        </w:rPr>
        <w:t xml:space="preserve"> </w:t>
      </w:r>
      <w:r w:rsidR="00381F9C" w:rsidRPr="006A7405">
        <w:rPr>
          <w:rFonts w:ascii="Garamond" w:hAnsi="Garamond" w:cs="Tahoma"/>
          <w:bCs/>
          <w:sz w:val="28"/>
          <w:szCs w:val="28"/>
        </w:rPr>
        <w:t>when it held th</w:t>
      </w:r>
      <w:r w:rsidR="00450FEE">
        <w:rPr>
          <w:rFonts w:ascii="Garamond" w:hAnsi="Garamond" w:cs="Tahoma"/>
          <w:bCs/>
          <w:sz w:val="28"/>
          <w:szCs w:val="28"/>
        </w:rPr>
        <w:t>at</w:t>
      </w:r>
      <w:r w:rsidR="00381F9C" w:rsidRPr="006A7405">
        <w:rPr>
          <w:rFonts w:ascii="Garamond" w:hAnsi="Garamond" w:cs="Tahoma"/>
          <w:bCs/>
          <w:sz w:val="28"/>
          <w:szCs w:val="28"/>
        </w:rPr>
        <w:t>:</w:t>
      </w:r>
    </w:p>
    <w:p w:rsidR="00381F9C" w:rsidRPr="00C3352E" w:rsidRDefault="00381F9C" w:rsidP="00C3352E">
      <w:pPr>
        <w:pStyle w:val="ListParagraph"/>
        <w:tabs>
          <w:tab w:val="left" w:pos="450"/>
        </w:tabs>
        <w:spacing w:line="360" w:lineRule="auto"/>
        <w:ind w:left="1440"/>
        <w:jc w:val="both"/>
        <w:rPr>
          <w:rFonts w:ascii="Garamond" w:hAnsi="Garamond" w:cs="Tahoma"/>
          <w:b/>
          <w:bCs/>
          <w:i/>
          <w:sz w:val="28"/>
          <w:szCs w:val="28"/>
        </w:rPr>
      </w:pPr>
      <w:r w:rsidRPr="00C3352E">
        <w:rPr>
          <w:rFonts w:ascii="Garamond" w:hAnsi="Garamond" w:cs="Tahoma"/>
          <w:b/>
          <w:bCs/>
          <w:i/>
          <w:sz w:val="28"/>
          <w:szCs w:val="28"/>
        </w:rPr>
        <w:t>“</w:t>
      </w:r>
      <w:r w:rsidR="00AC742B" w:rsidRPr="00C3352E">
        <w:rPr>
          <w:rFonts w:ascii="Garamond" w:hAnsi="Garamond" w:cs="Tahoma"/>
          <w:b/>
          <w:bCs/>
          <w:i/>
          <w:sz w:val="28"/>
          <w:szCs w:val="28"/>
        </w:rPr>
        <w:t xml:space="preserve"> “</w:t>
      </w:r>
      <w:r w:rsidRPr="00C3352E">
        <w:rPr>
          <w:rFonts w:ascii="Garamond" w:hAnsi="Garamond" w:cs="Tahoma"/>
          <w:b/>
          <w:bCs/>
          <w:i/>
          <w:sz w:val="28"/>
          <w:szCs w:val="28"/>
        </w:rPr>
        <w:t>… in case</w:t>
      </w:r>
      <w:r w:rsidR="00AC742B" w:rsidRPr="00C3352E">
        <w:rPr>
          <w:rFonts w:ascii="Garamond" w:hAnsi="Garamond" w:cs="Tahoma"/>
          <w:b/>
          <w:bCs/>
          <w:i/>
          <w:sz w:val="28"/>
          <w:szCs w:val="28"/>
        </w:rPr>
        <w:t>s</w:t>
      </w:r>
      <w:r w:rsidRPr="00C3352E">
        <w:rPr>
          <w:rFonts w:ascii="Garamond" w:hAnsi="Garamond" w:cs="Tahoma"/>
          <w:b/>
          <w:bCs/>
          <w:i/>
          <w:sz w:val="28"/>
          <w:szCs w:val="28"/>
        </w:rPr>
        <w:t xml:space="preserve"> of libel or slander no action may be filed</w:t>
      </w:r>
      <w:r w:rsidR="00AC742B" w:rsidRPr="00C3352E">
        <w:rPr>
          <w:rFonts w:ascii="Garamond" w:hAnsi="Garamond" w:cs="Tahoma"/>
          <w:b/>
          <w:bCs/>
          <w:i/>
          <w:sz w:val="28"/>
          <w:szCs w:val="28"/>
        </w:rPr>
        <w:t xml:space="preserve"> </w:t>
      </w:r>
      <w:r w:rsidRPr="00C3352E">
        <w:rPr>
          <w:rFonts w:ascii="Garamond" w:hAnsi="Garamond" w:cs="Tahoma"/>
          <w:b/>
          <w:bCs/>
          <w:i/>
          <w:sz w:val="28"/>
          <w:szCs w:val="28"/>
        </w:rPr>
        <w:t>after the end of 12 months from the date the cause of action accrued”</w:t>
      </w:r>
    </w:p>
    <w:p w:rsidR="00381F9C" w:rsidRPr="00C3352E" w:rsidRDefault="00AC742B" w:rsidP="00C3352E">
      <w:pPr>
        <w:pStyle w:val="ListParagraph"/>
        <w:tabs>
          <w:tab w:val="left" w:pos="450"/>
        </w:tabs>
        <w:spacing w:line="360" w:lineRule="auto"/>
        <w:ind w:left="1440"/>
        <w:jc w:val="both"/>
        <w:rPr>
          <w:rFonts w:ascii="Garamond" w:hAnsi="Garamond" w:cs="Tahoma"/>
          <w:b/>
          <w:bCs/>
          <w:i/>
          <w:sz w:val="28"/>
          <w:szCs w:val="28"/>
        </w:rPr>
      </w:pPr>
      <w:r w:rsidRPr="00C3352E">
        <w:rPr>
          <w:rFonts w:ascii="Garamond" w:hAnsi="Garamond" w:cs="Tahoma"/>
          <w:b/>
          <w:bCs/>
          <w:i/>
          <w:sz w:val="28"/>
          <w:szCs w:val="28"/>
        </w:rPr>
        <w:t>A</w:t>
      </w:r>
      <w:r w:rsidR="00381F9C" w:rsidRPr="00C3352E">
        <w:rPr>
          <w:rFonts w:ascii="Garamond" w:hAnsi="Garamond" w:cs="Tahoma"/>
          <w:b/>
          <w:bCs/>
          <w:i/>
          <w:sz w:val="28"/>
          <w:szCs w:val="28"/>
        </w:rPr>
        <w:t xml:space="preserve">nd we understand this to mean from the date the slanderous remarks are made.  (see proviso to section 4 (2)  – of the Limitation of Actions Act and section 20 of the Defamation Act).  It would be absurd for slanderous remarks to be made about a person and then he/she waits until he/she feels the effects thereof to file an action in court.  If this be the case then there would be no need for any limitation period to be specified.  In the appeal before us the </w:t>
      </w:r>
      <w:r w:rsidR="00381F9C" w:rsidRPr="00C3352E">
        <w:rPr>
          <w:rFonts w:ascii="Garamond" w:hAnsi="Garamond" w:cs="Tahoma"/>
          <w:b/>
          <w:bCs/>
          <w:i/>
          <w:sz w:val="28"/>
          <w:szCs w:val="28"/>
        </w:rPr>
        <w:lastRenderedPageBreak/>
        <w:t>slanderous remarks were made on 12</w:t>
      </w:r>
      <w:r w:rsidR="00381F9C" w:rsidRPr="00C3352E">
        <w:rPr>
          <w:rFonts w:ascii="Garamond" w:hAnsi="Garamond" w:cs="Tahoma"/>
          <w:b/>
          <w:bCs/>
          <w:i/>
          <w:sz w:val="28"/>
          <w:szCs w:val="28"/>
          <w:vertAlign w:val="superscript"/>
        </w:rPr>
        <w:t>th</w:t>
      </w:r>
      <w:r w:rsidRPr="00C3352E">
        <w:rPr>
          <w:rFonts w:ascii="Garamond" w:hAnsi="Garamond" w:cs="Tahoma"/>
          <w:b/>
          <w:bCs/>
          <w:i/>
          <w:sz w:val="28"/>
          <w:szCs w:val="28"/>
        </w:rPr>
        <w:t xml:space="preserve"> </w:t>
      </w:r>
      <w:r w:rsidR="00381F9C" w:rsidRPr="00C3352E">
        <w:rPr>
          <w:rFonts w:ascii="Garamond" w:hAnsi="Garamond" w:cs="Tahoma"/>
          <w:b/>
          <w:bCs/>
          <w:i/>
          <w:sz w:val="28"/>
          <w:szCs w:val="28"/>
        </w:rPr>
        <w:t>November, 2005 and the latest the suit should have been filed would have been 11</w:t>
      </w:r>
      <w:r w:rsidR="00381F9C" w:rsidRPr="00C3352E">
        <w:rPr>
          <w:rFonts w:ascii="Garamond" w:hAnsi="Garamond" w:cs="Tahoma"/>
          <w:b/>
          <w:bCs/>
          <w:i/>
          <w:sz w:val="28"/>
          <w:szCs w:val="28"/>
          <w:vertAlign w:val="superscript"/>
        </w:rPr>
        <w:t>th</w:t>
      </w:r>
      <w:r w:rsidRPr="00C3352E">
        <w:rPr>
          <w:rFonts w:ascii="Garamond" w:hAnsi="Garamond" w:cs="Tahoma"/>
          <w:b/>
          <w:bCs/>
          <w:i/>
          <w:sz w:val="28"/>
          <w:szCs w:val="28"/>
        </w:rPr>
        <w:t xml:space="preserve"> </w:t>
      </w:r>
      <w:r w:rsidR="00381F9C" w:rsidRPr="00C3352E">
        <w:rPr>
          <w:rFonts w:ascii="Garamond" w:hAnsi="Garamond" w:cs="Tahoma"/>
          <w:b/>
          <w:bCs/>
          <w:i/>
          <w:sz w:val="28"/>
          <w:szCs w:val="28"/>
        </w:rPr>
        <w:t>or 12</w:t>
      </w:r>
      <w:r w:rsidR="00381F9C" w:rsidRPr="00C3352E">
        <w:rPr>
          <w:rFonts w:ascii="Garamond" w:hAnsi="Garamond" w:cs="Tahoma"/>
          <w:b/>
          <w:bCs/>
          <w:i/>
          <w:sz w:val="28"/>
          <w:szCs w:val="28"/>
          <w:vertAlign w:val="superscript"/>
        </w:rPr>
        <w:t>th</w:t>
      </w:r>
      <w:r w:rsidRPr="00C3352E">
        <w:rPr>
          <w:rFonts w:ascii="Garamond" w:hAnsi="Garamond" w:cs="Tahoma"/>
          <w:b/>
          <w:bCs/>
          <w:i/>
          <w:sz w:val="28"/>
          <w:szCs w:val="28"/>
        </w:rPr>
        <w:t xml:space="preserve"> </w:t>
      </w:r>
      <w:r w:rsidR="00381F9C" w:rsidRPr="00C3352E">
        <w:rPr>
          <w:rFonts w:ascii="Garamond" w:hAnsi="Garamond" w:cs="Tahoma"/>
          <w:b/>
          <w:bCs/>
          <w:i/>
          <w:sz w:val="28"/>
          <w:szCs w:val="28"/>
        </w:rPr>
        <w:t xml:space="preserve">November, 2006.” </w:t>
      </w:r>
    </w:p>
    <w:p w:rsidR="009D39B8" w:rsidRPr="009D39B8" w:rsidRDefault="00C44F38" w:rsidP="00997EE8">
      <w:pPr>
        <w:pStyle w:val="ListParagraph"/>
        <w:numPr>
          <w:ilvl w:val="0"/>
          <w:numId w:val="1"/>
        </w:numPr>
        <w:tabs>
          <w:tab w:val="left" w:pos="450"/>
          <w:tab w:val="left" w:pos="540"/>
        </w:tabs>
        <w:spacing w:before="150" w:after="150" w:line="360" w:lineRule="auto"/>
        <w:jc w:val="both"/>
        <w:rPr>
          <w:rFonts w:ascii="Garamond" w:eastAsia="Arial" w:hAnsi="Garamond" w:cs="Tahoma"/>
          <w:b/>
          <w:sz w:val="28"/>
          <w:szCs w:val="28"/>
          <w:u w:val="single"/>
        </w:rPr>
      </w:pPr>
      <w:r w:rsidRPr="009D39B8">
        <w:rPr>
          <w:rFonts w:ascii="Garamond" w:hAnsi="Garamond" w:cs="Tahoma"/>
          <w:bCs/>
          <w:sz w:val="28"/>
          <w:szCs w:val="28"/>
        </w:rPr>
        <w:t xml:space="preserve">After considering this issue carefully, I am persuaded that the Plaintiff’s </w:t>
      </w:r>
      <w:r w:rsidR="008B6B45" w:rsidRPr="009D39B8">
        <w:rPr>
          <w:rFonts w:ascii="Garamond" w:hAnsi="Garamond" w:cs="Tahoma"/>
          <w:bCs/>
          <w:sz w:val="28"/>
          <w:szCs w:val="28"/>
        </w:rPr>
        <w:t xml:space="preserve">claim, founded on the tort of defamation, is </w:t>
      </w:r>
      <w:r w:rsidR="00B850A0" w:rsidRPr="009D39B8">
        <w:rPr>
          <w:rFonts w:ascii="Garamond" w:hAnsi="Garamond" w:cs="Tahoma"/>
          <w:bCs/>
          <w:sz w:val="28"/>
          <w:szCs w:val="28"/>
        </w:rPr>
        <w:t>statute barred</w:t>
      </w:r>
      <w:r w:rsidR="009D39B8" w:rsidRPr="009D39B8">
        <w:rPr>
          <w:rFonts w:ascii="Garamond" w:hAnsi="Garamond" w:cs="Tahoma"/>
          <w:bCs/>
          <w:sz w:val="28"/>
          <w:szCs w:val="28"/>
        </w:rPr>
        <w:t>, thereby stripping</w:t>
      </w:r>
      <w:r w:rsidR="008B6B45" w:rsidRPr="009D39B8">
        <w:rPr>
          <w:rFonts w:ascii="Garamond" w:hAnsi="Garamond" w:cs="Tahoma"/>
          <w:bCs/>
          <w:sz w:val="28"/>
          <w:szCs w:val="28"/>
        </w:rPr>
        <w:t xml:space="preserve"> this court</w:t>
      </w:r>
      <w:r w:rsidR="009D39B8" w:rsidRPr="009D39B8">
        <w:rPr>
          <w:rFonts w:ascii="Garamond" w:hAnsi="Garamond" w:cs="Tahoma"/>
          <w:bCs/>
          <w:sz w:val="28"/>
          <w:szCs w:val="28"/>
        </w:rPr>
        <w:t xml:space="preserve"> of its</w:t>
      </w:r>
      <w:r w:rsidR="008B6B45" w:rsidRPr="009D39B8">
        <w:rPr>
          <w:rFonts w:ascii="Garamond" w:hAnsi="Garamond" w:cs="Tahoma"/>
          <w:bCs/>
          <w:sz w:val="28"/>
          <w:szCs w:val="28"/>
        </w:rPr>
        <w:t xml:space="preserve"> jurisdiction to entertain </w:t>
      </w:r>
      <w:r w:rsidR="009D39B8" w:rsidRPr="009D39B8">
        <w:rPr>
          <w:rFonts w:ascii="Garamond" w:hAnsi="Garamond" w:cs="Tahoma"/>
          <w:bCs/>
          <w:sz w:val="28"/>
          <w:szCs w:val="28"/>
        </w:rPr>
        <w:t>such a claim</w:t>
      </w:r>
      <w:r w:rsidR="008B6B45" w:rsidRPr="009D39B8">
        <w:rPr>
          <w:rFonts w:ascii="Garamond" w:hAnsi="Garamond" w:cs="Tahoma"/>
          <w:bCs/>
          <w:sz w:val="28"/>
          <w:szCs w:val="28"/>
        </w:rPr>
        <w:t xml:space="preserve">. </w:t>
      </w:r>
      <w:r w:rsidR="009D39B8" w:rsidRPr="009D39B8">
        <w:rPr>
          <w:rFonts w:ascii="Garamond" w:hAnsi="Garamond" w:cs="Tahoma"/>
          <w:bCs/>
          <w:sz w:val="28"/>
          <w:szCs w:val="28"/>
        </w:rPr>
        <w:t xml:space="preserve">Where the court lacks jurisdiction to try a matter, the court downs its tools. </w:t>
      </w:r>
    </w:p>
    <w:p w:rsidR="00997EE8" w:rsidRPr="009D39B8" w:rsidRDefault="00997EE8" w:rsidP="009D39B8">
      <w:pPr>
        <w:tabs>
          <w:tab w:val="left" w:pos="450"/>
          <w:tab w:val="left" w:pos="540"/>
        </w:tabs>
        <w:spacing w:before="150" w:after="150" w:line="360" w:lineRule="auto"/>
        <w:jc w:val="both"/>
        <w:rPr>
          <w:rFonts w:ascii="Garamond" w:eastAsia="Arial" w:hAnsi="Garamond" w:cs="Tahoma"/>
          <w:b/>
          <w:sz w:val="28"/>
          <w:szCs w:val="28"/>
          <w:u w:val="single"/>
        </w:rPr>
      </w:pPr>
      <w:r w:rsidRPr="009D39B8">
        <w:rPr>
          <w:rFonts w:ascii="Garamond" w:eastAsia="Arial" w:hAnsi="Garamond" w:cs="Tahoma"/>
          <w:b/>
          <w:sz w:val="28"/>
          <w:szCs w:val="28"/>
          <w:u w:val="single"/>
        </w:rPr>
        <w:t>Whether the defendants, or any of them, induced the breach of contract between the Plaintiff and his employers?</w:t>
      </w:r>
    </w:p>
    <w:p w:rsidR="00160D6E" w:rsidRPr="009D39B8" w:rsidRDefault="00997EE8" w:rsidP="009D39B8">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T</w:t>
      </w:r>
      <w:r w:rsidR="002076DD" w:rsidRPr="00997EE8">
        <w:rPr>
          <w:rFonts w:ascii="Garamond" w:hAnsi="Garamond" w:cs="Tahoma"/>
          <w:bCs/>
          <w:sz w:val="28"/>
          <w:szCs w:val="28"/>
        </w:rPr>
        <w:t xml:space="preserve">he Plaintiff’s </w:t>
      </w:r>
      <w:r w:rsidR="006800A6">
        <w:rPr>
          <w:rFonts w:ascii="Garamond" w:hAnsi="Garamond" w:cs="Tahoma"/>
          <w:bCs/>
          <w:sz w:val="28"/>
          <w:szCs w:val="28"/>
        </w:rPr>
        <w:t xml:space="preserve">claims that the actions of the defendants, whether </w:t>
      </w:r>
      <w:r w:rsidR="002076DD" w:rsidRPr="00997EE8">
        <w:rPr>
          <w:rFonts w:ascii="Garamond" w:hAnsi="Garamond" w:cs="Tahoma"/>
          <w:bCs/>
          <w:sz w:val="28"/>
          <w:szCs w:val="28"/>
        </w:rPr>
        <w:t xml:space="preserve">jointly </w:t>
      </w:r>
      <w:r w:rsidR="006800A6">
        <w:rPr>
          <w:rFonts w:ascii="Garamond" w:hAnsi="Garamond" w:cs="Tahoma"/>
          <w:bCs/>
          <w:sz w:val="28"/>
          <w:szCs w:val="28"/>
        </w:rPr>
        <w:t>or</w:t>
      </w:r>
      <w:r w:rsidR="002076DD" w:rsidRPr="00997EE8">
        <w:rPr>
          <w:rFonts w:ascii="Garamond" w:hAnsi="Garamond" w:cs="Tahoma"/>
          <w:bCs/>
          <w:sz w:val="28"/>
          <w:szCs w:val="28"/>
        </w:rPr>
        <w:t xml:space="preserve"> severally</w:t>
      </w:r>
      <w:r w:rsidR="006800A6">
        <w:rPr>
          <w:rFonts w:ascii="Garamond" w:hAnsi="Garamond" w:cs="Tahoma"/>
          <w:bCs/>
          <w:sz w:val="28"/>
          <w:szCs w:val="28"/>
        </w:rPr>
        <w:t xml:space="preserve">, through investigations and prosecution, </w:t>
      </w:r>
      <w:r w:rsidR="002076DD" w:rsidRPr="00997EE8">
        <w:rPr>
          <w:rFonts w:ascii="Garamond" w:hAnsi="Garamond" w:cs="Tahoma"/>
          <w:bCs/>
          <w:sz w:val="28"/>
          <w:szCs w:val="28"/>
        </w:rPr>
        <w:t>induced the</w:t>
      </w:r>
      <w:r w:rsidR="006800A6">
        <w:rPr>
          <w:rFonts w:ascii="Garamond" w:hAnsi="Garamond" w:cs="Tahoma"/>
          <w:bCs/>
          <w:sz w:val="28"/>
          <w:szCs w:val="28"/>
        </w:rPr>
        <w:t xml:space="preserve"> breach of the Plaintiff’s contract with his employers and eventually led to the</w:t>
      </w:r>
      <w:r w:rsidR="002076DD" w:rsidRPr="00997EE8">
        <w:rPr>
          <w:rFonts w:ascii="Garamond" w:hAnsi="Garamond" w:cs="Tahoma"/>
          <w:bCs/>
          <w:sz w:val="28"/>
          <w:szCs w:val="28"/>
        </w:rPr>
        <w:t xml:space="preserve"> termination of his employment with KBC</w:t>
      </w:r>
      <w:r w:rsidR="0036445B" w:rsidRPr="00997EE8">
        <w:rPr>
          <w:rFonts w:ascii="Garamond" w:hAnsi="Garamond" w:cs="Tahoma"/>
          <w:bCs/>
          <w:sz w:val="28"/>
          <w:szCs w:val="28"/>
        </w:rPr>
        <w:t xml:space="preserve">, since the said termination resulted from his criminal prosecution. </w:t>
      </w:r>
      <w:r w:rsidR="009D39B8">
        <w:rPr>
          <w:rFonts w:ascii="Garamond" w:hAnsi="Garamond" w:cs="Tahoma"/>
          <w:bCs/>
          <w:sz w:val="28"/>
          <w:szCs w:val="28"/>
        </w:rPr>
        <w:t>T</w:t>
      </w:r>
      <w:r w:rsidR="0036445B" w:rsidRPr="00997EE8">
        <w:rPr>
          <w:rFonts w:ascii="Garamond" w:hAnsi="Garamond" w:cs="Tahoma"/>
          <w:bCs/>
          <w:sz w:val="28"/>
          <w:szCs w:val="28"/>
        </w:rPr>
        <w:t xml:space="preserve">he Defendants </w:t>
      </w:r>
      <w:r w:rsidR="009D39B8">
        <w:rPr>
          <w:rFonts w:ascii="Garamond" w:hAnsi="Garamond" w:cs="Tahoma"/>
          <w:bCs/>
          <w:sz w:val="28"/>
          <w:szCs w:val="28"/>
        </w:rPr>
        <w:t xml:space="preserve">on their part denied playing any role </w:t>
      </w:r>
      <w:r w:rsidR="0036445B" w:rsidRPr="00997EE8">
        <w:rPr>
          <w:rFonts w:ascii="Garamond" w:hAnsi="Garamond" w:cs="Tahoma"/>
          <w:bCs/>
          <w:sz w:val="28"/>
          <w:szCs w:val="28"/>
        </w:rPr>
        <w:t>in the termination process of the Plaintiff</w:t>
      </w:r>
      <w:r w:rsidR="00181687" w:rsidRPr="00997EE8">
        <w:rPr>
          <w:rFonts w:ascii="Garamond" w:hAnsi="Garamond" w:cs="Tahoma"/>
          <w:bCs/>
          <w:sz w:val="28"/>
          <w:szCs w:val="28"/>
        </w:rPr>
        <w:t>’s employment</w:t>
      </w:r>
      <w:r w:rsidR="0036445B" w:rsidRPr="00997EE8">
        <w:rPr>
          <w:rFonts w:ascii="Garamond" w:hAnsi="Garamond" w:cs="Tahoma"/>
          <w:bCs/>
          <w:sz w:val="28"/>
          <w:szCs w:val="28"/>
        </w:rPr>
        <w:t>.</w:t>
      </w:r>
      <w:r w:rsidR="009D39B8">
        <w:rPr>
          <w:rFonts w:ascii="Garamond" w:hAnsi="Garamond" w:cs="Tahoma"/>
          <w:bCs/>
          <w:sz w:val="28"/>
          <w:szCs w:val="28"/>
        </w:rPr>
        <w:t xml:space="preserve"> This court finds it established that the</w:t>
      </w:r>
      <w:r w:rsidR="00BE3365" w:rsidRPr="009D39B8">
        <w:rPr>
          <w:rFonts w:ascii="Garamond" w:hAnsi="Garamond" w:cs="Tahoma"/>
          <w:bCs/>
          <w:sz w:val="28"/>
          <w:szCs w:val="28"/>
        </w:rPr>
        <w:t xml:space="preserve"> Plaintiff was at all material times </w:t>
      </w:r>
      <w:r w:rsidR="009D39B8">
        <w:rPr>
          <w:rFonts w:ascii="Garamond" w:hAnsi="Garamond" w:cs="Tahoma"/>
          <w:bCs/>
          <w:sz w:val="28"/>
          <w:szCs w:val="28"/>
        </w:rPr>
        <w:t xml:space="preserve">relevant to this suit, </w:t>
      </w:r>
      <w:r w:rsidR="00BE3365" w:rsidRPr="009D39B8">
        <w:rPr>
          <w:rFonts w:ascii="Garamond" w:hAnsi="Garamond" w:cs="Tahoma"/>
          <w:bCs/>
          <w:sz w:val="28"/>
          <w:szCs w:val="28"/>
        </w:rPr>
        <w:t xml:space="preserve">an employee of KBC, serving in the capacity of Corporation Secretary and Secretary to the KBC Board, </w:t>
      </w:r>
      <w:r w:rsidR="00160D6E" w:rsidRPr="009D39B8">
        <w:rPr>
          <w:rFonts w:ascii="Garamond" w:hAnsi="Garamond" w:cs="Tahoma"/>
          <w:bCs/>
          <w:sz w:val="28"/>
          <w:szCs w:val="28"/>
        </w:rPr>
        <w:t xml:space="preserve">up </w:t>
      </w:r>
      <w:r w:rsidR="00BE3365" w:rsidRPr="009D39B8">
        <w:rPr>
          <w:rFonts w:ascii="Garamond" w:hAnsi="Garamond" w:cs="Tahoma"/>
          <w:bCs/>
          <w:sz w:val="28"/>
          <w:szCs w:val="28"/>
        </w:rPr>
        <w:t xml:space="preserve">until </w:t>
      </w:r>
      <w:r w:rsidR="00160D6E" w:rsidRPr="009D39B8">
        <w:rPr>
          <w:rFonts w:ascii="Garamond" w:hAnsi="Garamond" w:cs="Tahoma"/>
          <w:bCs/>
          <w:sz w:val="28"/>
          <w:szCs w:val="28"/>
        </w:rPr>
        <w:t xml:space="preserve">the termination of </w:t>
      </w:r>
      <w:r w:rsidR="00BE3365" w:rsidRPr="009D39B8">
        <w:rPr>
          <w:rFonts w:ascii="Garamond" w:hAnsi="Garamond" w:cs="Tahoma"/>
          <w:bCs/>
          <w:sz w:val="28"/>
          <w:szCs w:val="28"/>
        </w:rPr>
        <w:t xml:space="preserve">his employment, vide the letter of termination of service dated </w:t>
      </w:r>
      <w:r w:rsidR="009D39B8">
        <w:rPr>
          <w:rFonts w:ascii="Garamond" w:hAnsi="Garamond" w:cs="Tahoma"/>
          <w:bCs/>
          <w:sz w:val="28"/>
          <w:szCs w:val="28"/>
        </w:rPr>
        <w:t>6</w:t>
      </w:r>
      <w:r w:rsidR="009D39B8" w:rsidRPr="009D39B8">
        <w:rPr>
          <w:rFonts w:ascii="Garamond" w:hAnsi="Garamond" w:cs="Tahoma"/>
          <w:bCs/>
          <w:sz w:val="28"/>
          <w:szCs w:val="28"/>
          <w:vertAlign w:val="superscript"/>
        </w:rPr>
        <w:t>th</w:t>
      </w:r>
      <w:r w:rsidR="009D39B8">
        <w:rPr>
          <w:rFonts w:ascii="Garamond" w:hAnsi="Garamond" w:cs="Tahoma"/>
          <w:bCs/>
          <w:sz w:val="28"/>
          <w:szCs w:val="28"/>
        </w:rPr>
        <w:t xml:space="preserve"> September </w:t>
      </w:r>
      <w:r w:rsidR="00BE3365" w:rsidRPr="009D39B8">
        <w:rPr>
          <w:rFonts w:ascii="Garamond" w:hAnsi="Garamond" w:cs="Tahoma"/>
          <w:bCs/>
          <w:sz w:val="28"/>
          <w:szCs w:val="28"/>
        </w:rPr>
        <w:t xml:space="preserve">2010 </w:t>
      </w:r>
      <w:r w:rsidR="009D39B8">
        <w:rPr>
          <w:rFonts w:ascii="Garamond" w:hAnsi="Garamond" w:cs="Tahoma"/>
          <w:bCs/>
          <w:sz w:val="28"/>
          <w:szCs w:val="28"/>
        </w:rPr>
        <w:t xml:space="preserve">produced in these proceedings as </w:t>
      </w:r>
      <w:r w:rsidR="00BE3365" w:rsidRPr="009D39B8">
        <w:rPr>
          <w:rFonts w:ascii="Garamond" w:hAnsi="Garamond" w:cs="Tahoma"/>
          <w:b/>
          <w:bCs/>
          <w:sz w:val="28"/>
          <w:szCs w:val="28"/>
        </w:rPr>
        <w:t xml:space="preserve">D. Exhibit </w:t>
      </w:r>
      <w:r w:rsidR="00160D6E" w:rsidRPr="009D39B8">
        <w:rPr>
          <w:rFonts w:ascii="Garamond" w:hAnsi="Garamond" w:cs="Tahoma"/>
          <w:b/>
          <w:bCs/>
          <w:sz w:val="28"/>
          <w:szCs w:val="28"/>
        </w:rPr>
        <w:t>13</w:t>
      </w:r>
      <w:r w:rsidR="00160D6E" w:rsidRPr="009D39B8">
        <w:rPr>
          <w:rFonts w:ascii="Garamond" w:hAnsi="Garamond" w:cs="Tahoma"/>
          <w:bCs/>
          <w:sz w:val="28"/>
          <w:szCs w:val="28"/>
        </w:rPr>
        <w:t>.</w:t>
      </w:r>
    </w:p>
    <w:p w:rsidR="00BE3365" w:rsidRPr="006A7405" w:rsidRDefault="009D39B8" w:rsidP="001F4F55">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From the</w:t>
      </w:r>
      <w:r w:rsidR="00160D6E" w:rsidRPr="006A7405">
        <w:rPr>
          <w:rFonts w:ascii="Garamond" w:hAnsi="Garamond" w:cs="Tahoma"/>
          <w:bCs/>
          <w:sz w:val="28"/>
          <w:szCs w:val="28"/>
        </w:rPr>
        <w:t xml:space="preserve"> pleadings and </w:t>
      </w:r>
      <w:r>
        <w:rPr>
          <w:rFonts w:ascii="Garamond" w:hAnsi="Garamond" w:cs="Tahoma"/>
          <w:bCs/>
          <w:sz w:val="28"/>
          <w:szCs w:val="28"/>
        </w:rPr>
        <w:t xml:space="preserve">the </w:t>
      </w:r>
      <w:r w:rsidR="00160D6E" w:rsidRPr="006A7405">
        <w:rPr>
          <w:rFonts w:ascii="Garamond" w:hAnsi="Garamond" w:cs="Tahoma"/>
          <w:bCs/>
          <w:sz w:val="28"/>
          <w:szCs w:val="28"/>
        </w:rPr>
        <w:t xml:space="preserve">evidence on record, it is not in dispute that the termination of the Plaintiff’s employment was prompted by matters pertaining to KBC’s broadcasting rights of the 2010 FIFA World Cup event. </w:t>
      </w:r>
      <w:r>
        <w:rPr>
          <w:rFonts w:ascii="Garamond" w:hAnsi="Garamond" w:cs="Tahoma"/>
          <w:bCs/>
          <w:sz w:val="28"/>
          <w:szCs w:val="28"/>
        </w:rPr>
        <w:t xml:space="preserve">The record also </w:t>
      </w:r>
      <w:r>
        <w:rPr>
          <w:rFonts w:ascii="Garamond" w:hAnsi="Garamond" w:cs="Tahoma"/>
          <w:bCs/>
          <w:sz w:val="28"/>
          <w:szCs w:val="28"/>
        </w:rPr>
        <w:lastRenderedPageBreak/>
        <w:t>shows that</w:t>
      </w:r>
      <w:r w:rsidR="00160D6E" w:rsidRPr="006A7405">
        <w:rPr>
          <w:rFonts w:ascii="Garamond" w:hAnsi="Garamond" w:cs="Tahoma"/>
          <w:bCs/>
          <w:sz w:val="28"/>
          <w:szCs w:val="28"/>
        </w:rPr>
        <w:t xml:space="preserve"> the decision to terminate the Plaintiff from employment with KBC was rendered by the KBC Board following a special resolution. </w:t>
      </w:r>
      <w:r w:rsidR="00BE3365" w:rsidRPr="006A7405">
        <w:rPr>
          <w:rFonts w:ascii="Garamond" w:hAnsi="Garamond" w:cs="Tahoma"/>
          <w:bCs/>
          <w:sz w:val="28"/>
          <w:szCs w:val="28"/>
        </w:rPr>
        <w:t xml:space="preserve"> </w:t>
      </w:r>
    </w:p>
    <w:p w:rsidR="00BE3365" w:rsidRPr="00E11543" w:rsidRDefault="009D39B8" w:rsidP="001F4F55">
      <w:pPr>
        <w:pStyle w:val="ListParagraph"/>
        <w:numPr>
          <w:ilvl w:val="0"/>
          <w:numId w:val="1"/>
        </w:numPr>
        <w:tabs>
          <w:tab w:val="left" w:pos="450"/>
        </w:tabs>
        <w:spacing w:line="480" w:lineRule="auto"/>
        <w:jc w:val="both"/>
        <w:rPr>
          <w:rFonts w:ascii="Garamond" w:hAnsi="Garamond" w:cs="Tahoma"/>
          <w:b/>
          <w:bCs/>
          <w:sz w:val="28"/>
          <w:szCs w:val="28"/>
        </w:rPr>
      </w:pPr>
      <w:r>
        <w:rPr>
          <w:rFonts w:ascii="Garamond" w:hAnsi="Garamond" w:cs="Tahoma"/>
          <w:bCs/>
          <w:sz w:val="28"/>
          <w:szCs w:val="28"/>
        </w:rPr>
        <w:t>I have considered the ingredients of the tort of inducing a breach of contract as laid down by the</w:t>
      </w:r>
      <w:r w:rsidR="0036445B" w:rsidRPr="006A7405">
        <w:rPr>
          <w:rFonts w:ascii="Garamond" w:hAnsi="Garamond" w:cs="Tahoma"/>
          <w:bCs/>
          <w:sz w:val="28"/>
          <w:szCs w:val="28"/>
        </w:rPr>
        <w:t xml:space="preserve"> Court of Appeal in</w:t>
      </w:r>
      <w:r>
        <w:rPr>
          <w:rFonts w:ascii="Garamond" w:hAnsi="Garamond" w:cs="Tahoma"/>
          <w:bCs/>
          <w:sz w:val="28"/>
          <w:szCs w:val="28"/>
        </w:rPr>
        <w:t xml:space="preserve"> </w:t>
      </w:r>
      <w:r w:rsidR="00BE3365" w:rsidRPr="006A7405">
        <w:rPr>
          <w:rFonts w:ascii="Garamond" w:hAnsi="Garamond" w:cs="Tahoma"/>
          <w:b/>
          <w:bCs/>
          <w:sz w:val="28"/>
          <w:szCs w:val="28"/>
        </w:rPr>
        <w:t xml:space="preserve">Joseph Ochieng &amp; 2 others t/a Acquiline Agencies v First National Bank of Chicago [1990] KECA 58 (KLR) </w:t>
      </w:r>
      <w:r w:rsidR="00BE3365" w:rsidRPr="006A7405">
        <w:rPr>
          <w:rFonts w:ascii="Garamond" w:hAnsi="Garamond" w:cs="Tahoma"/>
          <w:bCs/>
          <w:sz w:val="28"/>
          <w:szCs w:val="28"/>
        </w:rPr>
        <w:t>cited</w:t>
      </w:r>
      <w:r>
        <w:rPr>
          <w:rFonts w:ascii="Garamond" w:hAnsi="Garamond" w:cs="Tahoma"/>
          <w:bCs/>
          <w:sz w:val="28"/>
          <w:szCs w:val="28"/>
        </w:rPr>
        <w:t xml:space="preserve"> by the </w:t>
      </w:r>
      <w:r w:rsidR="00BE3365" w:rsidRPr="006A7405">
        <w:rPr>
          <w:rFonts w:ascii="Garamond" w:hAnsi="Garamond" w:cs="Tahoma"/>
          <w:bCs/>
          <w:sz w:val="28"/>
          <w:szCs w:val="28"/>
        </w:rPr>
        <w:t>Plaintiff and the 2</w:t>
      </w:r>
      <w:r w:rsidR="00BE3365" w:rsidRPr="006A7405">
        <w:rPr>
          <w:rFonts w:ascii="Garamond" w:hAnsi="Garamond" w:cs="Tahoma"/>
          <w:bCs/>
          <w:sz w:val="28"/>
          <w:szCs w:val="28"/>
          <w:vertAlign w:val="superscript"/>
        </w:rPr>
        <w:t>nd</w:t>
      </w:r>
      <w:r w:rsidR="00BE3365" w:rsidRPr="006A7405">
        <w:rPr>
          <w:rFonts w:ascii="Garamond" w:hAnsi="Garamond" w:cs="Tahoma"/>
          <w:bCs/>
          <w:sz w:val="28"/>
          <w:szCs w:val="28"/>
        </w:rPr>
        <w:t xml:space="preserve"> Defendant</w:t>
      </w:r>
      <w:r>
        <w:rPr>
          <w:rFonts w:ascii="Garamond" w:hAnsi="Garamond" w:cs="Tahoma"/>
          <w:bCs/>
          <w:sz w:val="28"/>
          <w:szCs w:val="28"/>
        </w:rPr>
        <w:t xml:space="preserve"> in their submissions</w:t>
      </w:r>
      <w:r w:rsidR="00C871EE">
        <w:rPr>
          <w:rFonts w:ascii="Garamond" w:hAnsi="Garamond" w:cs="Tahoma"/>
          <w:bCs/>
          <w:sz w:val="28"/>
          <w:szCs w:val="28"/>
        </w:rPr>
        <w:t xml:space="preserve"> as follows:</w:t>
      </w:r>
    </w:p>
    <w:p w:rsidR="00E11543" w:rsidRPr="00E11543" w:rsidRDefault="00E11543" w:rsidP="00E11543">
      <w:pPr>
        <w:pStyle w:val="ListParagraph"/>
        <w:numPr>
          <w:ilvl w:val="0"/>
          <w:numId w:val="21"/>
        </w:numPr>
        <w:tabs>
          <w:tab w:val="left" w:pos="450"/>
        </w:tabs>
        <w:spacing w:line="360" w:lineRule="auto"/>
        <w:jc w:val="both"/>
        <w:rPr>
          <w:rFonts w:ascii="Garamond" w:hAnsi="Garamond" w:cs="Tahoma"/>
          <w:b/>
          <w:bCs/>
          <w:i/>
          <w:sz w:val="28"/>
          <w:szCs w:val="28"/>
        </w:rPr>
      </w:pPr>
      <w:r w:rsidRPr="00E11543">
        <w:rPr>
          <w:rFonts w:ascii="Garamond" w:hAnsi="Garamond" w:cs="Tahoma"/>
          <w:b/>
          <w:bCs/>
          <w:i/>
          <w:sz w:val="28"/>
          <w:szCs w:val="28"/>
        </w:rPr>
        <w:t>T</w:t>
      </w:r>
      <w:r w:rsidR="00BE3365" w:rsidRPr="00E11543">
        <w:rPr>
          <w:rFonts w:ascii="Garamond" w:hAnsi="Garamond" w:cs="Tahoma"/>
          <w:b/>
          <w:bCs/>
          <w:i/>
          <w:sz w:val="28"/>
          <w:szCs w:val="28"/>
        </w:rPr>
        <w:t>he wrongdoer knew or acquired knowledge of the contract in question and its essential terms</w:t>
      </w:r>
      <w:r>
        <w:rPr>
          <w:rFonts w:ascii="Garamond" w:hAnsi="Garamond" w:cs="Tahoma"/>
          <w:b/>
          <w:bCs/>
          <w:i/>
          <w:sz w:val="28"/>
          <w:szCs w:val="28"/>
        </w:rPr>
        <w:t>.</w:t>
      </w:r>
    </w:p>
    <w:p w:rsidR="00E11543" w:rsidRPr="00E11543" w:rsidRDefault="00E11543" w:rsidP="00E11543">
      <w:pPr>
        <w:pStyle w:val="ListParagraph"/>
        <w:numPr>
          <w:ilvl w:val="0"/>
          <w:numId w:val="21"/>
        </w:numPr>
        <w:tabs>
          <w:tab w:val="left" w:pos="450"/>
        </w:tabs>
        <w:spacing w:line="360" w:lineRule="auto"/>
        <w:jc w:val="both"/>
        <w:rPr>
          <w:rFonts w:ascii="Garamond" w:hAnsi="Garamond" w:cs="Tahoma"/>
          <w:b/>
          <w:bCs/>
          <w:i/>
          <w:sz w:val="28"/>
          <w:szCs w:val="28"/>
        </w:rPr>
      </w:pPr>
      <w:r>
        <w:rPr>
          <w:rFonts w:ascii="Garamond" w:hAnsi="Garamond" w:cs="Tahoma"/>
          <w:b/>
          <w:bCs/>
          <w:i/>
          <w:sz w:val="28"/>
          <w:szCs w:val="28"/>
        </w:rPr>
        <w:t>The wrongdoer</w:t>
      </w:r>
      <w:r w:rsidR="00BE3365" w:rsidRPr="00E11543">
        <w:rPr>
          <w:rFonts w:ascii="Garamond" w:hAnsi="Garamond" w:cs="Tahoma"/>
          <w:b/>
          <w:bCs/>
          <w:i/>
          <w:sz w:val="28"/>
          <w:szCs w:val="28"/>
        </w:rPr>
        <w:t xml:space="preserve"> so acted or interfered</w:t>
      </w:r>
      <w:r>
        <w:rPr>
          <w:rFonts w:ascii="Garamond" w:hAnsi="Garamond" w:cs="Tahoma"/>
          <w:b/>
          <w:bCs/>
          <w:i/>
          <w:sz w:val="28"/>
          <w:szCs w:val="28"/>
        </w:rPr>
        <w:t>,</w:t>
      </w:r>
      <w:r w:rsidR="00BE3365" w:rsidRPr="00E11543">
        <w:rPr>
          <w:rFonts w:ascii="Garamond" w:hAnsi="Garamond" w:cs="Tahoma"/>
          <w:b/>
          <w:bCs/>
          <w:i/>
          <w:sz w:val="28"/>
          <w:szCs w:val="28"/>
        </w:rPr>
        <w:t xml:space="preserve"> whether by p</w:t>
      </w:r>
      <w:r w:rsidR="00941CA3" w:rsidRPr="00E11543">
        <w:rPr>
          <w:rFonts w:ascii="Garamond" w:hAnsi="Garamond" w:cs="Tahoma"/>
          <w:b/>
          <w:bCs/>
          <w:i/>
          <w:sz w:val="28"/>
          <w:szCs w:val="28"/>
        </w:rPr>
        <w:t>e</w:t>
      </w:r>
      <w:r w:rsidR="00BE3365" w:rsidRPr="00E11543">
        <w:rPr>
          <w:rFonts w:ascii="Garamond" w:hAnsi="Garamond" w:cs="Tahoma"/>
          <w:b/>
          <w:bCs/>
          <w:i/>
          <w:sz w:val="28"/>
          <w:szCs w:val="28"/>
        </w:rPr>
        <w:t>rsua</w:t>
      </w:r>
      <w:r w:rsidR="00363B9D" w:rsidRPr="00E11543">
        <w:rPr>
          <w:rFonts w:ascii="Garamond" w:hAnsi="Garamond" w:cs="Tahoma"/>
          <w:b/>
          <w:bCs/>
          <w:i/>
          <w:sz w:val="28"/>
          <w:szCs w:val="28"/>
        </w:rPr>
        <w:t>s</w:t>
      </w:r>
      <w:r w:rsidR="00BE3365" w:rsidRPr="00E11543">
        <w:rPr>
          <w:rFonts w:ascii="Garamond" w:hAnsi="Garamond" w:cs="Tahoma"/>
          <w:b/>
          <w:bCs/>
          <w:i/>
          <w:sz w:val="28"/>
          <w:szCs w:val="28"/>
        </w:rPr>
        <w:t>ion, inducement or procurement or other means</w:t>
      </w:r>
      <w:r>
        <w:rPr>
          <w:rFonts w:ascii="Garamond" w:hAnsi="Garamond" w:cs="Tahoma"/>
          <w:b/>
          <w:bCs/>
          <w:i/>
          <w:sz w:val="28"/>
          <w:szCs w:val="28"/>
        </w:rPr>
        <w:t>,</w:t>
      </w:r>
      <w:r w:rsidR="00BE3365" w:rsidRPr="00E11543">
        <w:rPr>
          <w:rFonts w:ascii="Garamond" w:hAnsi="Garamond" w:cs="Tahoma"/>
          <w:b/>
          <w:bCs/>
          <w:i/>
          <w:sz w:val="28"/>
          <w:szCs w:val="28"/>
        </w:rPr>
        <w:t xml:space="preserve"> as to show that he intended to cause a breach of the contract or prevent its performance by one party to the detriment of the other party, </w:t>
      </w:r>
    </w:p>
    <w:p w:rsidR="00E11543" w:rsidRPr="00E11543" w:rsidRDefault="00E11543" w:rsidP="00E11543">
      <w:pPr>
        <w:pStyle w:val="ListParagraph"/>
        <w:numPr>
          <w:ilvl w:val="0"/>
          <w:numId w:val="21"/>
        </w:numPr>
        <w:tabs>
          <w:tab w:val="left" w:pos="450"/>
        </w:tabs>
        <w:spacing w:line="360" w:lineRule="auto"/>
        <w:jc w:val="both"/>
        <w:rPr>
          <w:rFonts w:ascii="Garamond" w:hAnsi="Garamond" w:cs="Tahoma"/>
          <w:b/>
          <w:bCs/>
          <w:i/>
          <w:sz w:val="28"/>
          <w:szCs w:val="28"/>
        </w:rPr>
      </w:pPr>
      <w:r w:rsidRPr="00E11543">
        <w:rPr>
          <w:rFonts w:ascii="Garamond" w:hAnsi="Garamond" w:cs="Tahoma"/>
          <w:b/>
          <w:bCs/>
          <w:i/>
          <w:sz w:val="28"/>
          <w:szCs w:val="28"/>
        </w:rPr>
        <w:t>T</w:t>
      </w:r>
      <w:r w:rsidR="00BE3365" w:rsidRPr="00E11543">
        <w:rPr>
          <w:rFonts w:ascii="Garamond" w:hAnsi="Garamond" w:cs="Tahoma"/>
          <w:b/>
          <w:bCs/>
          <w:i/>
          <w:sz w:val="28"/>
          <w:szCs w:val="28"/>
        </w:rPr>
        <w:t xml:space="preserve">he breach of contract was directly attributable to such act or interference, and </w:t>
      </w:r>
    </w:p>
    <w:p w:rsidR="0036445B" w:rsidRPr="00E11543" w:rsidRDefault="00E11543" w:rsidP="00E11543">
      <w:pPr>
        <w:pStyle w:val="ListParagraph"/>
        <w:numPr>
          <w:ilvl w:val="0"/>
          <w:numId w:val="21"/>
        </w:numPr>
        <w:tabs>
          <w:tab w:val="left" w:pos="450"/>
        </w:tabs>
        <w:spacing w:line="360" w:lineRule="auto"/>
        <w:jc w:val="both"/>
        <w:rPr>
          <w:rFonts w:ascii="Garamond" w:hAnsi="Garamond" w:cs="Tahoma"/>
          <w:b/>
          <w:bCs/>
          <w:i/>
          <w:sz w:val="28"/>
          <w:szCs w:val="28"/>
        </w:rPr>
      </w:pPr>
      <w:r w:rsidRPr="00E11543">
        <w:rPr>
          <w:rFonts w:ascii="Garamond" w:hAnsi="Garamond" w:cs="Tahoma"/>
          <w:b/>
          <w:bCs/>
          <w:i/>
          <w:sz w:val="28"/>
          <w:szCs w:val="28"/>
        </w:rPr>
        <w:t>D</w:t>
      </w:r>
      <w:r w:rsidR="00BE3365" w:rsidRPr="00E11543">
        <w:rPr>
          <w:rFonts w:ascii="Garamond" w:hAnsi="Garamond" w:cs="Tahoma"/>
          <w:b/>
          <w:bCs/>
          <w:i/>
          <w:sz w:val="28"/>
          <w:szCs w:val="28"/>
        </w:rPr>
        <w:t>amage was occasioned or was likely to be occasioned to such other party</w:t>
      </w:r>
      <w:r>
        <w:rPr>
          <w:rFonts w:ascii="Garamond" w:hAnsi="Garamond" w:cs="Tahoma"/>
          <w:b/>
          <w:bCs/>
          <w:i/>
          <w:sz w:val="28"/>
          <w:szCs w:val="28"/>
        </w:rPr>
        <w:t>.</w:t>
      </w:r>
    </w:p>
    <w:p w:rsidR="00C3123C" w:rsidRDefault="00E11543" w:rsidP="00E07A23">
      <w:pPr>
        <w:pStyle w:val="ListParagraph"/>
        <w:numPr>
          <w:ilvl w:val="0"/>
          <w:numId w:val="1"/>
        </w:numPr>
        <w:tabs>
          <w:tab w:val="left" w:pos="450"/>
        </w:tabs>
        <w:spacing w:line="480" w:lineRule="auto"/>
        <w:jc w:val="both"/>
        <w:rPr>
          <w:rFonts w:ascii="Garamond" w:hAnsi="Garamond" w:cs="Tahoma"/>
          <w:bCs/>
          <w:sz w:val="28"/>
          <w:szCs w:val="28"/>
        </w:rPr>
      </w:pPr>
      <w:r w:rsidRPr="00C3123C">
        <w:rPr>
          <w:rFonts w:ascii="Garamond" w:hAnsi="Garamond" w:cs="Tahoma"/>
          <w:bCs/>
          <w:sz w:val="28"/>
          <w:szCs w:val="28"/>
        </w:rPr>
        <w:t>T</w:t>
      </w:r>
      <w:r w:rsidR="00BE3365" w:rsidRPr="00C3123C">
        <w:rPr>
          <w:rFonts w:ascii="Garamond" w:hAnsi="Garamond" w:cs="Tahoma"/>
          <w:bCs/>
          <w:sz w:val="28"/>
          <w:szCs w:val="28"/>
        </w:rPr>
        <w:t>he</w:t>
      </w:r>
      <w:r w:rsidRPr="00C3123C">
        <w:rPr>
          <w:rFonts w:ascii="Garamond" w:hAnsi="Garamond" w:cs="Tahoma"/>
          <w:bCs/>
          <w:sz w:val="28"/>
          <w:szCs w:val="28"/>
        </w:rPr>
        <w:t xml:space="preserve"> burden of proof, as dictated by section 107 of the Evidence Act, lies with the</w:t>
      </w:r>
      <w:r w:rsidR="00BE3365" w:rsidRPr="00C3123C">
        <w:rPr>
          <w:rFonts w:ascii="Garamond" w:hAnsi="Garamond" w:cs="Tahoma"/>
          <w:bCs/>
          <w:sz w:val="28"/>
          <w:szCs w:val="28"/>
        </w:rPr>
        <w:t xml:space="preserve"> Plaintiff to </w:t>
      </w:r>
      <w:r w:rsidRPr="00C3123C">
        <w:rPr>
          <w:rFonts w:ascii="Garamond" w:hAnsi="Garamond" w:cs="Tahoma"/>
          <w:bCs/>
          <w:sz w:val="28"/>
          <w:szCs w:val="28"/>
        </w:rPr>
        <w:t xml:space="preserve">prove that the Defendants, either jointly or individually, met the above threshold. </w:t>
      </w:r>
      <w:r w:rsidR="00BE3365" w:rsidRPr="00C3123C">
        <w:rPr>
          <w:rFonts w:ascii="Garamond" w:hAnsi="Garamond" w:cs="Tahoma"/>
          <w:bCs/>
          <w:sz w:val="28"/>
          <w:szCs w:val="28"/>
        </w:rPr>
        <w:t xml:space="preserve">On the first ingredient, upon examination of the </w:t>
      </w:r>
      <w:r w:rsidRPr="00C3123C">
        <w:rPr>
          <w:rFonts w:ascii="Garamond" w:hAnsi="Garamond" w:cs="Tahoma"/>
          <w:bCs/>
          <w:sz w:val="28"/>
          <w:szCs w:val="28"/>
        </w:rPr>
        <w:t>evidence before the court</w:t>
      </w:r>
      <w:r w:rsidR="00BE3365" w:rsidRPr="00C3123C">
        <w:rPr>
          <w:rFonts w:ascii="Garamond" w:hAnsi="Garamond" w:cs="Tahoma"/>
          <w:bCs/>
          <w:sz w:val="28"/>
          <w:szCs w:val="28"/>
        </w:rPr>
        <w:t xml:space="preserve">, </w:t>
      </w:r>
      <w:r w:rsidRPr="00C3123C">
        <w:rPr>
          <w:rFonts w:ascii="Garamond" w:hAnsi="Garamond" w:cs="Tahoma"/>
          <w:bCs/>
          <w:sz w:val="28"/>
          <w:szCs w:val="28"/>
        </w:rPr>
        <w:t xml:space="preserve">I find </w:t>
      </w:r>
      <w:r w:rsidR="00BE3365" w:rsidRPr="00C3123C">
        <w:rPr>
          <w:rFonts w:ascii="Garamond" w:hAnsi="Garamond" w:cs="Tahoma"/>
          <w:bCs/>
          <w:sz w:val="28"/>
          <w:szCs w:val="28"/>
        </w:rPr>
        <w:t>no</w:t>
      </w:r>
      <w:r w:rsidRPr="00C3123C">
        <w:rPr>
          <w:rFonts w:ascii="Garamond" w:hAnsi="Garamond" w:cs="Tahoma"/>
          <w:bCs/>
          <w:sz w:val="28"/>
          <w:szCs w:val="28"/>
        </w:rPr>
        <w:t xml:space="preserve"> evidence </w:t>
      </w:r>
      <w:r w:rsidR="00BE3365" w:rsidRPr="00C3123C">
        <w:rPr>
          <w:rFonts w:ascii="Garamond" w:hAnsi="Garamond" w:cs="Tahoma"/>
          <w:bCs/>
          <w:sz w:val="28"/>
          <w:szCs w:val="28"/>
        </w:rPr>
        <w:t>to indicate</w:t>
      </w:r>
      <w:r w:rsidR="00C3123C" w:rsidRPr="00C3123C">
        <w:rPr>
          <w:rFonts w:ascii="Garamond" w:hAnsi="Garamond" w:cs="Tahoma"/>
          <w:bCs/>
          <w:sz w:val="28"/>
          <w:szCs w:val="28"/>
        </w:rPr>
        <w:t xml:space="preserve"> that the</w:t>
      </w:r>
      <w:r w:rsidR="008765CF">
        <w:rPr>
          <w:rFonts w:ascii="Garamond" w:hAnsi="Garamond" w:cs="Tahoma"/>
          <w:bCs/>
          <w:sz w:val="28"/>
          <w:szCs w:val="28"/>
        </w:rPr>
        <w:t xml:space="preserve"> defendants</w:t>
      </w:r>
      <w:r w:rsidR="00E07A23" w:rsidRPr="00C3123C">
        <w:rPr>
          <w:rFonts w:ascii="Garamond" w:hAnsi="Garamond" w:cs="Tahoma"/>
          <w:b/>
          <w:bCs/>
          <w:i/>
          <w:sz w:val="28"/>
          <w:szCs w:val="28"/>
        </w:rPr>
        <w:t xml:space="preserve"> </w:t>
      </w:r>
      <w:r w:rsidR="00E07A23" w:rsidRPr="00C3123C">
        <w:rPr>
          <w:rFonts w:ascii="Garamond" w:hAnsi="Garamond" w:cs="Tahoma"/>
          <w:bCs/>
          <w:sz w:val="28"/>
          <w:szCs w:val="28"/>
        </w:rPr>
        <w:t>acted or interfered, whether by persuasion, inducement or procurement or other means,</w:t>
      </w:r>
      <w:r w:rsidR="00C3123C" w:rsidRPr="00C3123C">
        <w:rPr>
          <w:rFonts w:ascii="Garamond" w:hAnsi="Garamond" w:cs="Tahoma"/>
          <w:bCs/>
          <w:sz w:val="28"/>
          <w:szCs w:val="28"/>
        </w:rPr>
        <w:t xml:space="preserve"> in a manner</w:t>
      </w:r>
      <w:r w:rsidR="00E07A23" w:rsidRPr="00C3123C">
        <w:rPr>
          <w:rFonts w:ascii="Garamond" w:hAnsi="Garamond" w:cs="Tahoma"/>
          <w:bCs/>
          <w:sz w:val="28"/>
          <w:szCs w:val="28"/>
        </w:rPr>
        <w:t xml:space="preserve"> to show that </w:t>
      </w:r>
      <w:r w:rsidR="00C3123C" w:rsidRPr="00C3123C">
        <w:rPr>
          <w:rFonts w:ascii="Garamond" w:hAnsi="Garamond" w:cs="Tahoma"/>
          <w:bCs/>
          <w:sz w:val="28"/>
          <w:szCs w:val="28"/>
        </w:rPr>
        <w:t>t</w:t>
      </w:r>
      <w:r w:rsidR="00E07A23" w:rsidRPr="00C3123C">
        <w:rPr>
          <w:rFonts w:ascii="Garamond" w:hAnsi="Garamond" w:cs="Tahoma"/>
          <w:bCs/>
          <w:sz w:val="28"/>
          <w:szCs w:val="28"/>
        </w:rPr>
        <w:t>he</w:t>
      </w:r>
      <w:r w:rsidR="00C3123C" w:rsidRPr="00C3123C">
        <w:rPr>
          <w:rFonts w:ascii="Garamond" w:hAnsi="Garamond" w:cs="Tahoma"/>
          <w:bCs/>
          <w:sz w:val="28"/>
          <w:szCs w:val="28"/>
        </w:rPr>
        <w:t>y</w:t>
      </w:r>
      <w:r w:rsidR="00E07A23" w:rsidRPr="00C3123C">
        <w:rPr>
          <w:rFonts w:ascii="Garamond" w:hAnsi="Garamond" w:cs="Tahoma"/>
          <w:bCs/>
          <w:sz w:val="28"/>
          <w:szCs w:val="28"/>
        </w:rPr>
        <w:t xml:space="preserve"> intended to cause a breach of the contract or prevent its performance by </w:t>
      </w:r>
      <w:r w:rsidR="00C3123C" w:rsidRPr="00C3123C">
        <w:rPr>
          <w:rFonts w:ascii="Garamond" w:hAnsi="Garamond" w:cs="Tahoma"/>
          <w:bCs/>
          <w:sz w:val="28"/>
          <w:szCs w:val="28"/>
        </w:rPr>
        <w:lastRenderedPageBreak/>
        <w:t xml:space="preserve">the Plaintiff’s employer </w:t>
      </w:r>
      <w:r w:rsidR="00E07A23" w:rsidRPr="00C3123C">
        <w:rPr>
          <w:rFonts w:ascii="Garamond" w:hAnsi="Garamond" w:cs="Tahoma"/>
          <w:bCs/>
          <w:sz w:val="28"/>
          <w:szCs w:val="28"/>
        </w:rPr>
        <w:t xml:space="preserve">to the detriment of the </w:t>
      </w:r>
      <w:r w:rsidR="00C3123C" w:rsidRPr="00C3123C">
        <w:rPr>
          <w:rFonts w:ascii="Garamond" w:hAnsi="Garamond" w:cs="Tahoma"/>
          <w:bCs/>
          <w:sz w:val="28"/>
          <w:szCs w:val="28"/>
        </w:rPr>
        <w:t xml:space="preserve">Plaintiff or that the breach of </w:t>
      </w:r>
      <w:r w:rsidR="00E07A23" w:rsidRPr="00C3123C">
        <w:rPr>
          <w:rFonts w:ascii="Garamond" w:hAnsi="Garamond" w:cs="Tahoma"/>
          <w:bCs/>
          <w:sz w:val="28"/>
          <w:szCs w:val="28"/>
        </w:rPr>
        <w:t>was directly attributable to such act or interference</w:t>
      </w:r>
      <w:r w:rsidR="00C3123C">
        <w:rPr>
          <w:rFonts w:ascii="Garamond" w:hAnsi="Garamond" w:cs="Tahoma"/>
          <w:bCs/>
          <w:sz w:val="28"/>
          <w:szCs w:val="28"/>
        </w:rPr>
        <w:t xml:space="preserve">. </w:t>
      </w:r>
    </w:p>
    <w:p w:rsidR="00C3123C" w:rsidRPr="00D14779" w:rsidRDefault="00C3123C" w:rsidP="00E07A23">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 xml:space="preserve">This court is aware that </w:t>
      </w:r>
      <w:r w:rsidR="00BE3365" w:rsidRPr="00C3123C">
        <w:rPr>
          <w:rFonts w:ascii="Garamond" w:hAnsi="Garamond" w:cs="Tahoma"/>
          <w:bCs/>
          <w:sz w:val="28"/>
          <w:szCs w:val="28"/>
        </w:rPr>
        <w:t>both Defendants had knowledge of the Plaintiff’s employment with KBC</w:t>
      </w:r>
      <w:r>
        <w:rPr>
          <w:rFonts w:ascii="Garamond" w:hAnsi="Garamond" w:cs="Tahoma"/>
          <w:bCs/>
          <w:sz w:val="28"/>
          <w:szCs w:val="28"/>
        </w:rPr>
        <w:t xml:space="preserve"> and there is evidence that the termination of his employment </w:t>
      </w:r>
      <w:r w:rsidR="00D14779">
        <w:rPr>
          <w:rFonts w:ascii="Garamond" w:hAnsi="Garamond" w:cs="Tahoma"/>
          <w:bCs/>
          <w:sz w:val="28"/>
          <w:szCs w:val="28"/>
        </w:rPr>
        <w:t>was not due to the investigations by the 1</w:t>
      </w:r>
      <w:r w:rsidR="00D14779" w:rsidRPr="00D14779">
        <w:rPr>
          <w:rFonts w:ascii="Garamond" w:hAnsi="Garamond" w:cs="Tahoma"/>
          <w:bCs/>
          <w:sz w:val="28"/>
          <w:szCs w:val="28"/>
          <w:vertAlign w:val="superscript"/>
        </w:rPr>
        <w:t>st</w:t>
      </w:r>
      <w:r w:rsidR="00D14779">
        <w:rPr>
          <w:rFonts w:ascii="Garamond" w:hAnsi="Garamond" w:cs="Tahoma"/>
          <w:bCs/>
          <w:sz w:val="28"/>
          <w:szCs w:val="28"/>
        </w:rPr>
        <w:t xml:space="preserve"> Defendant or prosecution by the 2</w:t>
      </w:r>
      <w:r w:rsidR="00D14779" w:rsidRPr="00D14779">
        <w:rPr>
          <w:rFonts w:ascii="Garamond" w:hAnsi="Garamond" w:cs="Tahoma"/>
          <w:bCs/>
          <w:sz w:val="28"/>
          <w:szCs w:val="28"/>
          <w:vertAlign w:val="superscript"/>
        </w:rPr>
        <w:t>nd</w:t>
      </w:r>
      <w:r w:rsidR="00D14779">
        <w:rPr>
          <w:rFonts w:ascii="Garamond" w:hAnsi="Garamond" w:cs="Tahoma"/>
          <w:bCs/>
          <w:sz w:val="28"/>
          <w:szCs w:val="28"/>
        </w:rPr>
        <w:t xml:space="preserve"> Defendant. The evidence shows that the Plaintiff sued his employer in the Employment and Labour Relations Court in </w:t>
      </w:r>
      <w:r w:rsidR="00D14779" w:rsidRPr="00D14779">
        <w:rPr>
          <w:rFonts w:ascii="Garamond" w:hAnsi="Garamond" w:cs="Arial"/>
          <w:b/>
          <w:bCs/>
          <w:sz w:val="28"/>
          <w:szCs w:val="28"/>
          <w:shd w:val="clear" w:color="auto" w:fill="FFFFFF"/>
        </w:rPr>
        <w:t>Hezekiel Oira v Kenya Broadcasting Corporation &amp; another [2013] eKLR</w:t>
      </w:r>
      <w:r w:rsidR="00D14779">
        <w:rPr>
          <w:rFonts w:ascii="Garamond" w:hAnsi="Garamond" w:cs="Arial"/>
          <w:b/>
          <w:bCs/>
          <w:sz w:val="28"/>
          <w:szCs w:val="28"/>
          <w:shd w:val="clear" w:color="auto" w:fill="FFFFFF"/>
        </w:rPr>
        <w:t xml:space="preserve">, </w:t>
      </w:r>
      <w:r w:rsidR="00D14779" w:rsidRPr="00D14779">
        <w:rPr>
          <w:rFonts w:ascii="Garamond" w:hAnsi="Garamond" w:cs="Arial"/>
          <w:bCs/>
          <w:sz w:val="28"/>
          <w:szCs w:val="28"/>
          <w:shd w:val="clear" w:color="auto" w:fill="FFFFFF"/>
        </w:rPr>
        <w:t>where that court noted</w:t>
      </w:r>
      <w:r w:rsidR="00D14779">
        <w:rPr>
          <w:rFonts w:ascii="Garamond" w:hAnsi="Garamond" w:cs="Arial"/>
          <w:bCs/>
          <w:sz w:val="28"/>
          <w:szCs w:val="28"/>
          <w:shd w:val="clear" w:color="auto" w:fill="FFFFFF"/>
        </w:rPr>
        <w:t>,</w:t>
      </w:r>
      <w:r w:rsidR="00D14779" w:rsidRPr="00D14779">
        <w:rPr>
          <w:rFonts w:ascii="Garamond" w:hAnsi="Garamond" w:cs="Arial"/>
          <w:bCs/>
          <w:sz w:val="28"/>
          <w:szCs w:val="28"/>
          <w:shd w:val="clear" w:color="auto" w:fill="FFFFFF"/>
        </w:rPr>
        <w:t xml:space="preserve"> in its judgment dated 4</w:t>
      </w:r>
      <w:r w:rsidR="00D14779" w:rsidRPr="00D14779">
        <w:rPr>
          <w:rFonts w:ascii="Garamond" w:hAnsi="Garamond" w:cs="Arial"/>
          <w:bCs/>
          <w:sz w:val="28"/>
          <w:szCs w:val="28"/>
          <w:shd w:val="clear" w:color="auto" w:fill="FFFFFF"/>
          <w:vertAlign w:val="superscript"/>
        </w:rPr>
        <w:t>th</w:t>
      </w:r>
      <w:r w:rsidR="00D14779" w:rsidRPr="00D14779">
        <w:rPr>
          <w:rFonts w:ascii="Garamond" w:hAnsi="Garamond" w:cs="Arial"/>
          <w:bCs/>
          <w:sz w:val="28"/>
          <w:szCs w:val="28"/>
          <w:shd w:val="clear" w:color="auto" w:fill="FFFFFF"/>
        </w:rPr>
        <w:t xml:space="preserve"> October 2013</w:t>
      </w:r>
      <w:r w:rsidR="00D14779">
        <w:rPr>
          <w:rFonts w:ascii="Garamond" w:hAnsi="Garamond" w:cs="Arial"/>
          <w:bCs/>
          <w:sz w:val="28"/>
          <w:szCs w:val="28"/>
          <w:shd w:val="clear" w:color="auto" w:fill="FFFFFF"/>
        </w:rPr>
        <w:t>,</w:t>
      </w:r>
      <w:r w:rsidR="00D14779" w:rsidRPr="00D14779">
        <w:rPr>
          <w:rFonts w:ascii="Garamond" w:hAnsi="Garamond" w:cs="Arial"/>
          <w:bCs/>
          <w:sz w:val="28"/>
          <w:szCs w:val="28"/>
          <w:shd w:val="clear" w:color="auto" w:fill="FFFFFF"/>
        </w:rPr>
        <w:t xml:space="preserve"> that</w:t>
      </w:r>
      <w:r w:rsidR="00D14779" w:rsidRPr="00D14779">
        <w:rPr>
          <w:rFonts w:ascii="Garamond" w:hAnsi="Garamond" w:cs="Arial"/>
          <w:b/>
          <w:bCs/>
          <w:sz w:val="28"/>
          <w:szCs w:val="28"/>
          <w:shd w:val="clear" w:color="auto" w:fill="FFFFFF"/>
        </w:rPr>
        <w:t xml:space="preserve"> </w:t>
      </w:r>
      <w:r w:rsidR="00D14779" w:rsidRPr="00D14779">
        <w:rPr>
          <w:rFonts w:ascii="Garamond" w:hAnsi="Garamond" w:cs="Arial"/>
          <w:bCs/>
          <w:sz w:val="28"/>
          <w:szCs w:val="28"/>
          <w:shd w:val="clear" w:color="auto" w:fill="FFFFFF"/>
        </w:rPr>
        <w:t xml:space="preserve">the Plaintiff was </w:t>
      </w:r>
      <w:r w:rsidR="00D14779" w:rsidRPr="00D14779">
        <w:rPr>
          <w:rFonts w:ascii="Garamond" w:hAnsi="Garamond" w:cs="Arial"/>
          <w:sz w:val="28"/>
          <w:szCs w:val="28"/>
          <w:shd w:val="clear" w:color="auto" w:fill="FFFFFF"/>
        </w:rPr>
        <w:t>suspended on 23</w:t>
      </w:r>
      <w:r w:rsidR="00D14779" w:rsidRPr="00D14779">
        <w:rPr>
          <w:rFonts w:ascii="Garamond" w:hAnsi="Garamond" w:cs="Arial"/>
          <w:sz w:val="28"/>
          <w:szCs w:val="28"/>
          <w:shd w:val="clear" w:color="auto" w:fill="FFFFFF"/>
          <w:vertAlign w:val="superscript"/>
        </w:rPr>
        <w:t>rd</w:t>
      </w:r>
      <w:r w:rsidR="00D14779" w:rsidRPr="00D14779">
        <w:rPr>
          <w:rFonts w:ascii="Garamond" w:hAnsi="Garamond" w:cs="Arial"/>
          <w:sz w:val="28"/>
          <w:szCs w:val="28"/>
          <w:shd w:val="clear" w:color="auto" w:fill="FFFFFF"/>
        </w:rPr>
        <w:t> June 2010 to pave way for urgent investigations by the Inspector General, State Corporations</w:t>
      </w:r>
      <w:r w:rsidR="00D14779">
        <w:rPr>
          <w:rFonts w:ascii="Garamond" w:hAnsi="Garamond" w:cs="Arial"/>
          <w:sz w:val="28"/>
          <w:szCs w:val="28"/>
          <w:shd w:val="clear" w:color="auto" w:fill="FFFFFF"/>
        </w:rPr>
        <w:t xml:space="preserve"> and </w:t>
      </w:r>
      <w:r w:rsidR="00D14779" w:rsidRPr="00D14779">
        <w:rPr>
          <w:rFonts w:ascii="Garamond" w:hAnsi="Garamond" w:cs="Arial"/>
          <w:sz w:val="28"/>
          <w:szCs w:val="28"/>
          <w:shd w:val="clear" w:color="auto" w:fill="FFFFFF"/>
        </w:rPr>
        <w:t>that</w:t>
      </w:r>
      <w:r w:rsidR="00D14779">
        <w:rPr>
          <w:rFonts w:ascii="Garamond" w:hAnsi="Garamond" w:cs="Arial"/>
          <w:sz w:val="28"/>
          <w:szCs w:val="28"/>
          <w:shd w:val="clear" w:color="auto" w:fill="FFFFFF"/>
        </w:rPr>
        <w:t xml:space="preserve"> the Plaintiff’s employment was </w:t>
      </w:r>
      <w:r w:rsidR="00D14779" w:rsidRPr="00D14779">
        <w:rPr>
          <w:rFonts w:ascii="Garamond" w:hAnsi="Garamond" w:cs="Arial"/>
          <w:sz w:val="28"/>
          <w:szCs w:val="28"/>
          <w:shd w:val="clear" w:color="auto" w:fill="FFFFFF"/>
        </w:rPr>
        <w:t>terminat</w:t>
      </w:r>
      <w:r w:rsidR="00D14779">
        <w:rPr>
          <w:rFonts w:ascii="Garamond" w:hAnsi="Garamond" w:cs="Arial"/>
          <w:sz w:val="28"/>
          <w:szCs w:val="28"/>
          <w:shd w:val="clear" w:color="auto" w:fill="FFFFFF"/>
        </w:rPr>
        <w:t xml:space="preserve">ed through a letter </w:t>
      </w:r>
      <w:r w:rsidR="00D14779" w:rsidRPr="00D14779">
        <w:rPr>
          <w:rFonts w:ascii="Garamond" w:hAnsi="Garamond" w:cs="Arial"/>
          <w:sz w:val="28"/>
          <w:szCs w:val="28"/>
          <w:shd w:val="clear" w:color="auto" w:fill="FFFFFF"/>
        </w:rPr>
        <w:t>dated 6</w:t>
      </w:r>
      <w:r w:rsidR="00D14779" w:rsidRPr="00D14779">
        <w:rPr>
          <w:rFonts w:ascii="Garamond" w:hAnsi="Garamond" w:cs="Arial"/>
          <w:sz w:val="28"/>
          <w:szCs w:val="28"/>
          <w:shd w:val="clear" w:color="auto" w:fill="FFFFFF"/>
          <w:vertAlign w:val="superscript"/>
        </w:rPr>
        <w:t>th</w:t>
      </w:r>
      <w:r w:rsidR="00D14779" w:rsidRPr="00D14779">
        <w:rPr>
          <w:rFonts w:ascii="Garamond" w:hAnsi="Garamond" w:cs="Arial"/>
          <w:sz w:val="28"/>
          <w:szCs w:val="28"/>
          <w:shd w:val="clear" w:color="auto" w:fill="FFFFFF"/>
        </w:rPr>
        <w:t> September 2010</w:t>
      </w:r>
      <w:r w:rsidR="00D14779">
        <w:rPr>
          <w:rFonts w:ascii="Arial" w:hAnsi="Arial" w:cs="Arial"/>
          <w:sz w:val="18"/>
          <w:szCs w:val="18"/>
          <w:shd w:val="clear" w:color="auto" w:fill="FFFFFF"/>
        </w:rPr>
        <w:t>.</w:t>
      </w:r>
    </w:p>
    <w:p w:rsidR="008E3AB5" w:rsidRDefault="00160D6E" w:rsidP="001F4F55">
      <w:pPr>
        <w:pStyle w:val="ListParagraph"/>
        <w:numPr>
          <w:ilvl w:val="0"/>
          <w:numId w:val="1"/>
        </w:numPr>
        <w:tabs>
          <w:tab w:val="left" w:pos="450"/>
        </w:tabs>
        <w:spacing w:line="480" w:lineRule="auto"/>
        <w:jc w:val="both"/>
        <w:rPr>
          <w:rFonts w:ascii="Garamond" w:hAnsi="Garamond" w:cs="Tahoma"/>
          <w:bCs/>
          <w:sz w:val="28"/>
          <w:szCs w:val="28"/>
        </w:rPr>
      </w:pPr>
      <w:r w:rsidRPr="006A7405">
        <w:rPr>
          <w:rFonts w:ascii="Garamond" w:hAnsi="Garamond" w:cs="Tahoma"/>
          <w:bCs/>
          <w:sz w:val="28"/>
          <w:szCs w:val="28"/>
        </w:rPr>
        <w:t>It is</w:t>
      </w:r>
      <w:r w:rsidR="00D14779">
        <w:rPr>
          <w:rFonts w:ascii="Garamond" w:hAnsi="Garamond" w:cs="Tahoma"/>
          <w:bCs/>
          <w:sz w:val="28"/>
          <w:szCs w:val="28"/>
        </w:rPr>
        <w:t xml:space="preserve"> clear from t</w:t>
      </w:r>
      <w:r w:rsidRPr="006A7405">
        <w:rPr>
          <w:rFonts w:ascii="Garamond" w:hAnsi="Garamond" w:cs="Tahoma"/>
          <w:bCs/>
          <w:sz w:val="28"/>
          <w:szCs w:val="28"/>
        </w:rPr>
        <w:t>he record that the investigations undertaken by the 1</w:t>
      </w:r>
      <w:r w:rsidRPr="006A7405">
        <w:rPr>
          <w:rFonts w:ascii="Garamond" w:hAnsi="Garamond" w:cs="Tahoma"/>
          <w:bCs/>
          <w:sz w:val="28"/>
          <w:szCs w:val="28"/>
          <w:vertAlign w:val="superscript"/>
        </w:rPr>
        <w:t>st</w:t>
      </w:r>
      <w:r w:rsidRPr="006A7405">
        <w:rPr>
          <w:rFonts w:ascii="Garamond" w:hAnsi="Garamond" w:cs="Tahoma"/>
          <w:bCs/>
          <w:sz w:val="28"/>
          <w:szCs w:val="28"/>
        </w:rPr>
        <w:t xml:space="preserve"> Defendant into the allegations of economic and related violations on the part of the</w:t>
      </w:r>
      <w:r w:rsidR="009F40EE" w:rsidRPr="006A7405">
        <w:rPr>
          <w:rFonts w:ascii="Garamond" w:hAnsi="Garamond" w:cs="Tahoma"/>
          <w:bCs/>
          <w:sz w:val="28"/>
          <w:szCs w:val="28"/>
        </w:rPr>
        <w:t xml:space="preserve"> Plaintiff were conducted</w:t>
      </w:r>
      <w:r w:rsidR="00941CA3" w:rsidRPr="006A7405">
        <w:rPr>
          <w:rFonts w:ascii="Garamond" w:hAnsi="Garamond" w:cs="Tahoma"/>
          <w:bCs/>
          <w:sz w:val="28"/>
          <w:szCs w:val="28"/>
        </w:rPr>
        <w:t xml:space="preserve"> independently</w:t>
      </w:r>
      <w:r w:rsidR="009F40EE" w:rsidRPr="006A7405">
        <w:rPr>
          <w:rFonts w:ascii="Garamond" w:hAnsi="Garamond" w:cs="Tahoma"/>
          <w:bCs/>
          <w:sz w:val="28"/>
          <w:szCs w:val="28"/>
        </w:rPr>
        <w:t xml:space="preserve">, upon </w:t>
      </w:r>
      <w:r w:rsidR="008B3418" w:rsidRPr="006A7405">
        <w:rPr>
          <w:rFonts w:ascii="Garamond" w:hAnsi="Garamond" w:cs="Tahoma"/>
          <w:bCs/>
          <w:sz w:val="28"/>
          <w:szCs w:val="28"/>
        </w:rPr>
        <w:t>a</w:t>
      </w:r>
      <w:r w:rsidR="009F40EE" w:rsidRPr="006A7405">
        <w:rPr>
          <w:rFonts w:ascii="Garamond" w:hAnsi="Garamond" w:cs="Tahoma"/>
          <w:bCs/>
          <w:sz w:val="28"/>
          <w:szCs w:val="28"/>
        </w:rPr>
        <w:t xml:space="preserve"> request </w:t>
      </w:r>
      <w:r w:rsidR="008B3418" w:rsidRPr="006A7405">
        <w:rPr>
          <w:rFonts w:ascii="Garamond" w:hAnsi="Garamond" w:cs="Tahoma"/>
          <w:bCs/>
          <w:sz w:val="28"/>
          <w:szCs w:val="28"/>
        </w:rPr>
        <w:t>by</w:t>
      </w:r>
      <w:r w:rsidR="009F40EE" w:rsidRPr="006A7405">
        <w:rPr>
          <w:rFonts w:ascii="Garamond" w:hAnsi="Garamond" w:cs="Tahoma"/>
          <w:bCs/>
          <w:sz w:val="28"/>
          <w:szCs w:val="28"/>
        </w:rPr>
        <w:t xml:space="preserve"> the Ministry of Information and Communications vide a letter dated 3</w:t>
      </w:r>
      <w:r w:rsidR="00D14779" w:rsidRPr="00D14779">
        <w:rPr>
          <w:rFonts w:ascii="Garamond" w:hAnsi="Garamond" w:cs="Tahoma"/>
          <w:bCs/>
          <w:sz w:val="28"/>
          <w:szCs w:val="28"/>
          <w:vertAlign w:val="superscript"/>
        </w:rPr>
        <w:t>rd</w:t>
      </w:r>
      <w:r w:rsidR="00D14779">
        <w:rPr>
          <w:rFonts w:ascii="Garamond" w:hAnsi="Garamond" w:cs="Tahoma"/>
          <w:bCs/>
          <w:sz w:val="28"/>
          <w:szCs w:val="28"/>
        </w:rPr>
        <w:t xml:space="preserve"> September </w:t>
      </w:r>
      <w:r w:rsidR="009F40EE" w:rsidRPr="006A7405">
        <w:rPr>
          <w:rFonts w:ascii="Garamond" w:hAnsi="Garamond" w:cs="Tahoma"/>
          <w:bCs/>
          <w:sz w:val="28"/>
          <w:szCs w:val="28"/>
        </w:rPr>
        <w:t>2010</w:t>
      </w:r>
      <w:r w:rsidR="00D14779">
        <w:rPr>
          <w:rFonts w:ascii="Garamond" w:hAnsi="Garamond" w:cs="Tahoma"/>
          <w:bCs/>
          <w:sz w:val="28"/>
          <w:szCs w:val="28"/>
        </w:rPr>
        <w:t xml:space="preserve"> produced as </w:t>
      </w:r>
      <w:r w:rsidR="009F40EE" w:rsidRPr="006A7405">
        <w:rPr>
          <w:rFonts w:ascii="Garamond" w:hAnsi="Garamond" w:cs="Tahoma"/>
          <w:b/>
          <w:bCs/>
          <w:sz w:val="28"/>
          <w:szCs w:val="28"/>
        </w:rPr>
        <w:t>D. Exhibit 2</w:t>
      </w:r>
      <w:r w:rsidR="009F40EE" w:rsidRPr="006A7405">
        <w:rPr>
          <w:rFonts w:ascii="Garamond" w:hAnsi="Garamond" w:cs="Tahoma"/>
          <w:bCs/>
          <w:sz w:val="28"/>
          <w:szCs w:val="28"/>
        </w:rPr>
        <w:t>.</w:t>
      </w:r>
      <w:r w:rsidR="00D14779">
        <w:rPr>
          <w:rFonts w:ascii="Garamond" w:hAnsi="Garamond" w:cs="Tahoma"/>
          <w:bCs/>
          <w:sz w:val="28"/>
          <w:szCs w:val="28"/>
        </w:rPr>
        <w:t xml:space="preserve"> The findings and recommendations of the investigations were handed over to the Attorney General vide a letter dated</w:t>
      </w:r>
      <w:r w:rsidR="00941CA3" w:rsidRPr="006A7405">
        <w:rPr>
          <w:rFonts w:ascii="Garamond" w:hAnsi="Garamond" w:cs="Tahoma"/>
          <w:bCs/>
          <w:sz w:val="28"/>
          <w:szCs w:val="28"/>
        </w:rPr>
        <w:t xml:space="preserve"> 16</w:t>
      </w:r>
      <w:r w:rsidR="00D14779" w:rsidRPr="00D14779">
        <w:rPr>
          <w:rFonts w:ascii="Garamond" w:hAnsi="Garamond" w:cs="Tahoma"/>
          <w:bCs/>
          <w:sz w:val="28"/>
          <w:szCs w:val="28"/>
          <w:vertAlign w:val="superscript"/>
        </w:rPr>
        <w:t>th</w:t>
      </w:r>
      <w:r w:rsidR="00D14779">
        <w:rPr>
          <w:rFonts w:ascii="Garamond" w:hAnsi="Garamond" w:cs="Tahoma"/>
          <w:bCs/>
          <w:sz w:val="28"/>
          <w:szCs w:val="28"/>
        </w:rPr>
        <w:t xml:space="preserve"> February </w:t>
      </w:r>
      <w:r w:rsidR="00941CA3" w:rsidRPr="006A7405">
        <w:rPr>
          <w:rFonts w:ascii="Garamond" w:hAnsi="Garamond" w:cs="Tahoma"/>
          <w:bCs/>
          <w:sz w:val="28"/>
          <w:szCs w:val="28"/>
        </w:rPr>
        <w:t>2011</w:t>
      </w:r>
      <w:r w:rsidR="00D14779">
        <w:rPr>
          <w:rFonts w:ascii="Garamond" w:hAnsi="Garamond" w:cs="Tahoma"/>
          <w:bCs/>
          <w:sz w:val="28"/>
          <w:szCs w:val="28"/>
        </w:rPr>
        <w:t xml:space="preserve"> produced as </w:t>
      </w:r>
      <w:r w:rsidR="00941CA3" w:rsidRPr="006A7405">
        <w:rPr>
          <w:rFonts w:ascii="Garamond" w:hAnsi="Garamond" w:cs="Tahoma"/>
          <w:b/>
          <w:bCs/>
          <w:sz w:val="28"/>
          <w:szCs w:val="28"/>
        </w:rPr>
        <w:t>D. Exhibit 5</w:t>
      </w:r>
      <w:r w:rsidR="008E3AB5">
        <w:rPr>
          <w:rFonts w:ascii="Garamond" w:hAnsi="Garamond" w:cs="Tahoma"/>
          <w:b/>
          <w:bCs/>
          <w:sz w:val="28"/>
          <w:szCs w:val="28"/>
        </w:rPr>
        <w:t>,</w:t>
      </w:r>
      <w:r w:rsidR="001C19FC" w:rsidRPr="006A7405">
        <w:rPr>
          <w:rFonts w:ascii="Garamond" w:hAnsi="Garamond" w:cs="Tahoma"/>
          <w:b/>
          <w:bCs/>
          <w:sz w:val="28"/>
          <w:szCs w:val="28"/>
        </w:rPr>
        <w:t xml:space="preserve"> </w:t>
      </w:r>
      <w:r w:rsidR="001C19FC" w:rsidRPr="006A7405">
        <w:rPr>
          <w:rFonts w:ascii="Garamond" w:hAnsi="Garamond" w:cs="Tahoma"/>
          <w:bCs/>
          <w:sz w:val="28"/>
          <w:szCs w:val="28"/>
        </w:rPr>
        <w:t>by which time the Plaintiff’s employment had already been terminated</w:t>
      </w:r>
      <w:r w:rsidR="00941CA3" w:rsidRPr="006A7405">
        <w:rPr>
          <w:rFonts w:ascii="Garamond" w:hAnsi="Garamond" w:cs="Tahoma"/>
          <w:bCs/>
          <w:sz w:val="28"/>
          <w:szCs w:val="28"/>
        </w:rPr>
        <w:t>.</w:t>
      </w:r>
      <w:r w:rsidR="001C19FC" w:rsidRPr="006A7405">
        <w:rPr>
          <w:rFonts w:ascii="Garamond" w:hAnsi="Garamond" w:cs="Tahoma"/>
          <w:bCs/>
          <w:sz w:val="28"/>
          <w:szCs w:val="28"/>
        </w:rPr>
        <w:t xml:space="preserve"> </w:t>
      </w:r>
    </w:p>
    <w:p w:rsidR="00ED70A8" w:rsidRDefault="008E3AB5" w:rsidP="008E3AB5">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lastRenderedPageBreak/>
        <w:t xml:space="preserve">I did not find any evidence of </w:t>
      </w:r>
      <w:r w:rsidR="001C19FC" w:rsidRPr="006A7405">
        <w:rPr>
          <w:rFonts w:ascii="Garamond" w:hAnsi="Garamond" w:cs="Tahoma"/>
          <w:bCs/>
          <w:sz w:val="28"/>
          <w:szCs w:val="28"/>
        </w:rPr>
        <w:t>any communication between KBC and the 1</w:t>
      </w:r>
      <w:r w:rsidR="001C19FC" w:rsidRPr="006A7405">
        <w:rPr>
          <w:rFonts w:ascii="Garamond" w:hAnsi="Garamond" w:cs="Tahoma"/>
          <w:bCs/>
          <w:sz w:val="28"/>
          <w:szCs w:val="28"/>
          <w:vertAlign w:val="superscript"/>
        </w:rPr>
        <w:t>st</w:t>
      </w:r>
      <w:r w:rsidR="001C19FC" w:rsidRPr="006A7405">
        <w:rPr>
          <w:rFonts w:ascii="Garamond" w:hAnsi="Garamond" w:cs="Tahoma"/>
          <w:bCs/>
          <w:sz w:val="28"/>
          <w:szCs w:val="28"/>
        </w:rPr>
        <w:t xml:space="preserve"> and 2</w:t>
      </w:r>
      <w:r w:rsidR="001C19FC" w:rsidRPr="006A7405">
        <w:rPr>
          <w:rFonts w:ascii="Garamond" w:hAnsi="Garamond" w:cs="Tahoma"/>
          <w:bCs/>
          <w:sz w:val="28"/>
          <w:szCs w:val="28"/>
          <w:vertAlign w:val="superscript"/>
        </w:rPr>
        <w:t>nd</w:t>
      </w:r>
      <w:r w:rsidR="001C19FC" w:rsidRPr="006A7405">
        <w:rPr>
          <w:rFonts w:ascii="Garamond" w:hAnsi="Garamond" w:cs="Tahoma"/>
          <w:bCs/>
          <w:sz w:val="28"/>
          <w:szCs w:val="28"/>
        </w:rPr>
        <w:t xml:space="preserve"> Defendants to the support the allegations being made by the Plaintiff in this regard. </w:t>
      </w:r>
      <w:r>
        <w:rPr>
          <w:rFonts w:ascii="Garamond" w:hAnsi="Garamond" w:cs="Tahoma"/>
          <w:bCs/>
          <w:sz w:val="28"/>
          <w:szCs w:val="28"/>
        </w:rPr>
        <w:t xml:space="preserve">Consequently, </w:t>
      </w:r>
      <w:r w:rsidR="001C19FC" w:rsidRPr="006A7405">
        <w:rPr>
          <w:rFonts w:ascii="Garamond" w:hAnsi="Garamond" w:cs="Tahoma"/>
          <w:bCs/>
          <w:sz w:val="28"/>
          <w:szCs w:val="28"/>
        </w:rPr>
        <w:t xml:space="preserve">upon considering the totality of the </w:t>
      </w:r>
      <w:r>
        <w:rPr>
          <w:rFonts w:ascii="Garamond" w:hAnsi="Garamond" w:cs="Tahoma"/>
          <w:bCs/>
          <w:sz w:val="28"/>
          <w:szCs w:val="28"/>
        </w:rPr>
        <w:t>evidence</w:t>
      </w:r>
      <w:r w:rsidR="001C19FC" w:rsidRPr="006A7405">
        <w:rPr>
          <w:rFonts w:ascii="Garamond" w:hAnsi="Garamond" w:cs="Tahoma"/>
          <w:bCs/>
          <w:sz w:val="28"/>
          <w:szCs w:val="28"/>
        </w:rPr>
        <w:t xml:space="preserve"> on record, </w:t>
      </w:r>
      <w:r>
        <w:rPr>
          <w:rFonts w:ascii="Garamond" w:hAnsi="Garamond" w:cs="Tahoma"/>
          <w:bCs/>
          <w:sz w:val="28"/>
          <w:szCs w:val="28"/>
        </w:rPr>
        <w:t>it is my considered view</w:t>
      </w:r>
      <w:r w:rsidR="001C19FC" w:rsidRPr="006A7405">
        <w:rPr>
          <w:rFonts w:ascii="Garamond" w:hAnsi="Garamond" w:cs="Tahoma"/>
          <w:bCs/>
          <w:sz w:val="28"/>
          <w:szCs w:val="28"/>
        </w:rPr>
        <w:t xml:space="preserve"> that the Plaintiff has not tendered any </w:t>
      </w:r>
      <w:r>
        <w:rPr>
          <w:rFonts w:ascii="Garamond" w:hAnsi="Garamond" w:cs="Tahoma"/>
          <w:bCs/>
          <w:sz w:val="28"/>
          <w:szCs w:val="28"/>
        </w:rPr>
        <w:t>evidence</w:t>
      </w:r>
      <w:r w:rsidR="001C19FC" w:rsidRPr="006A7405">
        <w:rPr>
          <w:rFonts w:ascii="Garamond" w:hAnsi="Garamond" w:cs="Tahoma"/>
          <w:bCs/>
          <w:sz w:val="28"/>
          <w:szCs w:val="28"/>
        </w:rPr>
        <w:t xml:space="preserve"> to </w:t>
      </w:r>
      <w:r>
        <w:rPr>
          <w:rFonts w:ascii="Garamond" w:hAnsi="Garamond" w:cs="Tahoma"/>
          <w:bCs/>
          <w:sz w:val="28"/>
          <w:szCs w:val="28"/>
        </w:rPr>
        <w:t xml:space="preserve">demonstrate </w:t>
      </w:r>
      <w:r w:rsidR="001C19FC" w:rsidRPr="006A7405">
        <w:rPr>
          <w:rFonts w:ascii="Garamond" w:hAnsi="Garamond" w:cs="Tahoma"/>
          <w:bCs/>
          <w:sz w:val="28"/>
          <w:szCs w:val="28"/>
        </w:rPr>
        <w:t xml:space="preserve">that </w:t>
      </w:r>
      <w:r>
        <w:rPr>
          <w:rFonts w:ascii="Garamond" w:hAnsi="Garamond" w:cs="Tahoma"/>
          <w:bCs/>
          <w:sz w:val="28"/>
          <w:szCs w:val="28"/>
        </w:rPr>
        <w:t>the Defendants induced the breach of contract resulting in termination of his employment. This claim must fail.</w:t>
      </w:r>
    </w:p>
    <w:p w:rsidR="008E3AB5" w:rsidRPr="008E3AB5" w:rsidRDefault="008E3AB5" w:rsidP="008E3AB5">
      <w:pPr>
        <w:tabs>
          <w:tab w:val="left" w:pos="540"/>
        </w:tabs>
        <w:spacing w:before="150" w:after="150" w:line="360" w:lineRule="auto"/>
        <w:jc w:val="both"/>
        <w:rPr>
          <w:rFonts w:ascii="Garamond" w:eastAsia="Arial" w:hAnsi="Garamond" w:cs="Tahoma"/>
          <w:b/>
          <w:sz w:val="28"/>
          <w:szCs w:val="28"/>
          <w:u w:val="single"/>
        </w:rPr>
      </w:pPr>
      <w:r w:rsidRPr="008E3AB5">
        <w:rPr>
          <w:rFonts w:ascii="Garamond" w:eastAsia="Arial" w:hAnsi="Garamond" w:cs="Tahoma"/>
          <w:b/>
          <w:sz w:val="28"/>
          <w:szCs w:val="28"/>
          <w:u w:val="single"/>
        </w:rPr>
        <w:t>Whether the actions of the defendants in investigating and charging the Plaintiff amounted to malicious prosecution</w:t>
      </w:r>
      <w:r>
        <w:rPr>
          <w:rFonts w:ascii="Garamond" w:eastAsia="Arial" w:hAnsi="Garamond" w:cs="Tahoma"/>
          <w:b/>
          <w:sz w:val="28"/>
          <w:szCs w:val="28"/>
          <w:u w:val="single"/>
        </w:rPr>
        <w:t>?</w:t>
      </w:r>
    </w:p>
    <w:p w:rsidR="00831EE3" w:rsidRPr="006A7405" w:rsidRDefault="008E3AB5" w:rsidP="001F4F55">
      <w:pPr>
        <w:pStyle w:val="ListParagraph"/>
        <w:numPr>
          <w:ilvl w:val="0"/>
          <w:numId w:val="1"/>
        </w:numPr>
        <w:tabs>
          <w:tab w:val="left" w:pos="450"/>
        </w:tabs>
        <w:spacing w:line="480" w:lineRule="auto"/>
        <w:jc w:val="both"/>
        <w:rPr>
          <w:rFonts w:ascii="Garamond" w:hAnsi="Garamond" w:cs="Tahoma"/>
          <w:bCs/>
          <w:i/>
          <w:sz w:val="28"/>
          <w:szCs w:val="28"/>
        </w:rPr>
      </w:pPr>
      <w:r>
        <w:rPr>
          <w:rFonts w:ascii="Garamond" w:hAnsi="Garamond" w:cs="Tahoma"/>
          <w:bCs/>
          <w:sz w:val="28"/>
          <w:szCs w:val="28"/>
        </w:rPr>
        <w:t>Ma</w:t>
      </w:r>
      <w:r w:rsidR="00831EE3" w:rsidRPr="006A7405">
        <w:rPr>
          <w:rFonts w:ascii="Garamond" w:hAnsi="Garamond" w:cs="Tahoma"/>
          <w:bCs/>
          <w:sz w:val="28"/>
          <w:szCs w:val="28"/>
        </w:rPr>
        <w:t>licious prosecution</w:t>
      </w:r>
      <w:r>
        <w:rPr>
          <w:rFonts w:ascii="Garamond" w:hAnsi="Garamond" w:cs="Tahoma"/>
          <w:bCs/>
          <w:sz w:val="28"/>
          <w:szCs w:val="28"/>
        </w:rPr>
        <w:t xml:space="preserve"> is defined in the case of</w:t>
      </w:r>
      <w:r w:rsidR="00831EE3" w:rsidRPr="006A7405">
        <w:rPr>
          <w:rFonts w:ascii="Garamond" w:hAnsi="Garamond" w:cs="Tahoma"/>
          <w:bCs/>
          <w:sz w:val="28"/>
          <w:szCs w:val="28"/>
        </w:rPr>
        <w:t xml:space="preserve"> </w:t>
      </w:r>
      <w:r w:rsidR="00831EE3" w:rsidRPr="006A7405">
        <w:rPr>
          <w:rFonts w:ascii="Garamond" w:hAnsi="Garamond" w:cs="Tahoma"/>
          <w:b/>
          <w:bCs/>
          <w:sz w:val="28"/>
          <w:szCs w:val="28"/>
        </w:rPr>
        <w:t>Stephen Gachau Githaiga &amp; another v Attorney General [2015] eKLR</w:t>
      </w:r>
      <w:r w:rsidR="00831EE3" w:rsidRPr="006A7405">
        <w:rPr>
          <w:rFonts w:ascii="Garamond" w:hAnsi="Garamond" w:cs="Tahoma"/>
          <w:b/>
          <w:bCs/>
          <w:i/>
          <w:sz w:val="28"/>
          <w:szCs w:val="28"/>
        </w:rPr>
        <w:t xml:space="preserve"> </w:t>
      </w:r>
      <w:r>
        <w:rPr>
          <w:rFonts w:ascii="Garamond" w:hAnsi="Garamond" w:cs="Tahoma"/>
          <w:bCs/>
          <w:sz w:val="28"/>
          <w:szCs w:val="28"/>
        </w:rPr>
        <w:t>as follows</w:t>
      </w:r>
      <w:r w:rsidR="00831EE3" w:rsidRPr="006A7405">
        <w:rPr>
          <w:rFonts w:ascii="Garamond" w:hAnsi="Garamond" w:cs="Tahoma"/>
          <w:bCs/>
          <w:sz w:val="28"/>
          <w:szCs w:val="28"/>
        </w:rPr>
        <w:t>:</w:t>
      </w:r>
    </w:p>
    <w:p w:rsidR="00831EE3" w:rsidRPr="008E3AB5" w:rsidRDefault="00831EE3" w:rsidP="000441F7">
      <w:pPr>
        <w:tabs>
          <w:tab w:val="left" w:pos="450"/>
        </w:tabs>
        <w:spacing w:line="480" w:lineRule="auto"/>
        <w:ind w:left="1440"/>
        <w:jc w:val="both"/>
        <w:rPr>
          <w:rFonts w:ascii="Garamond" w:hAnsi="Garamond" w:cs="Tahoma"/>
          <w:b/>
          <w:bCs/>
          <w:i/>
          <w:sz w:val="28"/>
          <w:szCs w:val="28"/>
        </w:rPr>
      </w:pPr>
      <w:r w:rsidRPr="008E3AB5">
        <w:rPr>
          <w:rFonts w:ascii="Garamond" w:hAnsi="Garamond" w:cs="Tahoma"/>
          <w:b/>
          <w:bCs/>
          <w:i/>
          <w:sz w:val="28"/>
          <w:szCs w:val="28"/>
        </w:rPr>
        <w:t>“Malicious prosecution is an action for damages brought by one against whom a civil suit or criminal proceeding has been unsuccessfully commenced without Probable Cause and for a purpose other than that of bringing the alleged offender to justice…Malicious prosecution is an intentional tort designed to provide redress for losses flowing from an unjustified prosecution.”</w:t>
      </w:r>
    </w:p>
    <w:p w:rsidR="00831EE3" w:rsidRPr="006A7405" w:rsidRDefault="00831EE3" w:rsidP="001F4F55">
      <w:pPr>
        <w:numPr>
          <w:ilvl w:val="0"/>
          <w:numId w:val="1"/>
        </w:numPr>
        <w:tabs>
          <w:tab w:val="left" w:pos="450"/>
        </w:tabs>
        <w:spacing w:line="480" w:lineRule="auto"/>
        <w:jc w:val="both"/>
        <w:rPr>
          <w:rFonts w:ascii="Garamond" w:hAnsi="Garamond" w:cs="Tahoma"/>
          <w:bCs/>
          <w:sz w:val="28"/>
          <w:szCs w:val="28"/>
        </w:rPr>
      </w:pPr>
      <w:r w:rsidRPr="006A7405">
        <w:rPr>
          <w:rFonts w:ascii="Garamond" w:hAnsi="Garamond" w:cs="Tahoma"/>
          <w:bCs/>
          <w:sz w:val="28"/>
          <w:szCs w:val="28"/>
        </w:rPr>
        <w:t>Further to th</w:t>
      </w:r>
      <w:r w:rsidR="008E3AB5">
        <w:rPr>
          <w:rFonts w:ascii="Garamond" w:hAnsi="Garamond" w:cs="Tahoma"/>
          <w:bCs/>
          <w:sz w:val="28"/>
          <w:szCs w:val="28"/>
        </w:rPr>
        <w:t>at definition</w:t>
      </w:r>
      <w:r w:rsidRPr="006A7405">
        <w:rPr>
          <w:rFonts w:ascii="Garamond" w:hAnsi="Garamond" w:cs="Tahoma"/>
          <w:bCs/>
          <w:sz w:val="28"/>
          <w:szCs w:val="28"/>
        </w:rPr>
        <w:t xml:space="preserve">, the elements to be established for a claim of malicious prosecution </w:t>
      </w:r>
      <w:r w:rsidR="008E3AB5">
        <w:rPr>
          <w:rFonts w:ascii="Garamond" w:hAnsi="Garamond" w:cs="Tahoma"/>
          <w:bCs/>
          <w:sz w:val="28"/>
          <w:szCs w:val="28"/>
        </w:rPr>
        <w:t xml:space="preserve">to </w:t>
      </w:r>
      <w:r w:rsidRPr="006A7405">
        <w:rPr>
          <w:rFonts w:ascii="Garamond" w:hAnsi="Garamond" w:cs="Tahoma"/>
          <w:bCs/>
          <w:sz w:val="28"/>
          <w:szCs w:val="28"/>
        </w:rPr>
        <w:t xml:space="preserve">succeed were articulated in the case of </w:t>
      </w:r>
      <w:r w:rsidRPr="006A7405">
        <w:rPr>
          <w:rFonts w:ascii="Garamond" w:hAnsi="Garamond" w:cs="Tahoma"/>
          <w:b/>
          <w:bCs/>
          <w:sz w:val="28"/>
          <w:szCs w:val="28"/>
        </w:rPr>
        <w:t xml:space="preserve">Kagane v Attorney General </w:t>
      </w:r>
      <w:r w:rsidRPr="006A7405">
        <w:rPr>
          <w:rFonts w:ascii="Garamond" w:hAnsi="Garamond" w:cs="Tahoma"/>
          <w:b/>
          <w:bCs/>
          <w:sz w:val="28"/>
          <w:szCs w:val="28"/>
        </w:rPr>
        <w:lastRenderedPageBreak/>
        <w:t>(1969) EA 643</w:t>
      </w:r>
      <w:r w:rsidRPr="006A7405">
        <w:rPr>
          <w:rFonts w:ascii="Garamond" w:hAnsi="Garamond" w:cs="Tahoma"/>
          <w:b/>
          <w:bCs/>
          <w:i/>
          <w:sz w:val="28"/>
          <w:szCs w:val="28"/>
        </w:rPr>
        <w:t xml:space="preserve"> </w:t>
      </w:r>
      <w:r w:rsidRPr="006A7405">
        <w:rPr>
          <w:rFonts w:ascii="Garamond" w:hAnsi="Garamond" w:cs="Tahoma"/>
          <w:bCs/>
          <w:sz w:val="28"/>
          <w:szCs w:val="28"/>
        </w:rPr>
        <w:t xml:space="preserve">as cited by the court in </w:t>
      </w:r>
      <w:r w:rsidRPr="006A7405">
        <w:rPr>
          <w:rFonts w:ascii="Garamond" w:hAnsi="Garamond" w:cs="Tahoma"/>
          <w:b/>
          <w:bCs/>
          <w:sz w:val="28"/>
          <w:szCs w:val="28"/>
        </w:rPr>
        <w:t>Kenya Power &amp; Lighting Co Ltd v Maurice Otieno Odeyo &amp; 2 others [2017] eKLR</w:t>
      </w:r>
      <w:r w:rsidRPr="006A7405">
        <w:rPr>
          <w:rFonts w:ascii="Garamond" w:hAnsi="Garamond" w:cs="Tahoma"/>
          <w:b/>
          <w:bCs/>
          <w:i/>
          <w:sz w:val="28"/>
          <w:szCs w:val="28"/>
        </w:rPr>
        <w:t xml:space="preserve"> </w:t>
      </w:r>
      <w:r w:rsidRPr="006A7405">
        <w:rPr>
          <w:rFonts w:ascii="Garamond" w:hAnsi="Garamond" w:cs="Tahoma"/>
          <w:bCs/>
          <w:sz w:val="28"/>
          <w:szCs w:val="28"/>
        </w:rPr>
        <w:t>as hereunder:</w:t>
      </w:r>
    </w:p>
    <w:p w:rsidR="00831EE3" w:rsidRPr="008E3AB5" w:rsidRDefault="00831EE3" w:rsidP="008E3AB5">
      <w:pPr>
        <w:tabs>
          <w:tab w:val="left" w:pos="450"/>
        </w:tabs>
        <w:spacing w:line="360" w:lineRule="auto"/>
        <w:ind w:left="1440"/>
        <w:jc w:val="both"/>
        <w:rPr>
          <w:rFonts w:ascii="Garamond" w:hAnsi="Garamond" w:cs="Tahoma"/>
          <w:b/>
          <w:bCs/>
          <w:i/>
          <w:sz w:val="28"/>
          <w:szCs w:val="28"/>
        </w:rPr>
      </w:pPr>
      <w:r w:rsidRPr="008E3AB5">
        <w:rPr>
          <w:rFonts w:ascii="Garamond" w:hAnsi="Garamond" w:cs="Tahoma"/>
          <w:b/>
          <w:bCs/>
          <w:i/>
          <w:sz w:val="28"/>
          <w:szCs w:val="28"/>
        </w:rPr>
        <w:t xml:space="preserve">“a) The plaintiff must show that the prosecution was instituted by the defendant; or by someone for whose acts he is responsible;        </w:t>
      </w:r>
    </w:p>
    <w:p w:rsidR="00831EE3" w:rsidRPr="008E3AB5" w:rsidRDefault="00831EE3" w:rsidP="008E3AB5">
      <w:pPr>
        <w:tabs>
          <w:tab w:val="left" w:pos="450"/>
        </w:tabs>
        <w:spacing w:line="360" w:lineRule="auto"/>
        <w:ind w:left="1440"/>
        <w:jc w:val="both"/>
        <w:rPr>
          <w:rFonts w:ascii="Garamond" w:hAnsi="Garamond" w:cs="Tahoma"/>
          <w:b/>
          <w:bCs/>
          <w:i/>
          <w:sz w:val="28"/>
          <w:szCs w:val="28"/>
        </w:rPr>
      </w:pPr>
      <w:r w:rsidRPr="008E3AB5">
        <w:rPr>
          <w:rFonts w:ascii="Garamond" w:hAnsi="Garamond" w:cs="Tahoma"/>
          <w:b/>
          <w:bCs/>
          <w:i/>
          <w:sz w:val="28"/>
          <w:szCs w:val="28"/>
        </w:rPr>
        <w:t xml:space="preserve"> b) That the prosecution terminated in the plaintiff's favour;</w:t>
      </w:r>
    </w:p>
    <w:p w:rsidR="00831EE3" w:rsidRPr="008E3AB5" w:rsidRDefault="00831EE3" w:rsidP="008E3AB5">
      <w:pPr>
        <w:tabs>
          <w:tab w:val="left" w:pos="450"/>
        </w:tabs>
        <w:spacing w:line="360" w:lineRule="auto"/>
        <w:ind w:left="1440"/>
        <w:jc w:val="both"/>
        <w:rPr>
          <w:rFonts w:ascii="Garamond" w:hAnsi="Garamond" w:cs="Tahoma"/>
          <w:b/>
          <w:bCs/>
          <w:i/>
          <w:sz w:val="28"/>
          <w:szCs w:val="28"/>
        </w:rPr>
      </w:pPr>
      <w:r w:rsidRPr="008E3AB5">
        <w:rPr>
          <w:rFonts w:ascii="Garamond" w:hAnsi="Garamond" w:cs="Tahoma"/>
          <w:b/>
          <w:bCs/>
          <w:i/>
          <w:sz w:val="28"/>
          <w:szCs w:val="28"/>
        </w:rPr>
        <w:t>c) That the prosecution was instituted without reasonable and probable cause; and</w:t>
      </w:r>
    </w:p>
    <w:p w:rsidR="00831EE3" w:rsidRPr="008E3AB5" w:rsidRDefault="00831EE3" w:rsidP="008E3AB5">
      <w:pPr>
        <w:tabs>
          <w:tab w:val="left" w:pos="450"/>
        </w:tabs>
        <w:spacing w:line="360" w:lineRule="auto"/>
        <w:ind w:left="1440"/>
        <w:jc w:val="both"/>
        <w:rPr>
          <w:rFonts w:ascii="Garamond" w:hAnsi="Garamond" w:cs="Tahoma"/>
          <w:b/>
          <w:bCs/>
          <w:i/>
          <w:sz w:val="28"/>
          <w:szCs w:val="28"/>
        </w:rPr>
      </w:pPr>
      <w:r w:rsidRPr="008E3AB5">
        <w:rPr>
          <w:rFonts w:ascii="Garamond" w:hAnsi="Garamond" w:cs="Tahoma"/>
          <w:b/>
          <w:bCs/>
          <w:i/>
          <w:sz w:val="28"/>
          <w:szCs w:val="28"/>
        </w:rPr>
        <w:t>d) That the prosecution was actuated by malice.”</w:t>
      </w:r>
    </w:p>
    <w:p w:rsidR="00BA1189" w:rsidRDefault="00BA1189" w:rsidP="001F4F55">
      <w:pPr>
        <w:numPr>
          <w:ilvl w:val="0"/>
          <w:numId w:val="1"/>
        </w:numPr>
        <w:tabs>
          <w:tab w:val="left" w:pos="450"/>
        </w:tabs>
        <w:spacing w:line="480" w:lineRule="auto"/>
        <w:jc w:val="both"/>
        <w:rPr>
          <w:rFonts w:ascii="Garamond" w:hAnsi="Garamond" w:cs="Tahoma"/>
          <w:b/>
          <w:bCs/>
          <w:sz w:val="28"/>
          <w:szCs w:val="28"/>
        </w:rPr>
      </w:pPr>
      <w:r w:rsidRPr="00BA1189">
        <w:rPr>
          <w:rFonts w:ascii="Garamond" w:hAnsi="Garamond" w:cs="Tahoma"/>
          <w:bCs/>
          <w:sz w:val="28"/>
          <w:szCs w:val="28"/>
        </w:rPr>
        <w:t>The Plaintiff is required to meet the above threshold in order to succeed in his claim under this heading.</w:t>
      </w:r>
      <w:r w:rsidR="00831EE3" w:rsidRPr="00BA1189">
        <w:rPr>
          <w:rFonts w:ascii="Garamond" w:hAnsi="Garamond" w:cs="Tahoma"/>
          <w:bCs/>
          <w:sz w:val="28"/>
          <w:szCs w:val="28"/>
        </w:rPr>
        <w:t xml:space="preserve"> </w:t>
      </w:r>
      <w:r>
        <w:rPr>
          <w:rFonts w:ascii="Garamond" w:hAnsi="Garamond" w:cs="Tahoma"/>
          <w:bCs/>
          <w:sz w:val="28"/>
          <w:szCs w:val="28"/>
        </w:rPr>
        <w:t xml:space="preserve">It is trite that all the above elements apply conjunctively and must all be proved to successfully claim for damages for malicious prosecution </w:t>
      </w:r>
      <w:r w:rsidRPr="00BA1189">
        <w:rPr>
          <w:rFonts w:ascii="Garamond" w:hAnsi="Garamond" w:cs="Tahoma"/>
          <w:b/>
          <w:bCs/>
          <w:sz w:val="28"/>
          <w:szCs w:val="28"/>
        </w:rPr>
        <w:t>(see Silvia Kambura v George Kathurima Japhet &amp; 2 others [2021] eKLR)</w:t>
      </w:r>
      <w:r>
        <w:rPr>
          <w:rFonts w:ascii="Garamond" w:hAnsi="Garamond" w:cs="Tahoma"/>
          <w:b/>
          <w:bCs/>
          <w:sz w:val="28"/>
          <w:szCs w:val="28"/>
        </w:rPr>
        <w:t>.</w:t>
      </w:r>
    </w:p>
    <w:p w:rsidR="005F1572" w:rsidRPr="005C5A85" w:rsidRDefault="00BA1189" w:rsidP="005C5A85">
      <w:pPr>
        <w:numPr>
          <w:ilvl w:val="0"/>
          <w:numId w:val="1"/>
        </w:numPr>
        <w:tabs>
          <w:tab w:val="left" w:pos="450"/>
        </w:tabs>
        <w:spacing w:line="480" w:lineRule="auto"/>
        <w:jc w:val="both"/>
        <w:rPr>
          <w:rFonts w:ascii="Garamond" w:hAnsi="Garamond" w:cs="Tahoma"/>
          <w:bCs/>
          <w:sz w:val="28"/>
          <w:szCs w:val="28"/>
        </w:rPr>
      </w:pPr>
      <w:r w:rsidRPr="005F1572">
        <w:rPr>
          <w:rFonts w:ascii="Garamond" w:hAnsi="Garamond" w:cs="Tahoma"/>
          <w:bCs/>
          <w:sz w:val="28"/>
          <w:szCs w:val="28"/>
        </w:rPr>
        <w:t>Basing on the evidence adduced in this matter, i</w:t>
      </w:r>
      <w:r w:rsidR="00831EE3" w:rsidRPr="005F1572">
        <w:rPr>
          <w:rFonts w:ascii="Garamond" w:hAnsi="Garamond" w:cs="Tahoma"/>
          <w:bCs/>
          <w:sz w:val="28"/>
          <w:szCs w:val="28"/>
        </w:rPr>
        <w:t xml:space="preserve">t is not in dispute that the </w:t>
      </w:r>
      <w:r w:rsidRPr="005F1572">
        <w:rPr>
          <w:rFonts w:ascii="Garamond" w:hAnsi="Garamond" w:cs="Tahoma"/>
          <w:bCs/>
          <w:sz w:val="28"/>
          <w:szCs w:val="28"/>
        </w:rPr>
        <w:t>Plaintiff was investigated and prosecuted by the 1</w:t>
      </w:r>
      <w:r w:rsidRPr="005F1572">
        <w:rPr>
          <w:rFonts w:ascii="Garamond" w:hAnsi="Garamond" w:cs="Tahoma"/>
          <w:bCs/>
          <w:sz w:val="28"/>
          <w:szCs w:val="28"/>
          <w:vertAlign w:val="superscript"/>
        </w:rPr>
        <w:t>st</w:t>
      </w:r>
      <w:r w:rsidRPr="005F1572">
        <w:rPr>
          <w:rFonts w:ascii="Garamond" w:hAnsi="Garamond" w:cs="Tahoma"/>
          <w:bCs/>
          <w:sz w:val="28"/>
          <w:szCs w:val="28"/>
        </w:rPr>
        <w:t xml:space="preserve"> and 2</w:t>
      </w:r>
      <w:r w:rsidRPr="005F1572">
        <w:rPr>
          <w:rFonts w:ascii="Garamond" w:hAnsi="Garamond" w:cs="Tahoma"/>
          <w:bCs/>
          <w:sz w:val="28"/>
          <w:szCs w:val="28"/>
          <w:vertAlign w:val="superscript"/>
        </w:rPr>
        <w:t>nd</w:t>
      </w:r>
      <w:r w:rsidRPr="005F1572">
        <w:rPr>
          <w:rFonts w:ascii="Garamond" w:hAnsi="Garamond" w:cs="Tahoma"/>
          <w:bCs/>
          <w:sz w:val="28"/>
          <w:szCs w:val="28"/>
        </w:rPr>
        <w:t xml:space="preserve"> Defendants, respectively</w:t>
      </w:r>
      <w:r w:rsidR="005F1572" w:rsidRPr="005F1572">
        <w:rPr>
          <w:rFonts w:ascii="Garamond" w:hAnsi="Garamond" w:cs="Tahoma"/>
          <w:bCs/>
          <w:sz w:val="28"/>
          <w:szCs w:val="28"/>
        </w:rPr>
        <w:t>, thereby satisfying the first element. It is also not in dispute that the Plaintiff was acquitted after he was put on his defence and tendered his defence. However, the Plaintiff must prove that</w:t>
      </w:r>
      <w:r w:rsidR="005F1572">
        <w:rPr>
          <w:rFonts w:ascii="Garamond" w:hAnsi="Garamond" w:cs="Tahoma"/>
          <w:bCs/>
          <w:sz w:val="28"/>
          <w:szCs w:val="28"/>
        </w:rPr>
        <w:t xml:space="preserve"> </w:t>
      </w:r>
      <w:r w:rsidR="005F1572" w:rsidRPr="005F1572">
        <w:rPr>
          <w:rFonts w:ascii="Garamond" w:hAnsi="Garamond" w:cs="Tahoma"/>
          <w:bCs/>
          <w:sz w:val="28"/>
          <w:szCs w:val="28"/>
        </w:rPr>
        <w:t xml:space="preserve">the prosecution was instituted </w:t>
      </w:r>
      <w:r w:rsidR="005F1572" w:rsidRPr="005F1572">
        <w:rPr>
          <w:rFonts w:ascii="Garamond" w:hAnsi="Garamond" w:cs="Tahoma"/>
          <w:b/>
          <w:bCs/>
          <w:sz w:val="28"/>
          <w:szCs w:val="28"/>
          <w:u w:val="single"/>
        </w:rPr>
        <w:t>without reasonable and probable cause</w:t>
      </w:r>
      <w:r w:rsidR="005F1572" w:rsidRPr="005F1572">
        <w:rPr>
          <w:rFonts w:ascii="Garamond" w:hAnsi="Garamond" w:cs="Tahoma"/>
          <w:bCs/>
          <w:sz w:val="28"/>
          <w:szCs w:val="28"/>
        </w:rPr>
        <w:t>; and</w:t>
      </w:r>
      <w:r w:rsidR="005F1572">
        <w:rPr>
          <w:rFonts w:ascii="Garamond" w:hAnsi="Garamond" w:cs="Tahoma"/>
          <w:bCs/>
          <w:sz w:val="28"/>
          <w:szCs w:val="28"/>
        </w:rPr>
        <w:t xml:space="preserve"> t</w:t>
      </w:r>
      <w:r w:rsidR="005F1572" w:rsidRPr="005F1572">
        <w:rPr>
          <w:rFonts w:ascii="Garamond" w:hAnsi="Garamond" w:cs="Tahoma"/>
          <w:bCs/>
          <w:sz w:val="28"/>
          <w:szCs w:val="28"/>
        </w:rPr>
        <w:t xml:space="preserve">hat the </w:t>
      </w:r>
      <w:r w:rsidR="005F1572" w:rsidRPr="005F1572">
        <w:rPr>
          <w:rFonts w:ascii="Garamond" w:hAnsi="Garamond" w:cs="Tahoma"/>
          <w:b/>
          <w:bCs/>
          <w:sz w:val="28"/>
          <w:szCs w:val="28"/>
          <w:u w:val="single"/>
        </w:rPr>
        <w:t>prosecution was actuated by malice</w:t>
      </w:r>
      <w:r w:rsidR="005F1572">
        <w:rPr>
          <w:rFonts w:ascii="Garamond" w:hAnsi="Garamond" w:cs="Tahoma"/>
          <w:bCs/>
          <w:sz w:val="28"/>
          <w:szCs w:val="28"/>
        </w:rPr>
        <w:t xml:space="preserve"> (emphasis mine).</w:t>
      </w:r>
    </w:p>
    <w:p w:rsidR="00831EE3" w:rsidRPr="006A7405" w:rsidRDefault="005F1572" w:rsidP="001F4F55">
      <w:pPr>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 xml:space="preserve">The Plaintiff must prove that the Defendants acted maliciously and without reasonable and probable cause.  Reasonable and probable cause was defined by the </w:t>
      </w:r>
      <w:r>
        <w:rPr>
          <w:rFonts w:ascii="Garamond" w:hAnsi="Garamond" w:cs="Tahoma"/>
          <w:bCs/>
          <w:sz w:val="28"/>
          <w:szCs w:val="28"/>
        </w:rPr>
        <w:lastRenderedPageBreak/>
        <w:t>Court in the case of</w:t>
      </w:r>
      <w:r w:rsidR="00831EE3" w:rsidRPr="006A7405">
        <w:rPr>
          <w:rFonts w:ascii="Garamond" w:hAnsi="Garamond" w:cs="Tahoma"/>
          <w:bCs/>
          <w:sz w:val="28"/>
          <w:szCs w:val="28"/>
        </w:rPr>
        <w:t xml:space="preserve"> </w:t>
      </w:r>
      <w:r w:rsidR="00831EE3" w:rsidRPr="006A7405">
        <w:rPr>
          <w:rFonts w:ascii="Garamond" w:hAnsi="Garamond" w:cs="Tahoma"/>
          <w:b/>
          <w:bCs/>
          <w:sz w:val="28"/>
          <w:szCs w:val="28"/>
        </w:rPr>
        <w:t>Kagane v Attorney General</w:t>
      </w:r>
      <w:r>
        <w:rPr>
          <w:rFonts w:ascii="Garamond" w:hAnsi="Garamond" w:cs="Tahoma"/>
          <w:b/>
          <w:bCs/>
          <w:sz w:val="28"/>
          <w:szCs w:val="28"/>
        </w:rPr>
        <w:t xml:space="preserve">, </w:t>
      </w:r>
      <w:r w:rsidRPr="005F1572">
        <w:rPr>
          <w:rFonts w:ascii="Garamond" w:hAnsi="Garamond" w:cs="Tahoma"/>
          <w:bCs/>
          <w:sz w:val="28"/>
          <w:szCs w:val="28"/>
        </w:rPr>
        <w:t>cited above</w:t>
      </w:r>
      <w:r>
        <w:rPr>
          <w:rFonts w:ascii="Garamond" w:hAnsi="Garamond" w:cs="Tahoma"/>
          <w:bCs/>
          <w:sz w:val="28"/>
          <w:szCs w:val="28"/>
        </w:rPr>
        <w:t>,</w:t>
      </w:r>
      <w:r w:rsidR="00A20DAD" w:rsidRPr="006A7405">
        <w:rPr>
          <w:rFonts w:ascii="Garamond" w:hAnsi="Garamond" w:cs="Tahoma"/>
          <w:bCs/>
          <w:sz w:val="28"/>
          <w:szCs w:val="28"/>
        </w:rPr>
        <w:t>, in the following manner</w:t>
      </w:r>
      <w:r w:rsidR="00831EE3" w:rsidRPr="006A7405">
        <w:rPr>
          <w:rFonts w:ascii="Garamond" w:hAnsi="Garamond" w:cs="Tahoma"/>
          <w:bCs/>
          <w:sz w:val="28"/>
          <w:szCs w:val="28"/>
        </w:rPr>
        <w:t>:</w:t>
      </w:r>
    </w:p>
    <w:p w:rsidR="00831EE3" w:rsidRPr="005F1572" w:rsidRDefault="00831EE3" w:rsidP="005F1572">
      <w:pPr>
        <w:tabs>
          <w:tab w:val="left" w:pos="450"/>
        </w:tabs>
        <w:spacing w:line="360" w:lineRule="auto"/>
        <w:ind w:left="1440"/>
        <w:jc w:val="both"/>
        <w:rPr>
          <w:rFonts w:ascii="Garamond" w:hAnsi="Garamond" w:cs="Tahoma"/>
          <w:b/>
          <w:bCs/>
          <w:i/>
          <w:sz w:val="28"/>
          <w:szCs w:val="28"/>
        </w:rPr>
      </w:pPr>
      <w:r w:rsidRPr="005F1572">
        <w:rPr>
          <w:rFonts w:ascii="Garamond" w:hAnsi="Garamond" w:cs="Tahoma"/>
          <w:b/>
          <w:bCs/>
          <w:i/>
          <w:iCs/>
          <w:sz w:val="28"/>
          <w:szCs w:val="28"/>
        </w:rPr>
        <w:t>“Reasonable and probable cause is an honest belief in the guilt of the accused based upon a full conviction founded upon reasonable grounds of the existence of a state of circumstances, which assuming them to be true, would reasonably lead an ordinary prudent and cautious man placed in the position of the accuser to the conclusion that the person charged was probably guilty of the crime imputed…”</w:t>
      </w:r>
      <w:r w:rsidRPr="005F1572">
        <w:rPr>
          <w:rFonts w:ascii="Garamond" w:hAnsi="Garamond" w:cs="Tahoma"/>
          <w:b/>
          <w:bCs/>
          <w:i/>
          <w:sz w:val="28"/>
          <w:szCs w:val="28"/>
        </w:rPr>
        <w:t xml:space="preserve">    </w:t>
      </w:r>
    </w:p>
    <w:p w:rsidR="005F1572" w:rsidRDefault="005F1572" w:rsidP="001F4F55">
      <w:pPr>
        <w:numPr>
          <w:ilvl w:val="0"/>
          <w:numId w:val="1"/>
        </w:numPr>
        <w:tabs>
          <w:tab w:val="left" w:pos="450"/>
        </w:tabs>
        <w:spacing w:line="480" w:lineRule="auto"/>
        <w:jc w:val="both"/>
        <w:rPr>
          <w:rFonts w:ascii="Garamond" w:hAnsi="Garamond" w:cs="Tahoma"/>
          <w:bCs/>
          <w:sz w:val="28"/>
          <w:szCs w:val="28"/>
        </w:rPr>
      </w:pPr>
      <w:r>
        <w:rPr>
          <w:rFonts w:ascii="Garamond" w:hAnsi="Garamond" w:cs="Tahoma"/>
          <w:b/>
          <w:bCs/>
          <w:sz w:val="28"/>
          <w:szCs w:val="28"/>
        </w:rPr>
        <w:t xml:space="preserve">Further, in Hicks v Fawkers (1878) 8 Q. B. D. 167 at Pg 171, </w:t>
      </w:r>
      <w:r w:rsidRPr="005F1572">
        <w:rPr>
          <w:rFonts w:ascii="Garamond" w:hAnsi="Garamond" w:cs="Tahoma"/>
          <w:bCs/>
          <w:sz w:val="28"/>
          <w:szCs w:val="28"/>
        </w:rPr>
        <w:t>reasonable and probable cause was defined as:</w:t>
      </w:r>
    </w:p>
    <w:p w:rsidR="005F1572" w:rsidRPr="005F1572" w:rsidRDefault="005F1572" w:rsidP="005F1572">
      <w:pPr>
        <w:tabs>
          <w:tab w:val="left" w:pos="450"/>
        </w:tabs>
        <w:spacing w:line="360" w:lineRule="auto"/>
        <w:ind w:left="1440"/>
        <w:jc w:val="both"/>
        <w:rPr>
          <w:rFonts w:ascii="Garamond" w:hAnsi="Garamond" w:cs="Tahoma"/>
          <w:bCs/>
          <w:i/>
          <w:sz w:val="28"/>
          <w:szCs w:val="28"/>
        </w:rPr>
      </w:pPr>
      <w:r w:rsidRPr="005F1572">
        <w:rPr>
          <w:rFonts w:ascii="Garamond" w:hAnsi="Garamond" w:cs="Tahoma"/>
          <w:b/>
          <w:bCs/>
          <w:i/>
          <w:sz w:val="28"/>
          <w:szCs w:val="28"/>
        </w:rPr>
        <w:t>“Reasonable and probable cause is an honest belief in the guilt of the Accused base upon a full conviction founded upon reasonable grounds of the existence of a state of circumstances, which assuming them to be true, would reasonably lead an ordinary prudent and cautious man placed in the position of the accuser to the conclusion that the person charge was probably guilty of the crime imputed.”</w:t>
      </w:r>
    </w:p>
    <w:p w:rsidR="00A63DC1" w:rsidRPr="006A7405" w:rsidRDefault="00637136" w:rsidP="001F4F55">
      <w:pPr>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I have review</w:t>
      </w:r>
      <w:r w:rsidR="002C42CA">
        <w:rPr>
          <w:rFonts w:ascii="Garamond" w:hAnsi="Garamond" w:cs="Tahoma"/>
          <w:bCs/>
          <w:sz w:val="28"/>
          <w:szCs w:val="28"/>
        </w:rPr>
        <w:t>ed</w:t>
      </w:r>
      <w:r>
        <w:rPr>
          <w:rFonts w:ascii="Garamond" w:hAnsi="Garamond" w:cs="Tahoma"/>
          <w:bCs/>
          <w:sz w:val="28"/>
          <w:szCs w:val="28"/>
        </w:rPr>
        <w:t xml:space="preserve"> the evidence adduced before the court, I have noted that the </w:t>
      </w:r>
      <w:r w:rsidR="00A20DAD" w:rsidRPr="006A7405">
        <w:rPr>
          <w:rFonts w:ascii="Garamond" w:hAnsi="Garamond" w:cs="Tahoma"/>
          <w:bCs/>
          <w:sz w:val="28"/>
          <w:szCs w:val="28"/>
        </w:rPr>
        <w:t>decision to arrest and charge the Plaintiff and his counterpart was arrived at by the 2</w:t>
      </w:r>
      <w:r w:rsidR="00A20DAD" w:rsidRPr="006A7405">
        <w:rPr>
          <w:rFonts w:ascii="Garamond" w:hAnsi="Garamond" w:cs="Tahoma"/>
          <w:bCs/>
          <w:sz w:val="28"/>
          <w:szCs w:val="28"/>
          <w:vertAlign w:val="superscript"/>
        </w:rPr>
        <w:t>nd</w:t>
      </w:r>
      <w:r w:rsidR="00A20DAD" w:rsidRPr="006A7405">
        <w:rPr>
          <w:rFonts w:ascii="Garamond" w:hAnsi="Garamond" w:cs="Tahoma"/>
          <w:bCs/>
          <w:sz w:val="28"/>
          <w:szCs w:val="28"/>
        </w:rPr>
        <w:t xml:space="preserve"> Defendant, upon</w:t>
      </w:r>
      <w:r w:rsidR="00A63DC1" w:rsidRPr="006A7405">
        <w:rPr>
          <w:rFonts w:ascii="Garamond" w:hAnsi="Garamond" w:cs="Tahoma"/>
          <w:bCs/>
          <w:sz w:val="28"/>
          <w:szCs w:val="28"/>
        </w:rPr>
        <w:t xml:space="preserve"> receipt of</w:t>
      </w:r>
      <w:r w:rsidR="00A20DAD" w:rsidRPr="006A7405">
        <w:rPr>
          <w:rFonts w:ascii="Garamond" w:hAnsi="Garamond" w:cs="Tahoma"/>
          <w:bCs/>
          <w:sz w:val="28"/>
          <w:szCs w:val="28"/>
        </w:rPr>
        <w:t xml:space="preserve"> the recommendations and findings </w:t>
      </w:r>
      <w:r w:rsidR="00A63DC1" w:rsidRPr="006A7405">
        <w:rPr>
          <w:rFonts w:ascii="Garamond" w:hAnsi="Garamond" w:cs="Tahoma"/>
          <w:bCs/>
          <w:sz w:val="28"/>
          <w:szCs w:val="28"/>
        </w:rPr>
        <w:t>forwarded</w:t>
      </w:r>
      <w:r w:rsidR="00A20DAD" w:rsidRPr="006A7405">
        <w:rPr>
          <w:rFonts w:ascii="Garamond" w:hAnsi="Garamond" w:cs="Tahoma"/>
          <w:bCs/>
          <w:sz w:val="28"/>
          <w:szCs w:val="28"/>
        </w:rPr>
        <w:t xml:space="preserve"> by the 1</w:t>
      </w:r>
      <w:r w:rsidR="00A20DAD" w:rsidRPr="006A7405">
        <w:rPr>
          <w:rFonts w:ascii="Garamond" w:hAnsi="Garamond" w:cs="Tahoma"/>
          <w:bCs/>
          <w:sz w:val="28"/>
          <w:szCs w:val="28"/>
          <w:vertAlign w:val="superscript"/>
        </w:rPr>
        <w:t>st</w:t>
      </w:r>
      <w:r w:rsidR="00A20DAD" w:rsidRPr="006A7405">
        <w:rPr>
          <w:rFonts w:ascii="Garamond" w:hAnsi="Garamond" w:cs="Tahoma"/>
          <w:bCs/>
          <w:sz w:val="28"/>
          <w:szCs w:val="28"/>
        </w:rPr>
        <w:t xml:space="preserve"> Defendant vide a letter dated 16</w:t>
      </w:r>
      <w:r w:rsidRPr="00637136">
        <w:rPr>
          <w:rFonts w:ascii="Garamond" w:hAnsi="Garamond" w:cs="Tahoma"/>
          <w:bCs/>
          <w:sz w:val="28"/>
          <w:szCs w:val="28"/>
          <w:vertAlign w:val="superscript"/>
        </w:rPr>
        <w:t>th</w:t>
      </w:r>
      <w:r>
        <w:rPr>
          <w:rFonts w:ascii="Garamond" w:hAnsi="Garamond" w:cs="Tahoma"/>
          <w:bCs/>
          <w:sz w:val="28"/>
          <w:szCs w:val="28"/>
        </w:rPr>
        <w:t xml:space="preserve"> February </w:t>
      </w:r>
      <w:r w:rsidR="00A20DAD" w:rsidRPr="006A7405">
        <w:rPr>
          <w:rFonts w:ascii="Garamond" w:hAnsi="Garamond" w:cs="Tahoma"/>
          <w:bCs/>
          <w:sz w:val="28"/>
          <w:szCs w:val="28"/>
        </w:rPr>
        <w:t>2011 (</w:t>
      </w:r>
      <w:r w:rsidR="00A20DAD" w:rsidRPr="006A7405">
        <w:rPr>
          <w:rFonts w:ascii="Garamond" w:hAnsi="Garamond" w:cs="Tahoma"/>
          <w:b/>
          <w:bCs/>
          <w:sz w:val="28"/>
          <w:szCs w:val="28"/>
        </w:rPr>
        <w:t>D. Exhibit 5</w:t>
      </w:r>
      <w:r w:rsidR="00A20DAD" w:rsidRPr="006A7405">
        <w:rPr>
          <w:rFonts w:ascii="Garamond" w:hAnsi="Garamond" w:cs="Tahoma"/>
          <w:bCs/>
          <w:sz w:val="28"/>
          <w:szCs w:val="28"/>
        </w:rPr>
        <w:t xml:space="preserve">). The </w:t>
      </w:r>
      <w:r>
        <w:rPr>
          <w:rFonts w:ascii="Garamond" w:hAnsi="Garamond" w:cs="Tahoma"/>
          <w:bCs/>
          <w:sz w:val="28"/>
          <w:szCs w:val="28"/>
        </w:rPr>
        <w:t>investigation r</w:t>
      </w:r>
      <w:r w:rsidR="00A20DAD" w:rsidRPr="006A7405">
        <w:rPr>
          <w:rFonts w:ascii="Garamond" w:hAnsi="Garamond" w:cs="Tahoma"/>
          <w:bCs/>
          <w:sz w:val="28"/>
          <w:szCs w:val="28"/>
        </w:rPr>
        <w:t>eport</w:t>
      </w:r>
      <w:r>
        <w:rPr>
          <w:rFonts w:ascii="Garamond" w:hAnsi="Garamond" w:cs="Tahoma"/>
          <w:bCs/>
          <w:sz w:val="28"/>
          <w:szCs w:val="28"/>
        </w:rPr>
        <w:t xml:space="preserve"> was based on the</w:t>
      </w:r>
      <w:r w:rsidR="00C224AA" w:rsidRPr="006A7405">
        <w:rPr>
          <w:rFonts w:ascii="Garamond" w:hAnsi="Garamond" w:cs="Tahoma"/>
          <w:bCs/>
          <w:sz w:val="28"/>
          <w:szCs w:val="28"/>
        </w:rPr>
        <w:t xml:space="preserve"> allegations that KBC had irregularly procured television and radio broadcasting rights in respect of the 2010 FIFA World Cup </w:t>
      </w:r>
      <w:r w:rsidR="00C224AA" w:rsidRPr="006A7405">
        <w:rPr>
          <w:rFonts w:ascii="Garamond" w:hAnsi="Garamond" w:cs="Tahoma"/>
          <w:bCs/>
          <w:sz w:val="28"/>
          <w:szCs w:val="28"/>
        </w:rPr>
        <w:lastRenderedPageBreak/>
        <w:t xml:space="preserve">event </w:t>
      </w:r>
      <w:r>
        <w:rPr>
          <w:rFonts w:ascii="Garamond" w:hAnsi="Garamond" w:cs="Tahoma"/>
          <w:bCs/>
          <w:sz w:val="28"/>
          <w:szCs w:val="28"/>
        </w:rPr>
        <w:t>through</w:t>
      </w:r>
      <w:r w:rsidR="00C224AA" w:rsidRPr="006A7405">
        <w:rPr>
          <w:rFonts w:ascii="Garamond" w:hAnsi="Garamond" w:cs="Tahoma"/>
          <w:bCs/>
          <w:sz w:val="28"/>
          <w:szCs w:val="28"/>
        </w:rPr>
        <w:t xml:space="preserve"> single-sourc</w:t>
      </w:r>
      <w:r>
        <w:rPr>
          <w:rFonts w:ascii="Garamond" w:hAnsi="Garamond" w:cs="Tahoma"/>
          <w:bCs/>
          <w:sz w:val="28"/>
          <w:szCs w:val="28"/>
        </w:rPr>
        <w:t>ing</w:t>
      </w:r>
      <w:r w:rsidR="00C224AA" w:rsidRPr="006A7405">
        <w:rPr>
          <w:rFonts w:ascii="Garamond" w:hAnsi="Garamond" w:cs="Tahoma"/>
          <w:bCs/>
          <w:sz w:val="28"/>
          <w:szCs w:val="28"/>
        </w:rPr>
        <w:t xml:space="preserve"> without the requisite approval of the KBC Board. That the investigations </w:t>
      </w:r>
      <w:r>
        <w:rPr>
          <w:rFonts w:ascii="Garamond" w:hAnsi="Garamond" w:cs="Tahoma"/>
          <w:bCs/>
          <w:sz w:val="28"/>
          <w:szCs w:val="28"/>
        </w:rPr>
        <w:t>concluded that th</w:t>
      </w:r>
      <w:r w:rsidR="00C224AA" w:rsidRPr="006A7405">
        <w:rPr>
          <w:rFonts w:ascii="Garamond" w:hAnsi="Garamond" w:cs="Tahoma"/>
          <w:bCs/>
          <w:sz w:val="28"/>
          <w:szCs w:val="28"/>
        </w:rPr>
        <w:t xml:space="preserve">e Plaintiff and his counterpart had violated various provisions of the Public Procurement and Disposal Act 2005 </w:t>
      </w:r>
      <w:r w:rsidR="00A63DC1" w:rsidRPr="006A7405">
        <w:rPr>
          <w:rFonts w:ascii="Garamond" w:hAnsi="Garamond" w:cs="Tahoma"/>
          <w:bCs/>
          <w:sz w:val="28"/>
          <w:szCs w:val="28"/>
        </w:rPr>
        <w:t>as well as provisions of the Anti-</w:t>
      </w:r>
      <w:r w:rsidR="00656CDF" w:rsidRPr="006A7405">
        <w:rPr>
          <w:rFonts w:ascii="Garamond" w:hAnsi="Garamond" w:cs="Tahoma"/>
          <w:bCs/>
          <w:sz w:val="28"/>
          <w:szCs w:val="28"/>
        </w:rPr>
        <w:t>C</w:t>
      </w:r>
      <w:r w:rsidR="00A63DC1" w:rsidRPr="006A7405">
        <w:rPr>
          <w:rFonts w:ascii="Garamond" w:hAnsi="Garamond" w:cs="Tahoma"/>
          <w:bCs/>
          <w:sz w:val="28"/>
          <w:szCs w:val="28"/>
        </w:rPr>
        <w:t>orruption and Economic Crimes Act.</w:t>
      </w:r>
    </w:p>
    <w:p w:rsidR="00637136" w:rsidRDefault="00A63DC1" w:rsidP="001F4F55">
      <w:pPr>
        <w:numPr>
          <w:ilvl w:val="0"/>
          <w:numId w:val="1"/>
        </w:numPr>
        <w:tabs>
          <w:tab w:val="left" w:pos="450"/>
        </w:tabs>
        <w:spacing w:line="480" w:lineRule="auto"/>
        <w:jc w:val="both"/>
        <w:rPr>
          <w:rFonts w:ascii="Garamond" w:hAnsi="Garamond" w:cs="Tahoma"/>
          <w:bCs/>
          <w:sz w:val="28"/>
          <w:szCs w:val="28"/>
        </w:rPr>
      </w:pPr>
      <w:r w:rsidRPr="006A7405">
        <w:rPr>
          <w:rFonts w:ascii="Garamond" w:hAnsi="Garamond" w:cs="Tahoma"/>
          <w:bCs/>
          <w:sz w:val="28"/>
          <w:szCs w:val="28"/>
        </w:rPr>
        <w:t xml:space="preserve">Upon further examination of the evidence tendered, it is also </w:t>
      </w:r>
      <w:r w:rsidR="00192CB5">
        <w:rPr>
          <w:rFonts w:ascii="Garamond" w:hAnsi="Garamond" w:cs="Tahoma"/>
          <w:bCs/>
          <w:sz w:val="28"/>
          <w:szCs w:val="28"/>
        </w:rPr>
        <w:t xml:space="preserve">clear </w:t>
      </w:r>
      <w:r w:rsidRPr="006A7405">
        <w:rPr>
          <w:rFonts w:ascii="Garamond" w:hAnsi="Garamond" w:cs="Tahoma"/>
          <w:bCs/>
          <w:sz w:val="28"/>
          <w:szCs w:val="28"/>
        </w:rPr>
        <w:t>that the decision by the 1</w:t>
      </w:r>
      <w:r w:rsidRPr="006A7405">
        <w:rPr>
          <w:rFonts w:ascii="Garamond" w:hAnsi="Garamond" w:cs="Tahoma"/>
          <w:bCs/>
          <w:sz w:val="28"/>
          <w:szCs w:val="28"/>
          <w:vertAlign w:val="superscript"/>
        </w:rPr>
        <w:t>st</w:t>
      </w:r>
      <w:r w:rsidRPr="006A7405">
        <w:rPr>
          <w:rFonts w:ascii="Garamond" w:hAnsi="Garamond" w:cs="Tahoma"/>
          <w:bCs/>
          <w:sz w:val="28"/>
          <w:szCs w:val="28"/>
        </w:rPr>
        <w:t xml:space="preserve"> Defendant to investigate the foregoing allegations derived from the Office of the Permanent Secretary-Ministry of Information and Communications, vide a letter dated 3</w:t>
      </w:r>
      <w:r w:rsidR="00637136" w:rsidRPr="00637136">
        <w:rPr>
          <w:rFonts w:ascii="Garamond" w:hAnsi="Garamond" w:cs="Tahoma"/>
          <w:bCs/>
          <w:sz w:val="28"/>
          <w:szCs w:val="28"/>
          <w:vertAlign w:val="superscript"/>
        </w:rPr>
        <w:t>rd</w:t>
      </w:r>
      <w:r w:rsidR="00637136">
        <w:rPr>
          <w:rFonts w:ascii="Garamond" w:hAnsi="Garamond" w:cs="Tahoma"/>
          <w:bCs/>
          <w:sz w:val="28"/>
          <w:szCs w:val="28"/>
        </w:rPr>
        <w:t xml:space="preserve"> September </w:t>
      </w:r>
      <w:r w:rsidRPr="006A7405">
        <w:rPr>
          <w:rFonts w:ascii="Garamond" w:hAnsi="Garamond" w:cs="Tahoma"/>
          <w:bCs/>
          <w:sz w:val="28"/>
          <w:szCs w:val="28"/>
        </w:rPr>
        <w:t>2010 (</w:t>
      </w:r>
      <w:r w:rsidRPr="006A7405">
        <w:rPr>
          <w:rFonts w:ascii="Garamond" w:hAnsi="Garamond" w:cs="Tahoma"/>
          <w:b/>
          <w:bCs/>
          <w:sz w:val="28"/>
          <w:szCs w:val="28"/>
        </w:rPr>
        <w:t>D. Exhibit 2</w:t>
      </w:r>
      <w:r w:rsidRPr="006A7405">
        <w:rPr>
          <w:rFonts w:ascii="Garamond" w:hAnsi="Garamond" w:cs="Tahoma"/>
          <w:bCs/>
          <w:sz w:val="28"/>
          <w:szCs w:val="28"/>
        </w:rPr>
        <w:t>).</w:t>
      </w:r>
      <w:r w:rsidR="00637136">
        <w:rPr>
          <w:rFonts w:ascii="Garamond" w:hAnsi="Garamond" w:cs="Tahoma"/>
          <w:bCs/>
          <w:sz w:val="28"/>
          <w:szCs w:val="28"/>
        </w:rPr>
        <w:t xml:space="preserve">, which letter was accompanied by </w:t>
      </w:r>
      <w:r w:rsidRPr="006A7405">
        <w:rPr>
          <w:rFonts w:ascii="Garamond" w:hAnsi="Garamond" w:cs="Tahoma"/>
          <w:bCs/>
          <w:sz w:val="28"/>
          <w:szCs w:val="28"/>
        </w:rPr>
        <w:t>Audit Reports prepared by the Inspectorate of State Corporation and the Ad H</w:t>
      </w:r>
      <w:r w:rsidR="006F6EE1" w:rsidRPr="006A7405">
        <w:rPr>
          <w:rFonts w:ascii="Garamond" w:hAnsi="Garamond" w:cs="Tahoma"/>
          <w:bCs/>
          <w:sz w:val="28"/>
          <w:szCs w:val="28"/>
        </w:rPr>
        <w:t>o</w:t>
      </w:r>
      <w:r w:rsidRPr="006A7405">
        <w:rPr>
          <w:rFonts w:ascii="Garamond" w:hAnsi="Garamond" w:cs="Tahoma"/>
          <w:bCs/>
          <w:sz w:val="28"/>
          <w:szCs w:val="28"/>
        </w:rPr>
        <w:t>c Board</w:t>
      </w:r>
      <w:r w:rsidR="006F6EE1" w:rsidRPr="006A7405">
        <w:rPr>
          <w:rFonts w:ascii="Garamond" w:hAnsi="Garamond" w:cs="Tahoma"/>
          <w:bCs/>
          <w:sz w:val="28"/>
          <w:szCs w:val="28"/>
        </w:rPr>
        <w:t xml:space="preserve"> Committee dated June 2010 (</w:t>
      </w:r>
      <w:r w:rsidR="006F6EE1" w:rsidRPr="006A7405">
        <w:rPr>
          <w:rFonts w:ascii="Garamond" w:hAnsi="Garamond" w:cs="Tahoma"/>
          <w:b/>
          <w:bCs/>
          <w:sz w:val="28"/>
          <w:szCs w:val="28"/>
        </w:rPr>
        <w:t>D. Exhibit 3</w:t>
      </w:r>
      <w:r w:rsidR="006F6EE1" w:rsidRPr="006A7405">
        <w:rPr>
          <w:rFonts w:ascii="Garamond" w:hAnsi="Garamond" w:cs="Tahoma"/>
          <w:bCs/>
          <w:sz w:val="28"/>
          <w:szCs w:val="28"/>
        </w:rPr>
        <w:t>)</w:t>
      </w:r>
      <w:r w:rsidRPr="006A7405">
        <w:rPr>
          <w:rFonts w:ascii="Garamond" w:hAnsi="Garamond" w:cs="Tahoma"/>
          <w:bCs/>
          <w:sz w:val="28"/>
          <w:szCs w:val="28"/>
        </w:rPr>
        <w:t xml:space="preserve"> </w:t>
      </w:r>
      <w:r w:rsidR="006F6EE1" w:rsidRPr="006A7405">
        <w:rPr>
          <w:rFonts w:ascii="Garamond" w:hAnsi="Garamond" w:cs="Tahoma"/>
          <w:bCs/>
          <w:sz w:val="28"/>
          <w:szCs w:val="28"/>
        </w:rPr>
        <w:t xml:space="preserve">which detailed the subject of investigations, the findings thereon, the conclusion and recommendations resulting therefrom. </w:t>
      </w:r>
    </w:p>
    <w:p w:rsidR="004420E1" w:rsidRPr="006A7405" w:rsidRDefault="00637136" w:rsidP="001F4F55">
      <w:pPr>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 xml:space="preserve">It is clear to me that </w:t>
      </w:r>
      <w:r w:rsidR="006F6EE1" w:rsidRPr="006A7405">
        <w:rPr>
          <w:rFonts w:ascii="Garamond" w:hAnsi="Garamond" w:cs="Tahoma"/>
          <w:bCs/>
          <w:sz w:val="28"/>
          <w:szCs w:val="28"/>
        </w:rPr>
        <w:t>the investigations undertaken by the 1</w:t>
      </w:r>
      <w:r w:rsidR="006F6EE1" w:rsidRPr="006A7405">
        <w:rPr>
          <w:rFonts w:ascii="Garamond" w:hAnsi="Garamond" w:cs="Tahoma"/>
          <w:bCs/>
          <w:sz w:val="28"/>
          <w:szCs w:val="28"/>
          <w:vertAlign w:val="superscript"/>
        </w:rPr>
        <w:t>st</w:t>
      </w:r>
      <w:r w:rsidR="006F6EE1" w:rsidRPr="006A7405">
        <w:rPr>
          <w:rFonts w:ascii="Garamond" w:hAnsi="Garamond" w:cs="Tahoma"/>
          <w:bCs/>
          <w:sz w:val="28"/>
          <w:szCs w:val="28"/>
        </w:rPr>
        <w:t xml:space="preserve"> Defendant and </w:t>
      </w:r>
      <w:r w:rsidR="004420E1" w:rsidRPr="006A7405">
        <w:rPr>
          <w:rFonts w:ascii="Garamond" w:hAnsi="Garamond" w:cs="Tahoma"/>
          <w:bCs/>
          <w:sz w:val="28"/>
          <w:szCs w:val="28"/>
        </w:rPr>
        <w:t>which resulted</w:t>
      </w:r>
      <w:r w:rsidR="006F6EE1" w:rsidRPr="006A7405">
        <w:rPr>
          <w:rFonts w:ascii="Garamond" w:hAnsi="Garamond" w:cs="Tahoma"/>
          <w:bCs/>
          <w:sz w:val="28"/>
          <w:szCs w:val="28"/>
        </w:rPr>
        <w:t xml:space="preserve"> in the arrest and prosecution of the Plaintiff and his counterpart by the 2</w:t>
      </w:r>
      <w:r w:rsidR="006F6EE1" w:rsidRPr="006A7405">
        <w:rPr>
          <w:rFonts w:ascii="Garamond" w:hAnsi="Garamond" w:cs="Tahoma"/>
          <w:bCs/>
          <w:sz w:val="28"/>
          <w:szCs w:val="28"/>
          <w:vertAlign w:val="superscript"/>
        </w:rPr>
        <w:t>nd</w:t>
      </w:r>
      <w:r w:rsidR="006F6EE1" w:rsidRPr="006A7405">
        <w:rPr>
          <w:rFonts w:ascii="Garamond" w:hAnsi="Garamond" w:cs="Tahoma"/>
          <w:bCs/>
          <w:sz w:val="28"/>
          <w:szCs w:val="28"/>
        </w:rPr>
        <w:t xml:space="preserve"> Defendant, were prompted by the specific government office</w:t>
      </w:r>
      <w:r w:rsidR="00570A36" w:rsidRPr="006A7405">
        <w:rPr>
          <w:rFonts w:ascii="Garamond" w:hAnsi="Garamond" w:cs="Tahoma"/>
          <w:bCs/>
          <w:sz w:val="28"/>
          <w:szCs w:val="28"/>
        </w:rPr>
        <w:t>rs</w:t>
      </w:r>
      <w:r w:rsidR="00865B53">
        <w:rPr>
          <w:rFonts w:ascii="Garamond" w:hAnsi="Garamond" w:cs="Tahoma"/>
          <w:bCs/>
          <w:sz w:val="28"/>
          <w:szCs w:val="28"/>
        </w:rPr>
        <w:t xml:space="preserve"> as shown in evidence</w:t>
      </w:r>
      <w:r w:rsidR="006F6EE1" w:rsidRPr="006A7405">
        <w:rPr>
          <w:rFonts w:ascii="Garamond" w:hAnsi="Garamond" w:cs="Tahoma"/>
          <w:bCs/>
          <w:sz w:val="28"/>
          <w:szCs w:val="28"/>
        </w:rPr>
        <w:t xml:space="preserve">. </w:t>
      </w:r>
      <w:r w:rsidR="006F6EE1" w:rsidRPr="006A7405">
        <w:rPr>
          <w:rFonts w:ascii="Garamond" w:hAnsi="Garamond" w:cs="Tahoma"/>
          <w:b/>
          <w:bCs/>
          <w:sz w:val="28"/>
          <w:szCs w:val="28"/>
        </w:rPr>
        <w:t>Section 23</w:t>
      </w:r>
      <w:r w:rsidR="006F6EE1" w:rsidRPr="006A7405">
        <w:rPr>
          <w:rFonts w:ascii="Garamond" w:hAnsi="Garamond" w:cs="Tahoma"/>
          <w:bCs/>
          <w:sz w:val="28"/>
          <w:szCs w:val="28"/>
        </w:rPr>
        <w:t xml:space="preserve"> of the Anti-</w:t>
      </w:r>
      <w:r w:rsidR="00656CDF" w:rsidRPr="006A7405">
        <w:rPr>
          <w:rFonts w:ascii="Garamond" w:hAnsi="Garamond" w:cs="Tahoma"/>
          <w:bCs/>
          <w:sz w:val="28"/>
          <w:szCs w:val="28"/>
        </w:rPr>
        <w:t>C</w:t>
      </w:r>
      <w:r w:rsidR="006F6EE1" w:rsidRPr="006A7405">
        <w:rPr>
          <w:rFonts w:ascii="Garamond" w:hAnsi="Garamond" w:cs="Tahoma"/>
          <w:bCs/>
          <w:sz w:val="28"/>
          <w:szCs w:val="28"/>
        </w:rPr>
        <w:t xml:space="preserve">orruption and Economic Crimes Act Cap. 65 Laws of Kenya, </w:t>
      </w:r>
      <w:r w:rsidR="00865B53">
        <w:rPr>
          <w:rFonts w:ascii="Garamond" w:hAnsi="Garamond" w:cs="Tahoma"/>
          <w:bCs/>
          <w:sz w:val="28"/>
          <w:szCs w:val="28"/>
        </w:rPr>
        <w:t>mandates the 1</w:t>
      </w:r>
      <w:r w:rsidR="00865B53" w:rsidRPr="00865B53">
        <w:rPr>
          <w:rFonts w:ascii="Garamond" w:hAnsi="Garamond" w:cs="Tahoma"/>
          <w:bCs/>
          <w:sz w:val="28"/>
          <w:szCs w:val="28"/>
          <w:vertAlign w:val="superscript"/>
        </w:rPr>
        <w:t>st</w:t>
      </w:r>
      <w:r w:rsidR="00865B53">
        <w:rPr>
          <w:rFonts w:ascii="Garamond" w:hAnsi="Garamond" w:cs="Tahoma"/>
          <w:bCs/>
          <w:sz w:val="28"/>
          <w:szCs w:val="28"/>
        </w:rPr>
        <w:t xml:space="preserve"> Defendant </w:t>
      </w:r>
      <w:r w:rsidR="006F6EE1" w:rsidRPr="006A7405">
        <w:rPr>
          <w:rFonts w:ascii="Garamond" w:hAnsi="Garamond" w:cs="Tahoma"/>
          <w:bCs/>
          <w:sz w:val="28"/>
          <w:szCs w:val="28"/>
        </w:rPr>
        <w:t xml:space="preserve">to carry out investigations into allegations of </w:t>
      </w:r>
      <w:r w:rsidR="00E81B33" w:rsidRPr="006A7405">
        <w:rPr>
          <w:rFonts w:ascii="Garamond" w:hAnsi="Garamond" w:cs="Tahoma"/>
          <w:bCs/>
          <w:sz w:val="28"/>
          <w:szCs w:val="28"/>
        </w:rPr>
        <w:t>offences relating to corruption and economic crimes</w:t>
      </w:r>
      <w:r w:rsidR="00394B28" w:rsidRPr="006A7405">
        <w:rPr>
          <w:rFonts w:ascii="Garamond" w:hAnsi="Garamond" w:cs="Tahoma"/>
          <w:bCs/>
          <w:sz w:val="28"/>
          <w:szCs w:val="28"/>
        </w:rPr>
        <w:t>; and to subsequently tender an investigation report to the 2</w:t>
      </w:r>
      <w:r w:rsidR="00394B28" w:rsidRPr="006A7405">
        <w:rPr>
          <w:rFonts w:ascii="Garamond" w:hAnsi="Garamond" w:cs="Tahoma"/>
          <w:bCs/>
          <w:sz w:val="28"/>
          <w:szCs w:val="28"/>
          <w:vertAlign w:val="superscript"/>
        </w:rPr>
        <w:t>nd</w:t>
      </w:r>
      <w:r w:rsidR="00394B28" w:rsidRPr="006A7405">
        <w:rPr>
          <w:rFonts w:ascii="Garamond" w:hAnsi="Garamond" w:cs="Tahoma"/>
          <w:bCs/>
          <w:sz w:val="28"/>
          <w:szCs w:val="28"/>
        </w:rPr>
        <w:t xml:space="preserve"> Defendant, under </w:t>
      </w:r>
      <w:r w:rsidR="00394B28" w:rsidRPr="006A7405">
        <w:rPr>
          <w:rFonts w:ascii="Garamond" w:hAnsi="Garamond" w:cs="Tahoma"/>
          <w:b/>
          <w:bCs/>
          <w:sz w:val="28"/>
          <w:szCs w:val="28"/>
        </w:rPr>
        <w:t>Section 35</w:t>
      </w:r>
      <w:r w:rsidR="00394B28" w:rsidRPr="006A7405">
        <w:rPr>
          <w:rFonts w:ascii="Garamond" w:hAnsi="Garamond" w:cs="Tahoma"/>
          <w:bCs/>
          <w:sz w:val="28"/>
          <w:szCs w:val="28"/>
        </w:rPr>
        <w:t xml:space="preserve"> of the same Act, which report shall include any recommendation for the prosecution </w:t>
      </w:r>
      <w:r w:rsidR="00394B28" w:rsidRPr="006A7405">
        <w:rPr>
          <w:rFonts w:ascii="Garamond" w:hAnsi="Garamond" w:cs="Tahoma"/>
          <w:bCs/>
          <w:sz w:val="28"/>
          <w:szCs w:val="28"/>
        </w:rPr>
        <w:lastRenderedPageBreak/>
        <w:t xml:space="preserve">of a person, in relation to corruption or an economic crime. As such, the </w:t>
      </w:r>
      <w:r w:rsidR="004420E1" w:rsidRPr="006A7405">
        <w:rPr>
          <w:rFonts w:ascii="Garamond" w:hAnsi="Garamond" w:cs="Tahoma"/>
          <w:bCs/>
          <w:sz w:val="28"/>
          <w:szCs w:val="28"/>
        </w:rPr>
        <w:t>1</w:t>
      </w:r>
      <w:r w:rsidR="004420E1" w:rsidRPr="006A7405">
        <w:rPr>
          <w:rFonts w:ascii="Garamond" w:hAnsi="Garamond" w:cs="Tahoma"/>
          <w:bCs/>
          <w:sz w:val="28"/>
          <w:szCs w:val="28"/>
          <w:vertAlign w:val="superscript"/>
        </w:rPr>
        <w:t>st</w:t>
      </w:r>
      <w:r w:rsidR="004420E1" w:rsidRPr="006A7405">
        <w:rPr>
          <w:rFonts w:ascii="Garamond" w:hAnsi="Garamond" w:cs="Tahoma"/>
          <w:bCs/>
          <w:sz w:val="28"/>
          <w:szCs w:val="28"/>
        </w:rPr>
        <w:t xml:space="preserve"> Defendant was acting within its legal mandate. </w:t>
      </w:r>
    </w:p>
    <w:p w:rsidR="00831EE3" w:rsidRPr="00865B53" w:rsidRDefault="00865B53" w:rsidP="00865B53">
      <w:pPr>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 xml:space="preserve">Without any evidence to </w:t>
      </w:r>
      <w:r w:rsidR="00192CB5">
        <w:rPr>
          <w:rFonts w:ascii="Garamond" w:hAnsi="Garamond" w:cs="Tahoma"/>
          <w:bCs/>
          <w:sz w:val="28"/>
          <w:szCs w:val="28"/>
        </w:rPr>
        <w:t>demonstrate</w:t>
      </w:r>
      <w:r>
        <w:rPr>
          <w:rFonts w:ascii="Garamond" w:hAnsi="Garamond" w:cs="Tahoma"/>
          <w:bCs/>
          <w:sz w:val="28"/>
          <w:szCs w:val="28"/>
        </w:rPr>
        <w:t xml:space="preserve"> malice, or lack of reasonable and probable cause, on the part of the Defendants, I am persuaded that the</w:t>
      </w:r>
      <w:r w:rsidR="00192CB5">
        <w:rPr>
          <w:rFonts w:ascii="Garamond" w:hAnsi="Garamond" w:cs="Tahoma"/>
          <w:bCs/>
          <w:sz w:val="28"/>
          <w:szCs w:val="28"/>
        </w:rPr>
        <w:t xml:space="preserve"> defendants did </w:t>
      </w:r>
      <w:r>
        <w:rPr>
          <w:rFonts w:ascii="Garamond" w:hAnsi="Garamond" w:cs="Tahoma"/>
          <w:bCs/>
          <w:sz w:val="28"/>
          <w:szCs w:val="28"/>
        </w:rPr>
        <w:t>no</w:t>
      </w:r>
      <w:r w:rsidR="00192CB5">
        <w:rPr>
          <w:rFonts w:ascii="Garamond" w:hAnsi="Garamond" w:cs="Tahoma"/>
          <w:bCs/>
          <w:sz w:val="28"/>
          <w:szCs w:val="28"/>
        </w:rPr>
        <w:t>t act</w:t>
      </w:r>
      <w:r>
        <w:rPr>
          <w:rFonts w:ascii="Garamond" w:hAnsi="Garamond" w:cs="Tahoma"/>
          <w:bCs/>
          <w:sz w:val="28"/>
          <w:szCs w:val="28"/>
        </w:rPr>
        <w:t xml:space="preserve"> malic</w:t>
      </w:r>
      <w:r w:rsidR="00192CB5">
        <w:rPr>
          <w:rFonts w:ascii="Garamond" w:hAnsi="Garamond" w:cs="Tahoma"/>
          <w:bCs/>
          <w:sz w:val="28"/>
          <w:szCs w:val="28"/>
        </w:rPr>
        <w:t>iously</w:t>
      </w:r>
      <w:r>
        <w:rPr>
          <w:rFonts w:ascii="Garamond" w:hAnsi="Garamond" w:cs="Tahoma"/>
          <w:bCs/>
          <w:sz w:val="28"/>
          <w:szCs w:val="28"/>
        </w:rPr>
        <w:t xml:space="preserve"> or</w:t>
      </w:r>
      <w:r w:rsidR="00192CB5">
        <w:rPr>
          <w:rFonts w:ascii="Garamond" w:hAnsi="Garamond" w:cs="Tahoma"/>
          <w:bCs/>
          <w:sz w:val="28"/>
          <w:szCs w:val="28"/>
        </w:rPr>
        <w:t xml:space="preserve"> without</w:t>
      </w:r>
      <w:r>
        <w:rPr>
          <w:rFonts w:ascii="Garamond" w:hAnsi="Garamond" w:cs="Tahoma"/>
          <w:bCs/>
          <w:sz w:val="28"/>
          <w:szCs w:val="28"/>
        </w:rPr>
        <w:t xml:space="preserve"> reasonable and probable cause. Although the Plaintiff was acquitted after full trial, this does not lead to a cause of action for damages resulting from malicious prosecution (</w:t>
      </w:r>
      <w:r w:rsidRPr="00865B53">
        <w:rPr>
          <w:rFonts w:ascii="Garamond" w:hAnsi="Garamond" w:cs="Tahoma"/>
          <w:b/>
          <w:bCs/>
          <w:sz w:val="28"/>
          <w:szCs w:val="28"/>
        </w:rPr>
        <w:t>see Robert Okeri Ombeka v Central Bank of Kenya (Civil Appela No. 105 of 2007))</w:t>
      </w:r>
      <w:r>
        <w:rPr>
          <w:rFonts w:ascii="Garamond" w:hAnsi="Garamond" w:cs="Tahoma"/>
          <w:b/>
          <w:bCs/>
          <w:sz w:val="28"/>
          <w:szCs w:val="28"/>
        </w:rPr>
        <w:t>.</w:t>
      </w:r>
      <w:r w:rsidR="00B0576B" w:rsidRPr="00865B53">
        <w:rPr>
          <w:rFonts w:ascii="Garamond" w:hAnsi="Garamond" w:cs="Tahoma"/>
          <w:bCs/>
          <w:sz w:val="28"/>
          <w:szCs w:val="28"/>
        </w:rPr>
        <w:t xml:space="preserve"> </w:t>
      </w:r>
      <w:r w:rsidR="00831EE3" w:rsidRPr="00865B53">
        <w:rPr>
          <w:rFonts w:ascii="Garamond" w:hAnsi="Garamond" w:cs="Tahoma"/>
          <w:bCs/>
          <w:sz w:val="28"/>
          <w:szCs w:val="28"/>
        </w:rPr>
        <w:t xml:space="preserve">       </w:t>
      </w:r>
    </w:p>
    <w:p w:rsidR="00831EE3" w:rsidRPr="006A7405" w:rsidRDefault="00831EE3" w:rsidP="001F4F55">
      <w:pPr>
        <w:numPr>
          <w:ilvl w:val="0"/>
          <w:numId w:val="1"/>
        </w:numPr>
        <w:tabs>
          <w:tab w:val="left" w:pos="450"/>
        </w:tabs>
        <w:spacing w:line="480" w:lineRule="auto"/>
        <w:jc w:val="both"/>
        <w:rPr>
          <w:rFonts w:ascii="Garamond" w:hAnsi="Garamond" w:cs="Tahoma"/>
          <w:bCs/>
          <w:sz w:val="28"/>
          <w:szCs w:val="28"/>
        </w:rPr>
      </w:pPr>
      <w:r w:rsidRPr="006A7405">
        <w:rPr>
          <w:rFonts w:ascii="Garamond" w:hAnsi="Garamond" w:cs="Tahoma"/>
          <w:bCs/>
          <w:sz w:val="28"/>
          <w:szCs w:val="28"/>
        </w:rPr>
        <w:t xml:space="preserve">In view of all the foregoing </w:t>
      </w:r>
      <w:r w:rsidR="00865B53">
        <w:rPr>
          <w:rFonts w:ascii="Garamond" w:hAnsi="Garamond" w:cs="Tahoma"/>
          <w:bCs/>
          <w:sz w:val="28"/>
          <w:szCs w:val="28"/>
        </w:rPr>
        <w:t>analysis</w:t>
      </w:r>
      <w:r w:rsidRPr="006A7405">
        <w:rPr>
          <w:rFonts w:ascii="Garamond" w:hAnsi="Garamond" w:cs="Tahoma"/>
          <w:bCs/>
          <w:sz w:val="28"/>
          <w:szCs w:val="28"/>
        </w:rPr>
        <w:t xml:space="preserve">, </w:t>
      </w:r>
      <w:r w:rsidR="00865B53">
        <w:rPr>
          <w:rFonts w:ascii="Garamond" w:hAnsi="Garamond" w:cs="Tahoma"/>
          <w:bCs/>
          <w:sz w:val="28"/>
          <w:szCs w:val="28"/>
        </w:rPr>
        <w:t>it is my finding</w:t>
      </w:r>
      <w:r w:rsidR="00124F84" w:rsidRPr="006A7405">
        <w:rPr>
          <w:rFonts w:ascii="Garamond" w:hAnsi="Garamond" w:cs="Tahoma"/>
          <w:bCs/>
          <w:sz w:val="28"/>
          <w:szCs w:val="28"/>
        </w:rPr>
        <w:t xml:space="preserve"> that the claim for malicious prosecution has not been proved and cannot therefore </w:t>
      </w:r>
      <w:r w:rsidR="00865B53">
        <w:rPr>
          <w:rFonts w:ascii="Garamond" w:hAnsi="Garamond" w:cs="Tahoma"/>
          <w:bCs/>
          <w:sz w:val="28"/>
          <w:szCs w:val="28"/>
        </w:rPr>
        <w:t>stand</w:t>
      </w:r>
      <w:r w:rsidR="00124F84" w:rsidRPr="006A7405">
        <w:rPr>
          <w:rFonts w:ascii="Garamond" w:hAnsi="Garamond" w:cs="Tahoma"/>
          <w:bCs/>
          <w:sz w:val="28"/>
          <w:szCs w:val="28"/>
        </w:rPr>
        <w:t>.</w:t>
      </w:r>
    </w:p>
    <w:p w:rsidR="00A828C2" w:rsidRPr="00A828C2" w:rsidRDefault="00A828C2" w:rsidP="00A828C2">
      <w:pPr>
        <w:tabs>
          <w:tab w:val="left" w:pos="540"/>
        </w:tabs>
        <w:spacing w:before="150" w:after="150" w:line="360" w:lineRule="auto"/>
        <w:jc w:val="both"/>
        <w:rPr>
          <w:rFonts w:ascii="Garamond" w:eastAsia="Arial" w:hAnsi="Garamond" w:cs="Tahoma"/>
          <w:b/>
          <w:sz w:val="28"/>
          <w:szCs w:val="28"/>
          <w:u w:val="single"/>
        </w:rPr>
      </w:pPr>
      <w:r w:rsidRPr="00A828C2">
        <w:rPr>
          <w:rFonts w:ascii="Garamond" w:eastAsia="Arial" w:hAnsi="Garamond" w:cs="Tahoma"/>
          <w:b/>
          <w:sz w:val="28"/>
          <w:szCs w:val="28"/>
          <w:u w:val="single"/>
        </w:rPr>
        <w:t>Whether the defendants violated the Plaintiff’s fundamental rights and freedoms?</w:t>
      </w:r>
    </w:p>
    <w:p w:rsidR="003C2E93" w:rsidRPr="00A828C2" w:rsidRDefault="00A828C2" w:rsidP="00A828C2">
      <w:pPr>
        <w:pStyle w:val="ListParagraph"/>
        <w:numPr>
          <w:ilvl w:val="0"/>
          <w:numId w:val="1"/>
        </w:numPr>
        <w:tabs>
          <w:tab w:val="left" w:pos="450"/>
        </w:tabs>
        <w:spacing w:line="480" w:lineRule="auto"/>
        <w:jc w:val="both"/>
        <w:rPr>
          <w:rFonts w:ascii="Garamond" w:hAnsi="Garamond" w:cs="Tahoma"/>
          <w:b/>
          <w:bCs/>
          <w:sz w:val="28"/>
          <w:szCs w:val="28"/>
        </w:rPr>
      </w:pPr>
      <w:r>
        <w:rPr>
          <w:rFonts w:ascii="Garamond" w:hAnsi="Garamond" w:cs="Tahoma"/>
          <w:bCs/>
          <w:sz w:val="28"/>
          <w:szCs w:val="28"/>
        </w:rPr>
        <w:t>T</w:t>
      </w:r>
      <w:r w:rsidR="00A47B40" w:rsidRPr="00A828C2">
        <w:rPr>
          <w:rFonts w:ascii="Garamond" w:hAnsi="Garamond" w:cs="Tahoma"/>
          <w:bCs/>
          <w:sz w:val="28"/>
          <w:szCs w:val="28"/>
        </w:rPr>
        <w:t>he Plaintiff</w:t>
      </w:r>
      <w:r>
        <w:rPr>
          <w:rFonts w:ascii="Garamond" w:hAnsi="Garamond" w:cs="Tahoma"/>
          <w:bCs/>
          <w:sz w:val="28"/>
          <w:szCs w:val="28"/>
        </w:rPr>
        <w:t xml:space="preserve"> claims that</w:t>
      </w:r>
      <w:r w:rsidR="00A47B40" w:rsidRPr="00A828C2">
        <w:rPr>
          <w:rFonts w:ascii="Garamond" w:hAnsi="Garamond" w:cs="Tahoma"/>
          <w:bCs/>
          <w:sz w:val="28"/>
          <w:szCs w:val="28"/>
        </w:rPr>
        <w:t xml:space="preserve"> </w:t>
      </w:r>
      <w:r w:rsidR="00474E29" w:rsidRPr="00A828C2">
        <w:rPr>
          <w:rFonts w:ascii="Garamond" w:hAnsi="Garamond" w:cs="Tahoma"/>
          <w:bCs/>
          <w:sz w:val="28"/>
          <w:szCs w:val="28"/>
        </w:rPr>
        <w:t>his fundamental right</w:t>
      </w:r>
      <w:r w:rsidR="00B50EEB" w:rsidRPr="00A828C2">
        <w:rPr>
          <w:rFonts w:ascii="Garamond" w:hAnsi="Garamond" w:cs="Tahoma"/>
          <w:bCs/>
          <w:sz w:val="28"/>
          <w:szCs w:val="28"/>
        </w:rPr>
        <w:t>s</w:t>
      </w:r>
      <w:r w:rsidR="00474E29" w:rsidRPr="00A828C2">
        <w:rPr>
          <w:rFonts w:ascii="Garamond" w:hAnsi="Garamond" w:cs="Tahoma"/>
          <w:bCs/>
          <w:sz w:val="28"/>
          <w:szCs w:val="28"/>
        </w:rPr>
        <w:t xml:space="preserve"> to </w:t>
      </w:r>
      <w:r w:rsidR="00B50EEB" w:rsidRPr="00A828C2">
        <w:rPr>
          <w:rFonts w:ascii="Garamond" w:hAnsi="Garamond" w:cs="Tahoma"/>
          <w:bCs/>
          <w:sz w:val="28"/>
          <w:szCs w:val="28"/>
        </w:rPr>
        <w:t xml:space="preserve">dignity, personal liberty and </w:t>
      </w:r>
      <w:r w:rsidR="00474E29" w:rsidRPr="00A828C2">
        <w:rPr>
          <w:rFonts w:ascii="Garamond" w:hAnsi="Garamond" w:cs="Tahoma"/>
          <w:bCs/>
          <w:sz w:val="28"/>
          <w:szCs w:val="28"/>
        </w:rPr>
        <w:t>fair administrative action under Article</w:t>
      </w:r>
      <w:r w:rsidR="00B50EEB" w:rsidRPr="00A828C2">
        <w:rPr>
          <w:rFonts w:ascii="Garamond" w:hAnsi="Garamond" w:cs="Tahoma"/>
          <w:bCs/>
          <w:sz w:val="28"/>
          <w:szCs w:val="28"/>
        </w:rPr>
        <w:t xml:space="preserve">s 28, 29 and </w:t>
      </w:r>
      <w:r w:rsidR="00474E29" w:rsidRPr="00A828C2">
        <w:rPr>
          <w:rFonts w:ascii="Garamond" w:hAnsi="Garamond" w:cs="Tahoma"/>
          <w:bCs/>
          <w:sz w:val="28"/>
          <w:szCs w:val="28"/>
        </w:rPr>
        <w:t>47 of the Constitution ha</w:t>
      </w:r>
      <w:r w:rsidR="00B50EEB" w:rsidRPr="00A828C2">
        <w:rPr>
          <w:rFonts w:ascii="Garamond" w:hAnsi="Garamond" w:cs="Tahoma"/>
          <w:bCs/>
          <w:sz w:val="28"/>
          <w:szCs w:val="28"/>
        </w:rPr>
        <w:t>ve</w:t>
      </w:r>
      <w:r w:rsidR="00474E29" w:rsidRPr="00A828C2">
        <w:rPr>
          <w:rFonts w:ascii="Garamond" w:hAnsi="Garamond" w:cs="Tahoma"/>
          <w:bCs/>
          <w:sz w:val="28"/>
          <w:szCs w:val="28"/>
        </w:rPr>
        <w:t xml:space="preserve"> been infringed by the Defendants, owing to the institution of the criminal proceedings against him and his termination from office.</w:t>
      </w:r>
      <w:r>
        <w:rPr>
          <w:rFonts w:ascii="Garamond" w:hAnsi="Garamond" w:cs="Tahoma"/>
          <w:bCs/>
          <w:sz w:val="28"/>
          <w:szCs w:val="28"/>
        </w:rPr>
        <w:t xml:space="preserve"> The Defendants have refuted those claims.</w:t>
      </w:r>
    </w:p>
    <w:p w:rsidR="00474E29" w:rsidRPr="006A7405" w:rsidRDefault="00A828C2" w:rsidP="001F4F55">
      <w:pPr>
        <w:numPr>
          <w:ilvl w:val="0"/>
          <w:numId w:val="1"/>
        </w:numPr>
        <w:tabs>
          <w:tab w:val="left" w:pos="450"/>
        </w:tabs>
        <w:spacing w:line="480" w:lineRule="auto"/>
        <w:jc w:val="both"/>
        <w:rPr>
          <w:rFonts w:ascii="Garamond" w:hAnsi="Garamond" w:cs="Tahoma"/>
          <w:b/>
          <w:bCs/>
          <w:sz w:val="28"/>
          <w:szCs w:val="28"/>
        </w:rPr>
      </w:pPr>
      <w:r>
        <w:rPr>
          <w:rFonts w:ascii="Garamond" w:hAnsi="Garamond" w:cs="Tahoma"/>
          <w:bCs/>
          <w:sz w:val="28"/>
          <w:szCs w:val="28"/>
        </w:rPr>
        <w:t xml:space="preserve">From the analysis of the pleadings and evidence presented before this court, I am </w:t>
      </w:r>
      <w:r w:rsidR="00474E29" w:rsidRPr="006A7405">
        <w:rPr>
          <w:rFonts w:ascii="Garamond" w:hAnsi="Garamond" w:cs="Tahoma"/>
          <w:bCs/>
          <w:sz w:val="28"/>
          <w:szCs w:val="28"/>
        </w:rPr>
        <w:t>satisfied that the material on record demonstrates that the investigations, arrest and prosecution of the Plaintiff were conducted fairly</w:t>
      </w:r>
      <w:r w:rsidR="00B50EEB" w:rsidRPr="006A7405">
        <w:rPr>
          <w:rFonts w:ascii="Garamond" w:hAnsi="Garamond" w:cs="Tahoma"/>
          <w:bCs/>
          <w:sz w:val="28"/>
          <w:szCs w:val="28"/>
        </w:rPr>
        <w:t xml:space="preserve"> and on the basis of reasonable </w:t>
      </w:r>
      <w:r w:rsidR="00192CB5">
        <w:rPr>
          <w:rFonts w:ascii="Garamond" w:hAnsi="Garamond" w:cs="Tahoma"/>
          <w:bCs/>
          <w:sz w:val="28"/>
          <w:szCs w:val="28"/>
        </w:rPr>
        <w:lastRenderedPageBreak/>
        <w:t>and</w:t>
      </w:r>
      <w:r w:rsidR="00B50EEB" w:rsidRPr="006A7405">
        <w:rPr>
          <w:rFonts w:ascii="Garamond" w:hAnsi="Garamond" w:cs="Tahoma"/>
          <w:bCs/>
          <w:sz w:val="28"/>
          <w:szCs w:val="28"/>
        </w:rPr>
        <w:t xml:space="preserve"> probable cause</w:t>
      </w:r>
      <w:r w:rsidR="00474E29" w:rsidRPr="006A7405">
        <w:rPr>
          <w:rFonts w:ascii="Garamond" w:hAnsi="Garamond" w:cs="Tahoma"/>
          <w:bCs/>
          <w:sz w:val="28"/>
          <w:szCs w:val="28"/>
        </w:rPr>
        <w:t>. Moreover, the record shows that in the course of conducting its investigations, the 1</w:t>
      </w:r>
      <w:r w:rsidR="00474E29" w:rsidRPr="006A7405">
        <w:rPr>
          <w:rFonts w:ascii="Garamond" w:hAnsi="Garamond" w:cs="Tahoma"/>
          <w:bCs/>
          <w:sz w:val="28"/>
          <w:szCs w:val="28"/>
          <w:vertAlign w:val="superscript"/>
        </w:rPr>
        <w:t>st</w:t>
      </w:r>
      <w:r w:rsidR="00474E29" w:rsidRPr="006A7405">
        <w:rPr>
          <w:rFonts w:ascii="Garamond" w:hAnsi="Garamond" w:cs="Tahoma"/>
          <w:bCs/>
          <w:sz w:val="28"/>
          <w:szCs w:val="28"/>
        </w:rPr>
        <w:t xml:space="preserve"> Defendant granted the Plaintiff an opportunity to record a statement, which he did. The same </w:t>
      </w:r>
      <w:r w:rsidR="00CC52A3" w:rsidRPr="006A7405">
        <w:rPr>
          <w:rFonts w:ascii="Garamond" w:hAnsi="Garamond" w:cs="Tahoma"/>
          <w:bCs/>
          <w:sz w:val="28"/>
          <w:szCs w:val="28"/>
        </w:rPr>
        <w:t>was</w:t>
      </w:r>
      <w:r w:rsidR="00474E29" w:rsidRPr="006A7405">
        <w:rPr>
          <w:rFonts w:ascii="Garamond" w:hAnsi="Garamond" w:cs="Tahoma"/>
          <w:bCs/>
          <w:sz w:val="28"/>
          <w:szCs w:val="28"/>
        </w:rPr>
        <w:t xml:space="preserve"> tendered as </w:t>
      </w:r>
      <w:r w:rsidR="00474E29" w:rsidRPr="006A7405">
        <w:rPr>
          <w:rFonts w:ascii="Garamond" w:hAnsi="Garamond" w:cs="Tahoma"/>
          <w:b/>
          <w:bCs/>
          <w:sz w:val="28"/>
          <w:szCs w:val="28"/>
        </w:rPr>
        <w:t>D. Exhibit 7</w:t>
      </w:r>
      <w:r w:rsidR="00474E29" w:rsidRPr="006A7405">
        <w:rPr>
          <w:rFonts w:ascii="Garamond" w:hAnsi="Garamond" w:cs="Tahoma"/>
          <w:bCs/>
          <w:sz w:val="28"/>
          <w:szCs w:val="28"/>
        </w:rPr>
        <w:t>.</w:t>
      </w:r>
      <w:r w:rsidR="00CC52A3" w:rsidRPr="006A7405">
        <w:rPr>
          <w:rFonts w:ascii="Garamond" w:hAnsi="Garamond" w:cs="Tahoma"/>
          <w:bCs/>
          <w:sz w:val="28"/>
          <w:szCs w:val="28"/>
        </w:rPr>
        <w:t xml:space="preserve"> In the same manner, during the criminal trial, the Plaintiff was granted an opportunity to testify in his defence. </w:t>
      </w:r>
    </w:p>
    <w:p w:rsidR="00A828C2" w:rsidRPr="00F77599" w:rsidRDefault="00A828C2" w:rsidP="001F4F55">
      <w:pPr>
        <w:numPr>
          <w:ilvl w:val="0"/>
          <w:numId w:val="1"/>
        </w:numPr>
        <w:tabs>
          <w:tab w:val="left" w:pos="450"/>
        </w:tabs>
        <w:spacing w:line="480" w:lineRule="auto"/>
        <w:jc w:val="both"/>
        <w:rPr>
          <w:rFonts w:ascii="Garamond" w:hAnsi="Garamond" w:cs="Tahoma"/>
          <w:b/>
          <w:bCs/>
          <w:sz w:val="28"/>
          <w:szCs w:val="28"/>
        </w:rPr>
      </w:pPr>
      <w:r>
        <w:rPr>
          <w:rFonts w:ascii="Garamond" w:hAnsi="Garamond" w:cs="Tahoma"/>
          <w:bCs/>
          <w:sz w:val="28"/>
          <w:szCs w:val="28"/>
        </w:rPr>
        <w:t xml:space="preserve">The Court, in </w:t>
      </w:r>
      <w:r w:rsidRPr="00F77599">
        <w:rPr>
          <w:rFonts w:ascii="Garamond" w:hAnsi="Garamond" w:cs="Tahoma"/>
          <w:b/>
          <w:bCs/>
          <w:sz w:val="28"/>
          <w:szCs w:val="28"/>
        </w:rPr>
        <w:t>Anarita Karimi Njeru v The Republic</w:t>
      </w:r>
      <w:r w:rsidR="00F77599" w:rsidRPr="00F77599">
        <w:rPr>
          <w:rFonts w:ascii="Garamond" w:hAnsi="Garamond" w:cs="Tahoma"/>
          <w:b/>
          <w:bCs/>
          <w:sz w:val="28"/>
          <w:szCs w:val="28"/>
        </w:rPr>
        <w:t xml:space="preserve"> (No.1) [1976-80] 1 KLR</w:t>
      </w:r>
      <w:r w:rsidR="00F77599">
        <w:rPr>
          <w:rFonts w:ascii="Garamond" w:hAnsi="Garamond" w:cs="Tahoma"/>
          <w:bCs/>
          <w:sz w:val="28"/>
          <w:szCs w:val="28"/>
        </w:rPr>
        <w:t>, found as follows in respect to a claim citing violation of the constitution:</w:t>
      </w:r>
    </w:p>
    <w:p w:rsidR="00F77599" w:rsidRPr="00F77599" w:rsidRDefault="00F77599" w:rsidP="00F77599">
      <w:pPr>
        <w:tabs>
          <w:tab w:val="left" w:pos="450"/>
        </w:tabs>
        <w:spacing w:line="360" w:lineRule="auto"/>
        <w:ind w:left="1440"/>
        <w:jc w:val="both"/>
        <w:rPr>
          <w:rFonts w:ascii="Garamond" w:hAnsi="Garamond" w:cs="Tahoma"/>
          <w:b/>
          <w:bCs/>
          <w:i/>
          <w:sz w:val="28"/>
          <w:szCs w:val="28"/>
        </w:rPr>
      </w:pPr>
      <w:r w:rsidRPr="00F77599">
        <w:rPr>
          <w:rFonts w:ascii="Garamond" w:hAnsi="Garamond" w:cs="Tahoma"/>
          <w:b/>
          <w:bCs/>
          <w:i/>
          <w:sz w:val="28"/>
          <w:szCs w:val="28"/>
        </w:rPr>
        <w:t>“….We would, however, again stress that if a person is seeking redress from the High Court on a matter which involves a reference to the Constitution, it is important (if only to ensure that justice is done to his case), that he should set out with reasonable degree of precision that of which he complains, the provisions said to be infringed and the manner in which they are alleged to be infringed...”</w:t>
      </w:r>
    </w:p>
    <w:p w:rsidR="00F77599" w:rsidRPr="00F77599" w:rsidRDefault="00F77599" w:rsidP="00F77599">
      <w:pPr>
        <w:numPr>
          <w:ilvl w:val="0"/>
          <w:numId w:val="1"/>
        </w:numPr>
        <w:tabs>
          <w:tab w:val="left" w:pos="450"/>
        </w:tabs>
        <w:spacing w:line="480" w:lineRule="auto"/>
        <w:jc w:val="both"/>
        <w:rPr>
          <w:rFonts w:ascii="Garamond" w:hAnsi="Garamond" w:cs="Tahoma"/>
          <w:b/>
          <w:bCs/>
          <w:sz w:val="28"/>
          <w:szCs w:val="28"/>
        </w:rPr>
      </w:pPr>
      <w:r>
        <w:rPr>
          <w:rFonts w:ascii="Garamond" w:hAnsi="Garamond" w:cs="Tahoma"/>
          <w:bCs/>
          <w:sz w:val="28"/>
          <w:szCs w:val="28"/>
        </w:rPr>
        <w:t xml:space="preserve">The Plaintiff does not meet the threshold set out in the </w:t>
      </w:r>
      <w:r w:rsidRPr="00202A48">
        <w:rPr>
          <w:rFonts w:ascii="Garamond" w:hAnsi="Garamond" w:cs="Tahoma"/>
          <w:b/>
          <w:bCs/>
          <w:sz w:val="28"/>
          <w:szCs w:val="28"/>
        </w:rPr>
        <w:t>Anarita Karimi</w:t>
      </w:r>
      <w:r>
        <w:rPr>
          <w:rFonts w:ascii="Garamond" w:hAnsi="Garamond" w:cs="Tahoma"/>
          <w:bCs/>
          <w:sz w:val="28"/>
          <w:szCs w:val="28"/>
        </w:rPr>
        <w:t xml:space="preserve"> case cited above.</w:t>
      </w:r>
      <w:r>
        <w:rPr>
          <w:rFonts w:ascii="Garamond" w:hAnsi="Garamond" w:cs="Tahoma"/>
          <w:b/>
          <w:bCs/>
          <w:sz w:val="28"/>
          <w:szCs w:val="28"/>
        </w:rPr>
        <w:t xml:space="preserve"> </w:t>
      </w:r>
      <w:r w:rsidRPr="00F77599">
        <w:rPr>
          <w:rFonts w:ascii="Garamond" w:hAnsi="Garamond" w:cs="Tahoma"/>
          <w:bCs/>
          <w:sz w:val="28"/>
          <w:szCs w:val="28"/>
        </w:rPr>
        <w:t>I find</w:t>
      </w:r>
      <w:r>
        <w:rPr>
          <w:rFonts w:ascii="Garamond" w:hAnsi="Garamond" w:cs="Tahoma"/>
          <w:b/>
          <w:bCs/>
          <w:sz w:val="28"/>
          <w:szCs w:val="28"/>
        </w:rPr>
        <w:t xml:space="preserve"> </w:t>
      </w:r>
      <w:r w:rsidR="00B50EEB" w:rsidRPr="00F77599">
        <w:rPr>
          <w:rFonts w:ascii="Garamond" w:hAnsi="Garamond" w:cs="Tahoma"/>
          <w:bCs/>
          <w:sz w:val="28"/>
          <w:szCs w:val="28"/>
        </w:rPr>
        <w:t>no credible evidence tendered to support the Plaintiff’s claim</w:t>
      </w:r>
      <w:r w:rsidR="00CC52A3" w:rsidRPr="00F77599">
        <w:rPr>
          <w:rFonts w:ascii="Garamond" w:hAnsi="Garamond" w:cs="Tahoma"/>
          <w:bCs/>
          <w:sz w:val="28"/>
          <w:szCs w:val="28"/>
        </w:rPr>
        <w:t xml:space="preserve"> </w:t>
      </w:r>
      <w:r>
        <w:rPr>
          <w:rFonts w:ascii="Garamond" w:hAnsi="Garamond" w:cs="Tahoma"/>
          <w:bCs/>
          <w:sz w:val="28"/>
          <w:szCs w:val="28"/>
        </w:rPr>
        <w:t>that his fundamental rights and freedoms were violated by the Defendants, given that this court has already settle the issue that the Defendants had reasonable and probable cause to investigate and prosecute the Plaintiff and that there was no malice involved. This claim must also fail.</w:t>
      </w:r>
    </w:p>
    <w:p w:rsidR="00A16171" w:rsidRPr="003B730F" w:rsidRDefault="003B730F" w:rsidP="003B730F">
      <w:pPr>
        <w:tabs>
          <w:tab w:val="left" w:pos="540"/>
        </w:tabs>
        <w:spacing w:before="150" w:after="150" w:line="360" w:lineRule="auto"/>
        <w:jc w:val="both"/>
        <w:rPr>
          <w:rFonts w:ascii="Garamond" w:eastAsia="Arial" w:hAnsi="Garamond" w:cs="Tahoma"/>
          <w:b/>
          <w:sz w:val="28"/>
          <w:szCs w:val="28"/>
          <w:u w:val="single"/>
        </w:rPr>
      </w:pPr>
      <w:r w:rsidRPr="003B730F">
        <w:rPr>
          <w:rFonts w:ascii="Garamond" w:eastAsia="Arial" w:hAnsi="Garamond" w:cs="Tahoma"/>
          <w:b/>
          <w:sz w:val="28"/>
          <w:szCs w:val="28"/>
          <w:u w:val="single"/>
        </w:rPr>
        <w:t>Whether the Plaintiff is entitled to any reliefs?</w:t>
      </w:r>
    </w:p>
    <w:p w:rsidR="003B730F" w:rsidRPr="003B730F" w:rsidRDefault="003B730F" w:rsidP="003B730F">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lastRenderedPageBreak/>
        <w:t xml:space="preserve">From the analysis of the issues arising from this case, the Plaintiff has failed to prove his case under the four headings of the causes of action he relied on. However, before concluding this judgment, I wish to state that the Plaintiff tabulated the damages he claims against the Defendants. However, in respect of special damages, the Plaintiff was only able to </w:t>
      </w:r>
      <w:r w:rsidRPr="006A7405">
        <w:rPr>
          <w:rFonts w:ascii="Garamond" w:hAnsi="Garamond" w:cs="Tahoma"/>
          <w:bCs/>
          <w:sz w:val="28"/>
          <w:szCs w:val="28"/>
        </w:rPr>
        <w:t>avail travel related receipts totaling a sum of Kshs. 220,000/- and a receipt dated 22</w:t>
      </w:r>
      <w:r w:rsidRPr="003B730F">
        <w:rPr>
          <w:rFonts w:ascii="Garamond" w:hAnsi="Garamond" w:cs="Tahoma"/>
          <w:bCs/>
          <w:sz w:val="28"/>
          <w:szCs w:val="28"/>
          <w:vertAlign w:val="superscript"/>
        </w:rPr>
        <w:t>nd</w:t>
      </w:r>
      <w:r>
        <w:rPr>
          <w:rFonts w:ascii="Garamond" w:hAnsi="Garamond" w:cs="Tahoma"/>
          <w:bCs/>
          <w:sz w:val="28"/>
          <w:szCs w:val="28"/>
        </w:rPr>
        <w:t xml:space="preserve"> March </w:t>
      </w:r>
      <w:r w:rsidRPr="006A7405">
        <w:rPr>
          <w:rFonts w:ascii="Garamond" w:hAnsi="Garamond" w:cs="Tahoma"/>
          <w:bCs/>
          <w:sz w:val="28"/>
          <w:szCs w:val="28"/>
        </w:rPr>
        <w:t>2012 being advocate legal fees, for a sum of Kshs. 6,000,000/</w:t>
      </w:r>
      <w:r>
        <w:rPr>
          <w:rFonts w:ascii="Garamond" w:hAnsi="Garamond" w:cs="Tahoma"/>
          <w:bCs/>
          <w:sz w:val="28"/>
          <w:szCs w:val="28"/>
        </w:rPr>
        <w:t>.</w:t>
      </w:r>
    </w:p>
    <w:p w:rsidR="00AE19ED" w:rsidRPr="006A7405" w:rsidRDefault="003B730F" w:rsidP="001F4F55">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It is trite that special damages must be specifically pleaded and strictly proved. In</w:t>
      </w:r>
      <w:r w:rsidR="00AE19ED" w:rsidRPr="006A7405">
        <w:rPr>
          <w:rFonts w:ascii="Garamond" w:hAnsi="Garamond" w:cs="Tahoma"/>
          <w:bCs/>
          <w:sz w:val="28"/>
          <w:szCs w:val="28"/>
        </w:rPr>
        <w:t xml:space="preserve"> </w:t>
      </w:r>
      <w:r w:rsidR="00AE19ED" w:rsidRPr="006A7405">
        <w:rPr>
          <w:rFonts w:ascii="Garamond" w:hAnsi="Garamond" w:cs="Tahoma"/>
          <w:b/>
          <w:bCs/>
          <w:sz w:val="28"/>
          <w:szCs w:val="28"/>
        </w:rPr>
        <w:t>David Bageine v Martin Bundi [1997] eKLR</w:t>
      </w:r>
      <w:r w:rsidR="00AE19ED" w:rsidRPr="006A7405">
        <w:rPr>
          <w:rFonts w:ascii="Garamond" w:hAnsi="Garamond" w:cs="Tahoma"/>
          <w:bCs/>
          <w:sz w:val="28"/>
          <w:szCs w:val="28"/>
        </w:rPr>
        <w:t xml:space="preserve"> </w:t>
      </w:r>
      <w:r>
        <w:rPr>
          <w:rFonts w:ascii="Garamond" w:hAnsi="Garamond" w:cs="Tahoma"/>
          <w:bCs/>
          <w:sz w:val="28"/>
          <w:szCs w:val="28"/>
        </w:rPr>
        <w:t xml:space="preserve">the Court </w:t>
      </w:r>
      <w:r w:rsidR="00AE19ED" w:rsidRPr="006A7405">
        <w:rPr>
          <w:rFonts w:ascii="Garamond" w:hAnsi="Garamond" w:cs="Tahoma"/>
          <w:bCs/>
          <w:sz w:val="28"/>
          <w:szCs w:val="28"/>
        </w:rPr>
        <w:t>stated th</w:t>
      </w:r>
      <w:r>
        <w:rPr>
          <w:rFonts w:ascii="Garamond" w:hAnsi="Garamond" w:cs="Tahoma"/>
          <w:bCs/>
          <w:sz w:val="28"/>
          <w:szCs w:val="28"/>
        </w:rPr>
        <w:t>at</w:t>
      </w:r>
      <w:r w:rsidR="00AE19ED" w:rsidRPr="006A7405">
        <w:rPr>
          <w:rFonts w:ascii="Garamond" w:hAnsi="Garamond" w:cs="Tahoma"/>
          <w:bCs/>
          <w:sz w:val="28"/>
          <w:szCs w:val="28"/>
        </w:rPr>
        <w:t>:</w:t>
      </w:r>
    </w:p>
    <w:p w:rsidR="00AE19ED" w:rsidRPr="003B730F" w:rsidRDefault="00AE19ED" w:rsidP="003B730F">
      <w:pPr>
        <w:pStyle w:val="ListParagraph"/>
        <w:tabs>
          <w:tab w:val="left" w:pos="450"/>
        </w:tabs>
        <w:spacing w:line="360" w:lineRule="auto"/>
        <w:ind w:left="1440"/>
        <w:jc w:val="both"/>
        <w:rPr>
          <w:rFonts w:ascii="Garamond" w:hAnsi="Garamond" w:cs="Tahoma"/>
          <w:b/>
          <w:bCs/>
          <w:i/>
          <w:sz w:val="28"/>
          <w:szCs w:val="28"/>
        </w:rPr>
      </w:pPr>
      <w:r w:rsidRPr="003B730F">
        <w:rPr>
          <w:rFonts w:ascii="Garamond" w:hAnsi="Garamond" w:cs="Tahoma"/>
          <w:b/>
          <w:bCs/>
          <w:i/>
          <w:sz w:val="28"/>
          <w:szCs w:val="28"/>
        </w:rPr>
        <w:t xml:space="preserve">“It has been held time and again by this Court that special damages must be </w:t>
      </w:r>
      <w:r w:rsidR="003B730F">
        <w:rPr>
          <w:rFonts w:ascii="Garamond" w:hAnsi="Garamond" w:cs="Tahoma"/>
          <w:b/>
          <w:bCs/>
          <w:i/>
          <w:sz w:val="28"/>
          <w:szCs w:val="28"/>
        </w:rPr>
        <w:t xml:space="preserve">specifically </w:t>
      </w:r>
      <w:r w:rsidRPr="003B730F">
        <w:rPr>
          <w:rFonts w:ascii="Garamond" w:hAnsi="Garamond" w:cs="Tahoma"/>
          <w:b/>
          <w:bCs/>
          <w:i/>
          <w:sz w:val="28"/>
          <w:szCs w:val="28"/>
        </w:rPr>
        <w:t>pleaded and strictly proved. We refer to the remarks by this Court in the case of Mariam Maghema Ali v. Jackson M. Nyambu t/a Sisera store, Civil Appeal No. 5 of 1990 (unreported) and Idi Ayub Sahbani v. City Council of Nairobi (1982-88) IKAR 681 at page 684:</w:t>
      </w:r>
    </w:p>
    <w:p w:rsidR="00AE19ED" w:rsidRPr="003B730F" w:rsidRDefault="00AE19ED" w:rsidP="003B730F">
      <w:pPr>
        <w:pStyle w:val="ListParagraph"/>
        <w:tabs>
          <w:tab w:val="left" w:pos="450"/>
        </w:tabs>
        <w:spacing w:line="360" w:lineRule="auto"/>
        <w:ind w:left="1440"/>
        <w:jc w:val="both"/>
        <w:rPr>
          <w:rFonts w:ascii="Garamond" w:hAnsi="Garamond" w:cs="Tahoma"/>
          <w:b/>
          <w:bCs/>
          <w:i/>
          <w:sz w:val="28"/>
          <w:szCs w:val="28"/>
        </w:rPr>
      </w:pPr>
      <w:r w:rsidRPr="003B730F">
        <w:rPr>
          <w:rFonts w:ascii="Garamond" w:hAnsi="Garamond" w:cs="Tahoma"/>
          <w:b/>
          <w:bCs/>
          <w:i/>
          <w:sz w:val="28"/>
          <w:szCs w:val="28"/>
        </w:rPr>
        <w:t>“... special damages in addition to being pleaded, must be strictly proved as was stated by Lord Goddard C.J. in Bonham Carter vs. Hyde Part Hotel Limited [1948] 64 TLR 177 thus;</w:t>
      </w:r>
    </w:p>
    <w:p w:rsidR="00AE19ED" w:rsidRPr="003B730F" w:rsidRDefault="00AE19ED" w:rsidP="003B730F">
      <w:pPr>
        <w:pStyle w:val="ListParagraph"/>
        <w:tabs>
          <w:tab w:val="left" w:pos="450"/>
        </w:tabs>
        <w:spacing w:line="360" w:lineRule="auto"/>
        <w:ind w:left="1440"/>
        <w:jc w:val="both"/>
        <w:rPr>
          <w:rFonts w:ascii="Garamond" w:hAnsi="Garamond" w:cs="Tahoma"/>
          <w:b/>
          <w:bCs/>
          <w:i/>
          <w:sz w:val="28"/>
          <w:szCs w:val="28"/>
        </w:rPr>
      </w:pPr>
      <w:r w:rsidRPr="003B730F">
        <w:rPr>
          <w:rFonts w:ascii="Garamond" w:hAnsi="Garamond" w:cs="Tahoma"/>
          <w:b/>
          <w:bCs/>
          <w:i/>
          <w:sz w:val="28"/>
          <w:szCs w:val="28"/>
        </w:rPr>
        <w:t>“Plaintiff must understand that if they bring actions for damages, it is for them to prove damage, it is not enough to write down the particulars and, so to speak, throw them at the head of the court, saying, ‘this is what I have lost, I ask you to give me these damages, ‘They have to prove it.”</w:t>
      </w:r>
    </w:p>
    <w:p w:rsidR="003B730F" w:rsidRDefault="00202A48" w:rsidP="003B730F">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lastRenderedPageBreak/>
        <w:t>In conclusion, after careful analysis of all the evidence tendered in support of the Plaintiff’s claim and in opposition to the same, it is my finding, and I so hold, that the Plaintiff has failed to prove his case to t</w:t>
      </w:r>
      <w:r w:rsidR="003B730F">
        <w:rPr>
          <w:rFonts w:ascii="Garamond" w:hAnsi="Garamond" w:cs="Tahoma"/>
          <w:bCs/>
          <w:sz w:val="28"/>
          <w:szCs w:val="28"/>
        </w:rPr>
        <w:t xml:space="preserve">he required standard, </w:t>
      </w:r>
      <w:r>
        <w:rPr>
          <w:rFonts w:ascii="Garamond" w:hAnsi="Garamond" w:cs="Tahoma"/>
          <w:bCs/>
          <w:sz w:val="28"/>
          <w:szCs w:val="28"/>
        </w:rPr>
        <w:t>prove on a balance of probabilities. Consequently, the Plaintiff’s</w:t>
      </w:r>
      <w:r w:rsidR="003B730F">
        <w:rPr>
          <w:rFonts w:ascii="Garamond" w:hAnsi="Garamond" w:cs="Tahoma"/>
          <w:bCs/>
          <w:sz w:val="28"/>
          <w:szCs w:val="28"/>
        </w:rPr>
        <w:t xml:space="preserve"> </w:t>
      </w:r>
      <w:r>
        <w:rPr>
          <w:rFonts w:ascii="Garamond" w:hAnsi="Garamond" w:cs="Tahoma"/>
          <w:bCs/>
          <w:sz w:val="28"/>
          <w:szCs w:val="28"/>
        </w:rPr>
        <w:t xml:space="preserve">claim through a </w:t>
      </w:r>
      <w:r w:rsidR="003C7A78">
        <w:rPr>
          <w:rFonts w:ascii="Garamond" w:hAnsi="Garamond" w:cs="Tahoma"/>
          <w:bCs/>
          <w:sz w:val="28"/>
          <w:szCs w:val="28"/>
        </w:rPr>
        <w:t>Plaint dated</w:t>
      </w:r>
      <w:r>
        <w:rPr>
          <w:rFonts w:ascii="Garamond" w:hAnsi="Garamond" w:cs="Tahoma"/>
          <w:bCs/>
          <w:sz w:val="28"/>
          <w:szCs w:val="28"/>
        </w:rPr>
        <w:t xml:space="preserve"> 26</w:t>
      </w:r>
      <w:r w:rsidRPr="00202A48">
        <w:rPr>
          <w:rFonts w:ascii="Garamond" w:hAnsi="Garamond" w:cs="Tahoma"/>
          <w:bCs/>
          <w:sz w:val="28"/>
          <w:szCs w:val="28"/>
          <w:vertAlign w:val="superscript"/>
        </w:rPr>
        <w:t>th</w:t>
      </w:r>
      <w:r>
        <w:rPr>
          <w:rFonts w:ascii="Garamond" w:hAnsi="Garamond" w:cs="Tahoma"/>
          <w:bCs/>
          <w:sz w:val="28"/>
          <w:szCs w:val="28"/>
        </w:rPr>
        <w:t xml:space="preserve"> June 2013</w:t>
      </w:r>
      <w:r w:rsidR="003C7A78">
        <w:rPr>
          <w:rFonts w:ascii="Garamond" w:hAnsi="Garamond" w:cs="Tahoma"/>
          <w:bCs/>
          <w:sz w:val="28"/>
          <w:szCs w:val="28"/>
        </w:rPr>
        <w:t xml:space="preserve"> must fail and is hereby dismissed with costs to the Defendants.</w:t>
      </w:r>
    </w:p>
    <w:p w:rsidR="003C7A78" w:rsidRDefault="003C7A78" w:rsidP="003B730F">
      <w:pPr>
        <w:pStyle w:val="ListParagraph"/>
        <w:numPr>
          <w:ilvl w:val="0"/>
          <w:numId w:val="1"/>
        </w:numPr>
        <w:tabs>
          <w:tab w:val="left" w:pos="450"/>
        </w:tabs>
        <w:spacing w:line="480" w:lineRule="auto"/>
        <w:jc w:val="both"/>
        <w:rPr>
          <w:rFonts w:ascii="Garamond" w:hAnsi="Garamond" w:cs="Tahoma"/>
          <w:bCs/>
          <w:sz w:val="28"/>
          <w:szCs w:val="28"/>
        </w:rPr>
      </w:pPr>
      <w:r>
        <w:rPr>
          <w:rFonts w:ascii="Garamond" w:hAnsi="Garamond" w:cs="Tahoma"/>
          <w:bCs/>
          <w:sz w:val="28"/>
          <w:szCs w:val="28"/>
        </w:rPr>
        <w:t>Orders to issue accordingly.</w:t>
      </w:r>
    </w:p>
    <w:p w:rsidR="003C7A78" w:rsidRPr="003C7A78" w:rsidRDefault="003C7A78" w:rsidP="003C7A78">
      <w:pPr>
        <w:tabs>
          <w:tab w:val="left" w:pos="450"/>
        </w:tabs>
        <w:spacing w:line="480" w:lineRule="auto"/>
        <w:jc w:val="both"/>
        <w:rPr>
          <w:rFonts w:ascii="Garamond" w:hAnsi="Garamond" w:cs="Tahoma"/>
          <w:b/>
          <w:bCs/>
          <w:sz w:val="28"/>
          <w:szCs w:val="28"/>
        </w:rPr>
      </w:pPr>
      <w:r w:rsidRPr="003C7A78">
        <w:rPr>
          <w:rFonts w:ascii="Garamond" w:hAnsi="Garamond" w:cs="Tahoma"/>
          <w:b/>
          <w:bCs/>
          <w:sz w:val="28"/>
          <w:szCs w:val="28"/>
        </w:rPr>
        <w:t>Dated, signed and delivered this 22</w:t>
      </w:r>
      <w:r w:rsidRPr="003C7A78">
        <w:rPr>
          <w:rFonts w:ascii="Garamond" w:hAnsi="Garamond" w:cs="Tahoma"/>
          <w:b/>
          <w:bCs/>
          <w:sz w:val="28"/>
          <w:szCs w:val="28"/>
          <w:vertAlign w:val="superscript"/>
        </w:rPr>
        <w:t>nd</w:t>
      </w:r>
      <w:r w:rsidRPr="003C7A78">
        <w:rPr>
          <w:rFonts w:ascii="Garamond" w:hAnsi="Garamond" w:cs="Tahoma"/>
          <w:b/>
          <w:bCs/>
          <w:sz w:val="28"/>
          <w:szCs w:val="28"/>
        </w:rPr>
        <w:t xml:space="preserve"> May 2025.</w:t>
      </w:r>
    </w:p>
    <w:p w:rsidR="001912A1" w:rsidRPr="006A7405" w:rsidRDefault="001912A1" w:rsidP="001912A1">
      <w:pPr>
        <w:pStyle w:val="ListParagraph"/>
        <w:tabs>
          <w:tab w:val="left" w:pos="450"/>
        </w:tabs>
        <w:spacing w:line="480" w:lineRule="auto"/>
        <w:ind w:left="360"/>
        <w:jc w:val="both"/>
        <w:rPr>
          <w:rFonts w:ascii="Garamond" w:hAnsi="Garamond" w:cs="Tahoma"/>
          <w:b/>
          <w:bCs/>
          <w:sz w:val="28"/>
          <w:szCs w:val="28"/>
        </w:rPr>
      </w:pPr>
    </w:p>
    <w:p w:rsidR="00D930BE" w:rsidRPr="003C7A78" w:rsidRDefault="003C7A78" w:rsidP="003C7A78">
      <w:pPr>
        <w:tabs>
          <w:tab w:val="left" w:pos="450"/>
        </w:tabs>
        <w:spacing w:after="0" w:line="240" w:lineRule="auto"/>
        <w:jc w:val="center"/>
        <w:rPr>
          <w:rFonts w:ascii="Bookman Old Style" w:hAnsi="Bookman Old Style" w:cs="Tahoma"/>
          <w:b/>
          <w:bCs/>
          <w:sz w:val="28"/>
          <w:szCs w:val="28"/>
        </w:rPr>
      </w:pPr>
      <w:r w:rsidRPr="003C7A78">
        <w:rPr>
          <w:rFonts w:ascii="Bookman Old Style" w:hAnsi="Bookman Old Style" w:cs="Tahoma"/>
          <w:b/>
          <w:bCs/>
          <w:sz w:val="28"/>
          <w:szCs w:val="28"/>
        </w:rPr>
        <w:t>S. N. MUTUKU</w:t>
      </w:r>
    </w:p>
    <w:p w:rsidR="003C7A78" w:rsidRDefault="003C7A78" w:rsidP="003C7A78">
      <w:pPr>
        <w:tabs>
          <w:tab w:val="left" w:pos="450"/>
        </w:tabs>
        <w:spacing w:after="0" w:line="240" w:lineRule="auto"/>
        <w:jc w:val="center"/>
        <w:rPr>
          <w:rFonts w:ascii="Bookman Old Style" w:hAnsi="Bookman Old Style" w:cs="Tahoma"/>
          <w:b/>
          <w:bCs/>
          <w:sz w:val="28"/>
          <w:szCs w:val="28"/>
        </w:rPr>
      </w:pPr>
      <w:r w:rsidRPr="003C7A78">
        <w:rPr>
          <w:rFonts w:ascii="Bookman Old Style" w:hAnsi="Bookman Old Style" w:cs="Tahoma"/>
          <w:b/>
          <w:bCs/>
          <w:sz w:val="28"/>
          <w:szCs w:val="28"/>
        </w:rPr>
        <w:t>JUDGE</w:t>
      </w:r>
    </w:p>
    <w:p w:rsidR="003C7A78" w:rsidRDefault="003C7A78" w:rsidP="003C7A78">
      <w:pPr>
        <w:tabs>
          <w:tab w:val="left" w:pos="450"/>
        </w:tabs>
        <w:spacing w:after="0" w:line="240" w:lineRule="auto"/>
        <w:jc w:val="center"/>
        <w:rPr>
          <w:rFonts w:ascii="Bookman Old Style" w:hAnsi="Bookman Old Style" w:cs="Tahoma"/>
          <w:b/>
          <w:bCs/>
          <w:sz w:val="28"/>
          <w:szCs w:val="28"/>
        </w:rPr>
      </w:pPr>
    </w:p>
    <w:p w:rsidR="003C7A78" w:rsidRDefault="003C7A78" w:rsidP="003C7A78">
      <w:pPr>
        <w:tabs>
          <w:tab w:val="left" w:pos="450"/>
        </w:tabs>
        <w:spacing w:after="0" w:line="240" w:lineRule="auto"/>
        <w:rPr>
          <w:rFonts w:ascii="Bookman Old Style" w:hAnsi="Bookman Old Style" w:cs="Tahoma"/>
          <w:b/>
          <w:bCs/>
          <w:sz w:val="28"/>
          <w:szCs w:val="28"/>
          <w:u w:val="single"/>
        </w:rPr>
      </w:pPr>
      <w:r w:rsidRPr="003C7A78">
        <w:rPr>
          <w:rFonts w:ascii="Bookman Old Style" w:hAnsi="Bookman Old Style" w:cs="Tahoma"/>
          <w:b/>
          <w:bCs/>
          <w:sz w:val="28"/>
          <w:szCs w:val="28"/>
          <w:u w:val="single"/>
        </w:rPr>
        <w:t>In the presence of:</w:t>
      </w:r>
    </w:p>
    <w:p w:rsidR="003C7A78" w:rsidRDefault="003C7A78" w:rsidP="003C7A78">
      <w:pPr>
        <w:tabs>
          <w:tab w:val="left" w:pos="450"/>
        </w:tabs>
        <w:spacing w:after="0" w:line="240" w:lineRule="auto"/>
        <w:rPr>
          <w:rFonts w:ascii="Bookman Old Style" w:hAnsi="Bookman Old Style" w:cs="Tahoma"/>
          <w:b/>
          <w:bCs/>
          <w:sz w:val="28"/>
          <w:szCs w:val="28"/>
          <w:u w:val="single"/>
        </w:rPr>
      </w:pPr>
    </w:p>
    <w:p w:rsidR="003C7A78" w:rsidRDefault="005C5A85" w:rsidP="003C7A78">
      <w:pPr>
        <w:pStyle w:val="ListParagraph"/>
        <w:numPr>
          <w:ilvl w:val="0"/>
          <w:numId w:val="23"/>
        </w:numPr>
        <w:tabs>
          <w:tab w:val="left" w:pos="450"/>
        </w:tabs>
        <w:spacing w:after="0" w:line="240" w:lineRule="auto"/>
        <w:rPr>
          <w:rFonts w:ascii="Bookman Old Style" w:hAnsi="Bookman Old Style" w:cs="Tahoma"/>
          <w:bCs/>
          <w:sz w:val="28"/>
          <w:szCs w:val="28"/>
        </w:rPr>
      </w:pPr>
      <w:r>
        <w:rPr>
          <w:rFonts w:ascii="Bookman Old Style" w:hAnsi="Bookman Old Style" w:cs="Tahoma"/>
          <w:bCs/>
          <w:sz w:val="28"/>
          <w:szCs w:val="28"/>
        </w:rPr>
        <w:t xml:space="preserve">Ms Adunga </w:t>
      </w:r>
      <w:r w:rsidR="003C7A78">
        <w:rPr>
          <w:rFonts w:ascii="Bookman Old Style" w:hAnsi="Bookman Old Style" w:cs="Tahoma"/>
          <w:bCs/>
          <w:sz w:val="28"/>
          <w:szCs w:val="28"/>
        </w:rPr>
        <w:t>for the Plaintiff</w:t>
      </w:r>
    </w:p>
    <w:p w:rsidR="003C7A78" w:rsidRPr="003C7A78" w:rsidRDefault="003C7A78" w:rsidP="003C7A78">
      <w:pPr>
        <w:tabs>
          <w:tab w:val="left" w:pos="450"/>
        </w:tabs>
        <w:spacing w:after="0" w:line="240" w:lineRule="auto"/>
        <w:rPr>
          <w:rFonts w:ascii="Bookman Old Style" w:hAnsi="Bookman Old Style" w:cs="Tahoma"/>
          <w:bCs/>
          <w:sz w:val="28"/>
          <w:szCs w:val="28"/>
        </w:rPr>
      </w:pPr>
    </w:p>
    <w:p w:rsidR="003C7A78" w:rsidRDefault="005C5A85" w:rsidP="003C7A78">
      <w:pPr>
        <w:pStyle w:val="ListParagraph"/>
        <w:numPr>
          <w:ilvl w:val="0"/>
          <w:numId w:val="23"/>
        </w:numPr>
        <w:tabs>
          <w:tab w:val="left" w:pos="450"/>
        </w:tabs>
        <w:spacing w:after="0" w:line="240" w:lineRule="auto"/>
        <w:rPr>
          <w:rFonts w:ascii="Bookman Old Style" w:hAnsi="Bookman Old Style" w:cs="Tahoma"/>
          <w:bCs/>
          <w:sz w:val="28"/>
          <w:szCs w:val="28"/>
        </w:rPr>
      </w:pPr>
      <w:r>
        <w:rPr>
          <w:rFonts w:ascii="Bookman Old Style" w:hAnsi="Bookman Old Style" w:cs="Tahoma"/>
          <w:bCs/>
          <w:sz w:val="28"/>
          <w:szCs w:val="28"/>
        </w:rPr>
        <w:t xml:space="preserve">Ms Olga holding brief </w:t>
      </w:r>
      <w:r w:rsidR="003C7A78">
        <w:rPr>
          <w:rFonts w:ascii="Bookman Old Style" w:hAnsi="Bookman Old Style" w:cs="Tahoma"/>
          <w:bCs/>
          <w:sz w:val="28"/>
          <w:szCs w:val="28"/>
        </w:rPr>
        <w:t>for</w:t>
      </w:r>
      <w:r>
        <w:rPr>
          <w:rFonts w:ascii="Bookman Old Style" w:hAnsi="Bookman Old Style" w:cs="Tahoma"/>
          <w:bCs/>
          <w:sz w:val="28"/>
          <w:szCs w:val="28"/>
        </w:rPr>
        <w:t xml:space="preserve"> Mr. Ochola for</w:t>
      </w:r>
      <w:r w:rsidR="003C7A78">
        <w:rPr>
          <w:rFonts w:ascii="Bookman Old Style" w:hAnsi="Bookman Old Style" w:cs="Tahoma"/>
          <w:bCs/>
          <w:sz w:val="28"/>
          <w:szCs w:val="28"/>
        </w:rPr>
        <w:t xml:space="preserve"> the </w:t>
      </w:r>
      <w:r>
        <w:rPr>
          <w:rFonts w:ascii="Bookman Old Style" w:hAnsi="Bookman Old Style" w:cs="Tahoma"/>
          <w:bCs/>
          <w:sz w:val="28"/>
          <w:szCs w:val="28"/>
        </w:rPr>
        <w:t>1</w:t>
      </w:r>
      <w:r w:rsidRPr="005C5A85">
        <w:rPr>
          <w:rFonts w:ascii="Bookman Old Style" w:hAnsi="Bookman Old Style" w:cs="Tahoma"/>
          <w:bCs/>
          <w:sz w:val="28"/>
          <w:szCs w:val="28"/>
          <w:vertAlign w:val="superscript"/>
        </w:rPr>
        <w:t>st</w:t>
      </w:r>
      <w:r>
        <w:rPr>
          <w:rFonts w:ascii="Bookman Old Style" w:hAnsi="Bookman Old Style" w:cs="Tahoma"/>
          <w:bCs/>
          <w:sz w:val="28"/>
          <w:szCs w:val="28"/>
        </w:rPr>
        <w:t xml:space="preserve"> </w:t>
      </w:r>
      <w:r w:rsidR="003C7A78">
        <w:rPr>
          <w:rFonts w:ascii="Bookman Old Style" w:hAnsi="Bookman Old Style" w:cs="Tahoma"/>
          <w:bCs/>
          <w:sz w:val="28"/>
          <w:szCs w:val="28"/>
        </w:rPr>
        <w:t>Defendant.</w:t>
      </w:r>
    </w:p>
    <w:p w:rsidR="005C5A85" w:rsidRDefault="005C5A85" w:rsidP="005C5A85">
      <w:pPr>
        <w:pStyle w:val="ListParagraph"/>
        <w:tabs>
          <w:tab w:val="left" w:pos="450"/>
        </w:tabs>
        <w:spacing w:after="0" w:line="240" w:lineRule="auto"/>
        <w:rPr>
          <w:rFonts w:ascii="Bookman Old Style" w:hAnsi="Bookman Old Style" w:cs="Tahoma"/>
          <w:bCs/>
          <w:sz w:val="28"/>
          <w:szCs w:val="28"/>
        </w:rPr>
      </w:pPr>
    </w:p>
    <w:p w:rsidR="005C5A85" w:rsidRDefault="005C5A85" w:rsidP="003C7A78">
      <w:pPr>
        <w:pStyle w:val="ListParagraph"/>
        <w:numPr>
          <w:ilvl w:val="0"/>
          <w:numId w:val="23"/>
        </w:numPr>
        <w:tabs>
          <w:tab w:val="left" w:pos="450"/>
        </w:tabs>
        <w:spacing w:after="0" w:line="240" w:lineRule="auto"/>
        <w:rPr>
          <w:rFonts w:ascii="Bookman Old Style" w:hAnsi="Bookman Old Style" w:cs="Tahoma"/>
          <w:bCs/>
          <w:sz w:val="28"/>
          <w:szCs w:val="28"/>
        </w:rPr>
      </w:pPr>
      <w:r>
        <w:rPr>
          <w:rFonts w:ascii="Bookman Old Style" w:hAnsi="Bookman Old Style" w:cs="Tahoma"/>
          <w:bCs/>
          <w:sz w:val="28"/>
          <w:szCs w:val="28"/>
        </w:rPr>
        <w:t>No appearance for the 2</w:t>
      </w:r>
      <w:r w:rsidRPr="005C5A85">
        <w:rPr>
          <w:rFonts w:ascii="Bookman Old Style" w:hAnsi="Bookman Old Style" w:cs="Tahoma"/>
          <w:bCs/>
          <w:sz w:val="28"/>
          <w:szCs w:val="28"/>
          <w:vertAlign w:val="superscript"/>
        </w:rPr>
        <w:t>nd</w:t>
      </w:r>
      <w:r>
        <w:rPr>
          <w:rFonts w:ascii="Bookman Old Style" w:hAnsi="Bookman Old Style" w:cs="Tahoma"/>
          <w:bCs/>
          <w:sz w:val="28"/>
          <w:szCs w:val="28"/>
        </w:rPr>
        <w:t xml:space="preserve"> Defendant.</w:t>
      </w:r>
    </w:p>
    <w:p w:rsidR="005C5A85" w:rsidRPr="003C7A78" w:rsidRDefault="005C5A85" w:rsidP="005C5A85">
      <w:pPr>
        <w:pStyle w:val="ListParagraph"/>
        <w:tabs>
          <w:tab w:val="left" w:pos="450"/>
        </w:tabs>
        <w:spacing w:after="0" w:line="240" w:lineRule="auto"/>
        <w:rPr>
          <w:rFonts w:ascii="Bookman Old Style" w:hAnsi="Bookman Old Style" w:cs="Tahoma"/>
          <w:bCs/>
          <w:sz w:val="28"/>
          <w:szCs w:val="28"/>
        </w:rPr>
      </w:pPr>
    </w:p>
    <w:sectPr w:rsidR="005C5A85" w:rsidRPr="003C7A7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D81" w:rsidRDefault="00453D81" w:rsidP="00831EE3">
      <w:pPr>
        <w:spacing w:after="0" w:line="240" w:lineRule="auto"/>
      </w:pPr>
      <w:r>
        <w:separator/>
      </w:r>
    </w:p>
  </w:endnote>
  <w:endnote w:type="continuationSeparator" w:id="0">
    <w:p w:rsidR="00453D81" w:rsidRDefault="00453D81" w:rsidP="00831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00F" w:rsidRDefault="00AF400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AF400F">
      <w:trPr>
        <w:trHeight w:hRule="exact" w:val="115"/>
        <w:jc w:val="center"/>
      </w:trPr>
      <w:tc>
        <w:tcPr>
          <w:tcW w:w="4686" w:type="dxa"/>
          <w:shd w:val="clear" w:color="auto" w:fill="4472C4" w:themeFill="accent1"/>
          <w:tcMar>
            <w:top w:w="0" w:type="dxa"/>
            <w:bottom w:w="0" w:type="dxa"/>
          </w:tcMar>
        </w:tcPr>
        <w:p w:rsidR="00AF400F" w:rsidRDefault="00AF400F">
          <w:pPr>
            <w:pStyle w:val="Header"/>
            <w:tabs>
              <w:tab w:val="clear" w:pos="4680"/>
              <w:tab w:val="clear" w:pos="9360"/>
            </w:tabs>
            <w:rPr>
              <w:caps/>
              <w:sz w:val="18"/>
            </w:rPr>
          </w:pPr>
        </w:p>
      </w:tc>
      <w:tc>
        <w:tcPr>
          <w:tcW w:w="4674" w:type="dxa"/>
          <w:shd w:val="clear" w:color="auto" w:fill="4472C4" w:themeFill="accent1"/>
          <w:tcMar>
            <w:top w:w="0" w:type="dxa"/>
            <w:bottom w:w="0" w:type="dxa"/>
          </w:tcMar>
        </w:tcPr>
        <w:p w:rsidR="00AF400F" w:rsidRDefault="00AF400F">
          <w:pPr>
            <w:pStyle w:val="Header"/>
            <w:tabs>
              <w:tab w:val="clear" w:pos="4680"/>
              <w:tab w:val="clear" w:pos="9360"/>
            </w:tabs>
            <w:jc w:val="right"/>
            <w:rPr>
              <w:caps/>
              <w:sz w:val="18"/>
            </w:rPr>
          </w:pPr>
        </w:p>
      </w:tc>
    </w:tr>
    <w:tr w:rsidR="00AF400F">
      <w:trPr>
        <w:jc w:val="center"/>
      </w:trPr>
      <w:sdt>
        <w:sdtPr>
          <w:rPr>
            <w:b/>
            <w:caps/>
            <w:color w:val="808080" w:themeColor="background1" w:themeShade="80"/>
            <w:sz w:val="18"/>
            <w:szCs w:val="18"/>
          </w:rPr>
          <w:alias w:val="Author"/>
          <w:tag w:val=""/>
          <w:id w:val="1534151868"/>
          <w:placeholder>
            <w:docPart w:val="CDA849D8EF1D4BC7A728DE9BA100CC9B"/>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rsidR="00AF400F" w:rsidRDefault="00AF400F">
              <w:pPr>
                <w:pStyle w:val="Footer"/>
                <w:tabs>
                  <w:tab w:val="clear" w:pos="4680"/>
                  <w:tab w:val="clear" w:pos="9360"/>
                </w:tabs>
                <w:rPr>
                  <w:caps/>
                  <w:color w:val="808080" w:themeColor="background1" w:themeShade="80"/>
                  <w:sz w:val="18"/>
                  <w:szCs w:val="18"/>
                </w:rPr>
              </w:pPr>
              <w:r w:rsidRPr="00831EE3">
                <w:rPr>
                  <w:b/>
                  <w:caps/>
                  <w:color w:val="808080" w:themeColor="background1" w:themeShade="80"/>
                  <w:sz w:val="18"/>
                  <w:szCs w:val="18"/>
                </w:rPr>
                <w:t>CIVIL CASE NO. 285 OF 2013</w:t>
              </w:r>
            </w:p>
          </w:tc>
        </w:sdtContent>
      </w:sdt>
      <w:tc>
        <w:tcPr>
          <w:tcW w:w="4674" w:type="dxa"/>
          <w:shd w:val="clear" w:color="auto" w:fill="auto"/>
          <w:vAlign w:val="center"/>
        </w:tcPr>
        <w:p w:rsidR="00AF400F" w:rsidRPr="00831EE3" w:rsidRDefault="00AF400F">
          <w:pPr>
            <w:pStyle w:val="Footer"/>
            <w:tabs>
              <w:tab w:val="clear" w:pos="4680"/>
              <w:tab w:val="clear" w:pos="9360"/>
            </w:tabs>
            <w:jc w:val="right"/>
            <w:rPr>
              <w:b/>
              <w:caps/>
              <w:color w:val="808080" w:themeColor="background1" w:themeShade="80"/>
              <w:sz w:val="18"/>
              <w:szCs w:val="18"/>
            </w:rPr>
          </w:pPr>
          <w:r w:rsidRPr="00831EE3">
            <w:rPr>
              <w:b/>
              <w:caps/>
              <w:color w:val="808080" w:themeColor="background1" w:themeShade="80"/>
              <w:sz w:val="18"/>
              <w:szCs w:val="18"/>
            </w:rPr>
            <w:t xml:space="preserve">PAGE </w:t>
          </w:r>
          <w:r w:rsidRPr="00831EE3">
            <w:rPr>
              <w:b/>
              <w:caps/>
              <w:color w:val="808080" w:themeColor="background1" w:themeShade="80"/>
              <w:sz w:val="18"/>
              <w:szCs w:val="18"/>
            </w:rPr>
            <w:fldChar w:fldCharType="begin"/>
          </w:r>
          <w:r w:rsidRPr="00831EE3">
            <w:rPr>
              <w:b/>
              <w:caps/>
              <w:color w:val="808080" w:themeColor="background1" w:themeShade="80"/>
              <w:sz w:val="18"/>
              <w:szCs w:val="18"/>
            </w:rPr>
            <w:instrText xml:space="preserve"> PAGE   \* MERGEFORMAT </w:instrText>
          </w:r>
          <w:r w:rsidRPr="00831EE3">
            <w:rPr>
              <w:b/>
              <w:caps/>
              <w:color w:val="808080" w:themeColor="background1" w:themeShade="80"/>
              <w:sz w:val="18"/>
              <w:szCs w:val="18"/>
            </w:rPr>
            <w:fldChar w:fldCharType="separate"/>
          </w:r>
          <w:r w:rsidR="00936938">
            <w:rPr>
              <w:b/>
              <w:caps/>
              <w:noProof/>
              <w:color w:val="808080" w:themeColor="background1" w:themeShade="80"/>
              <w:sz w:val="18"/>
              <w:szCs w:val="18"/>
            </w:rPr>
            <w:t>40</w:t>
          </w:r>
          <w:r w:rsidRPr="00831EE3">
            <w:rPr>
              <w:b/>
              <w:caps/>
              <w:noProof/>
              <w:color w:val="808080" w:themeColor="background1" w:themeShade="80"/>
              <w:sz w:val="18"/>
              <w:szCs w:val="18"/>
            </w:rPr>
            <w:fldChar w:fldCharType="end"/>
          </w:r>
        </w:p>
      </w:tc>
    </w:tr>
  </w:tbl>
  <w:p w:rsidR="00AF400F" w:rsidRDefault="00AF400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00F" w:rsidRDefault="00AF400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D81" w:rsidRDefault="00453D81" w:rsidP="00831EE3">
      <w:pPr>
        <w:spacing w:after="0" w:line="240" w:lineRule="auto"/>
      </w:pPr>
      <w:r>
        <w:separator/>
      </w:r>
    </w:p>
  </w:footnote>
  <w:footnote w:type="continuationSeparator" w:id="0">
    <w:p w:rsidR="00453D81" w:rsidRDefault="00453D81" w:rsidP="00831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00F" w:rsidRDefault="00453D8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8735" o:spid="_x0000_s2050" type="#_x0000_t136" style="position:absolute;margin-left:0;margin-top:0;width:479.85pt;height:179.95pt;rotation:315;z-index:-251656192;mso-position-horizontal:center;mso-position-horizontal-relative:margin;mso-position-vertical:center;mso-position-vertical-relative:margin" o:allowincell="f" fillcolor="silver" stroked="f">
          <v:fill opacity=".5"/>
          <v:textpath style="font-family:&quot;Calibri&quot;;font-size:1pt" string="ORIGINAL"/>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00F" w:rsidRDefault="00453D8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8736" o:spid="_x0000_s2051" type="#_x0000_t136" style="position:absolute;margin-left:0;margin-top:0;width:479.85pt;height:179.95pt;rotation:315;z-index:-251655168;mso-position-horizontal:center;mso-position-horizontal-relative:margin;mso-position-vertical:center;mso-position-vertical-relative:margin" o:allowincell="f" fillcolor="silver" stroked="f">
          <v:fill opacity=".5"/>
          <v:textpath style="font-family:&quot;Calibri&quot;;font-size:1pt" string="ORIGINAL"/>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00F" w:rsidRDefault="00453D8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8734" o:spid="_x0000_s2049" type="#_x0000_t136" style="position:absolute;margin-left:0;margin-top:0;width:479.85pt;height:179.95pt;rotation:315;z-index:-251657216;mso-position-horizontal:center;mso-position-horizontal-relative:margin;mso-position-vertical:center;mso-position-vertical-relative:margin" o:allowincell="f" fillcolor="silver" stroked="f">
          <v:fill opacity=".5"/>
          <v:textpath style="font-family:&quot;Calibri&quot;;font-size:1pt" string="ORIGINAL"/>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E03ED"/>
    <w:multiLevelType w:val="hybridMultilevel"/>
    <w:tmpl w:val="841CC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F16FF"/>
    <w:multiLevelType w:val="hybridMultilevel"/>
    <w:tmpl w:val="62EEA6B4"/>
    <w:lvl w:ilvl="0" w:tplc="18967C84">
      <w:start w:val="1"/>
      <w:numFmt w:val="lowerLetter"/>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 w15:restartNumberingAfterBreak="0">
    <w:nsid w:val="176A05B1"/>
    <w:multiLevelType w:val="hybridMultilevel"/>
    <w:tmpl w:val="231063A0"/>
    <w:lvl w:ilvl="0" w:tplc="7CCAE9FC">
      <w:start w:val="1"/>
      <w:numFmt w:val="decimal"/>
      <w:lvlText w:val="%1."/>
      <w:lvlJc w:val="left"/>
      <w:pPr>
        <w:ind w:left="720" w:hanging="360"/>
      </w:pPr>
      <w:rPr>
        <w:b w:val="0"/>
        <w:b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BA75AD"/>
    <w:multiLevelType w:val="hybridMultilevel"/>
    <w:tmpl w:val="0CD0DE4C"/>
    <w:lvl w:ilvl="0" w:tplc="BBC64AF8">
      <w:start w:val="1"/>
      <w:numFmt w:val="lowerLetter"/>
      <w:lvlText w:val="(%1)"/>
      <w:lvlJc w:val="left"/>
      <w:pPr>
        <w:ind w:left="1440" w:hanging="720"/>
      </w:pPr>
      <w:rPr>
        <w:rFonts w:ascii="Bookman Old Style" w:eastAsia="Calibri" w:hAnsi="Bookman Old Style" w:cs="Tahom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062426"/>
    <w:multiLevelType w:val="hybridMultilevel"/>
    <w:tmpl w:val="2B0CDBAE"/>
    <w:lvl w:ilvl="0" w:tplc="3B1865FC">
      <w:start w:val="1"/>
      <w:numFmt w:val="lowerLetter"/>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354917"/>
    <w:multiLevelType w:val="hybridMultilevel"/>
    <w:tmpl w:val="CC603E4C"/>
    <w:lvl w:ilvl="0" w:tplc="A5F2B922">
      <w:start w:val="1"/>
      <w:numFmt w:val="upperLetter"/>
      <w:lvlText w:val="%1."/>
      <w:lvlJc w:val="left"/>
      <w:pPr>
        <w:ind w:left="744" w:hanging="360"/>
      </w:pPr>
      <w:rPr>
        <w:rFonts w:hint="default"/>
      </w:rPr>
    </w:lvl>
    <w:lvl w:ilvl="1" w:tplc="20000019" w:tentative="1">
      <w:start w:val="1"/>
      <w:numFmt w:val="lowerLetter"/>
      <w:lvlText w:val="%2."/>
      <w:lvlJc w:val="left"/>
      <w:pPr>
        <w:ind w:left="1464" w:hanging="360"/>
      </w:pPr>
    </w:lvl>
    <w:lvl w:ilvl="2" w:tplc="2000001B" w:tentative="1">
      <w:start w:val="1"/>
      <w:numFmt w:val="lowerRoman"/>
      <w:lvlText w:val="%3."/>
      <w:lvlJc w:val="right"/>
      <w:pPr>
        <w:ind w:left="2184" w:hanging="180"/>
      </w:pPr>
    </w:lvl>
    <w:lvl w:ilvl="3" w:tplc="2000000F" w:tentative="1">
      <w:start w:val="1"/>
      <w:numFmt w:val="decimal"/>
      <w:lvlText w:val="%4."/>
      <w:lvlJc w:val="left"/>
      <w:pPr>
        <w:ind w:left="2904" w:hanging="360"/>
      </w:pPr>
    </w:lvl>
    <w:lvl w:ilvl="4" w:tplc="20000019" w:tentative="1">
      <w:start w:val="1"/>
      <w:numFmt w:val="lowerLetter"/>
      <w:lvlText w:val="%5."/>
      <w:lvlJc w:val="left"/>
      <w:pPr>
        <w:ind w:left="3624" w:hanging="360"/>
      </w:pPr>
    </w:lvl>
    <w:lvl w:ilvl="5" w:tplc="2000001B" w:tentative="1">
      <w:start w:val="1"/>
      <w:numFmt w:val="lowerRoman"/>
      <w:lvlText w:val="%6."/>
      <w:lvlJc w:val="right"/>
      <w:pPr>
        <w:ind w:left="4344" w:hanging="180"/>
      </w:pPr>
    </w:lvl>
    <w:lvl w:ilvl="6" w:tplc="2000000F" w:tentative="1">
      <w:start w:val="1"/>
      <w:numFmt w:val="decimal"/>
      <w:lvlText w:val="%7."/>
      <w:lvlJc w:val="left"/>
      <w:pPr>
        <w:ind w:left="5064" w:hanging="360"/>
      </w:pPr>
    </w:lvl>
    <w:lvl w:ilvl="7" w:tplc="20000019" w:tentative="1">
      <w:start w:val="1"/>
      <w:numFmt w:val="lowerLetter"/>
      <w:lvlText w:val="%8."/>
      <w:lvlJc w:val="left"/>
      <w:pPr>
        <w:ind w:left="5784" w:hanging="360"/>
      </w:pPr>
    </w:lvl>
    <w:lvl w:ilvl="8" w:tplc="2000001B" w:tentative="1">
      <w:start w:val="1"/>
      <w:numFmt w:val="lowerRoman"/>
      <w:lvlText w:val="%9."/>
      <w:lvlJc w:val="right"/>
      <w:pPr>
        <w:ind w:left="6504" w:hanging="180"/>
      </w:pPr>
    </w:lvl>
  </w:abstractNum>
  <w:abstractNum w:abstractNumId="6" w15:restartNumberingAfterBreak="0">
    <w:nsid w:val="2CAD3338"/>
    <w:multiLevelType w:val="hybridMultilevel"/>
    <w:tmpl w:val="669002FE"/>
    <w:lvl w:ilvl="0" w:tplc="D9FC190C">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2D542C46"/>
    <w:multiLevelType w:val="hybridMultilevel"/>
    <w:tmpl w:val="87AAE41C"/>
    <w:lvl w:ilvl="0" w:tplc="74B81C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81C3C"/>
    <w:multiLevelType w:val="hybridMultilevel"/>
    <w:tmpl w:val="AB3EF362"/>
    <w:lvl w:ilvl="0" w:tplc="BE9AC7B6">
      <w:start w:val="1"/>
      <w:numFmt w:val="low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38B96358"/>
    <w:multiLevelType w:val="hybridMultilevel"/>
    <w:tmpl w:val="128E12DA"/>
    <w:lvl w:ilvl="0" w:tplc="3A4287B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B335187"/>
    <w:multiLevelType w:val="hybridMultilevel"/>
    <w:tmpl w:val="9C340D32"/>
    <w:lvl w:ilvl="0" w:tplc="1A1CF7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CD61CD0"/>
    <w:multiLevelType w:val="hybridMultilevel"/>
    <w:tmpl w:val="4FE69848"/>
    <w:lvl w:ilvl="0" w:tplc="20000017">
      <w:start w:val="1"/>
      <w:numFmt w:val="lowerLetter"/>
      <w:lvlText w:val="%1)"/>
      <w:lvlJc w:val="left"/>
      <w:pPr>
        <w:ind w:left="720" w:hanging="360"/>
      </w:pPr>
      <w:rPr>
        <w:rFonts w:hint="default"/>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79F6005"/>
    <w:multiLevelType w:val="hybridMultilevel"/>
    <w:tmpl w:val="993E6EBE"/>
    <w:lvl w:ilvl="0" w:tplc="370404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B104BB"/>
    <w:multiLevelType w:val="hybridMultilevel"/>
    <w:tmpl w:val="4C92E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37025F"/>
    <w:multiLevelType w:val="hybridMultilevel"/>
    <w:tmpl w:val="95F8C5FC"/>
    <w:lvl w:ilvl="0" w:tplc="4030FD8A">
      <w:start w:val="1"/>
      <w:numFmt w:val="decimal"/>
      <w:lvlText w:val="%1."/>
      <w:lvlJc w:val="left"/>
      <w:pPr>
        <w:ind w:left="450" w:hanging="360"/>
      </w:pPr>
      <w:rPr>
        <w:rFonts w:hint="default"/>
        <w:b w:val="0"/>
        <w:i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51817A80"/>
    <w:multiLevelType w:val="hybridMultilevel"/>
    <w:tmpl w:val="98044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D177B7"/>
    <w:multiLevelType w:val="hybridMultilevel"/>
    <w:tmpl w:val="5A4C71AE"/>
    <w:lvl w:ilvl="0" w:tplc="E578CB9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BE3677F"/>
    <w:multiLevelType w:val="hybridMultilevel"/>
    <w:tmpl w:val="DFEAC8D4"/>
    <w:lvl w:ilvl="0" w:tplc="F5C63828">
      <w:start w:val="1"/>
      <w:numFmt w:val="lowerLetter"/>
      <w:lvlText w:val="(%1)"/>
      <w:lvlJc w:val="left"/>
      <w:pPr>
        <w:ind w:left="1080" w:hanging="360"/>
      </w:pPr>
      <w:rPr>
        <w:rFonts w:ascii="Bookman Old Style" w:eastAsia="Calibri" w:hAnsi="Bookman Old Style" w:cs="Tahoma"/>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6093893"/>
    <w:multiLevelType w:val="hybridMultilevel"/>
    <w:tmpl w:val="B25889E0"/>
    <w:lvl w:ilvl="0" w:tplc="18863F52">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6AF02BE"/>
    <w:multiLevelType w:val="hybridMultilevel"/>
    <w:tmpl w:val="83D4CBEA"/>
    <w:lvl w:ilvl="0" w:tplc="0B16B2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B3E6BF8"/>
    <w:multiLevelType w:val="hybridMultilevel"/>
    <w:tmpl w:val="E2C89DA0"/>
    <w:lvl w:ilvl="0" w:tplc="5644EA1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03A37CC"/>
    <w:multiLevelType w:val="hybridMultilevel"/>
    <w:tmpl w:val="6964C2CE"/>
    <w:lvl w:ilvl="0" w:tplc="099AD3FE">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0E37888"/>
    <w:multiLevelType w:val="hybridMultilevel"/>
    <w:tmpl w:val="9F645200"/>
    <w:lvl w:ilvl="0" w:tplc="681A1B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1"/>
  </w:num>
  <w:num w:numId="2">
    <w:abstractNumId w:val="17"/>
  </w:num>
  <w:num w:numId="3">
    <w:abstractNumId w:val="16"/>
  </w:num>
  <w:num w:numId="4">
    <w:abstractNumId w:val="4"/>
  </w:num>
  <w:num w:numId="5">
    <w:abstractNumId w:val="15"/>
  </w:num>
  <w:num w:numId="6">
    <w:abstractNumId w:val="1"/>
  </w:num>
  <w:num w:numId="7">
    <w:abstractNumId w:val="6"/>
  </w:num>
  <w:num w:numId="8">
    <w:abstractNumId w:val="5"/>
  </w:num>
  <w:num w:numId="9">
    <w:abstractNumId w:val="14"/>
  </w:num>
  <w:num w:numId="10">
    <w:abstractNumId w:val="11"/>
  </w:num>
  <w:num w:numId="11">
    <w:abstractNumId w:val="9"/>
  </w:num>
  <w:num w:numId="12">
    <w:abstractNumId w:val="8"/>
  </w:num>
  <w:num w:numId="13">
    <w:abstractNumId w:val="3"/>
  </w:num>
  <w:num w:numId="14">
    <w:abstractNumId w:val="20"/>
  </w:num>
  <w:num w:numId="15">
    <w:abstractNumId w:val="19"/>
  </w:num>
  <w:num w:numId="16">
    <w:abstractNumId w:val="12"/>
  </w:num>
  <w:num w:numId="17">
    <w:abstractNumId w:val="7"/>
  </w:num>
  <w:num w:numId="18">
    <w:abstractNumId w:val="10"/>
  </w:num>
  <w:num w:numId="19">
    <w:abstractNumId w:val="22"/>
  </w:num>
  <w:num w:numId="20">
    <w:abstractNumId w:val="2"/>
  </w:num>
  <w:num w:numId="21">
    <w:abstractNumId w:val="18"/>
  </w:num>
  <w:num w:numId="22">
    <w:abstractNumId w:val="0"/>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EE3"/>
    <w:rsid w:val="000062C0"/>
    <w:rsid w:val="00014FDA"/>
    <w:rsid w:val="0001686F"/>
    <w:rsid w:val="00016AAB"/>
    <w:rsid w:val="0002155A"/>
    <w:rsid w:val="0003694E"/>
    <w:rsid w:val="000441F7"/>
    <w:rsid w:val="00081F27"/>
    <w:rsid w:val="00082007"/>
    <w:rsid w:val="00086A16"/>
    <w:rsid w:val="000A6006"/>
    <w:rsid w:val="000C0F53"/>
    <w:rsid w:val="000D44AE"/>
    <w:rsid w:val="000D75E2"/>
    <w:rsid w:val="000E4B49"/>
    <w:rsid w:val="00100F61"/>
    <w:rsid w:val="00107ED6"/>
    <w:rsid w:val="0012255D"/>
    <w:rsid w:val="00124F84"/>
    <w:rsid w:val="00156A01"/>
    <w:rsid w:val="00160D6E"/>
    <w:rsid w:val="001714FF"/>
    <w:rsid w:val="00181687"/>
    <w:rsid w:val="001912A1"/>
    <w:rsid w:val="00192CB5"/>
    <w:rsid w:val="001978AE"/>
    <w:rsid w:val="001A2131"/>
    <w:rsid w:val="001B39FC"/>
    <w:rsid w:val="001C19FC"/>
    <w:rsid w:val="001E4574"/>
    <w:rsid w:val="001F37DE"/>
    <w:rsid w:val="001F4F55"/>
    <w:rsid w:val="00202A48"/>
    <w:rsid w:val="0020301F"/>
    <w:rsid w:val="002076DD"/>
    <w:rsid w:val="0021198C"/>
    <w:rsid w:val="00227336"/>
    <w:rsid w:val="00230061"/>
    <w:rsid w:val="00262E25"/>
    <w:rsid w:val="00281538"/>
    <w:rsid w:val="0029443B"/>
    <w:rsid w:val="002A057A"/>
    <w:rsid w:val="002B2743"/>
    <w:rsid w:val="002B31B4"/>
    <w:rsid w:val="002B6BA4"/>
    <w:rsid w:val="002C02F6"/>
    <w:rsid w:val="002C42CA"/>
    <w:rsid w:val="002F0338"/>
    <w:rsid w:val="003124CF"/>
    <w:rsid w:val="003240C2"/>
    <w:rsid w:val="00363B9D"/>
    <w:rsid w:val="0036445B"/>
    <w:rsid w:val="00381F9C"/>
    <w:rsid w:val="0039377E"/>
    <w:rsid w:val="00394B28"/>
    <w:rsid w:val="003B730F"/>
    <w:rsid w:val="003C2E93"/>
    <w:rsid w:val="003C7A78"/>
    <w:rsid w:val="003D7409"/>
    <w:rsid w:val="003E2DF5"/>
    <w:rsid w:val="003F5266"/>
    <w:rsid w:val="003F5A53"/>
    <w:rsid w:val="0040575D"/>
    <w:rsid w:val="004144F6"/>
    <w:rsid w:val="00423EB8"/>
    <w:rsid w:val="004248D6"/>
    <w:rsid w:val="004379AA"/>
    <w:rsid w:val="004420E1"/>
    <w:rsid w:val="0044640B"/>
    <w:rsid w:val="00450FEE"/>
    <w:rsid w:val="00453D81"/>
    <w:rsid w:val="00465753"/>
    <w:rsid w:val="00474E29"/>
    <w:rsid w:val="004760AF"/>
    <w:rsid w:val="004760D4"/>
    <w:rsid w:val="00480EAF"/>
    <w:rsid w:val="004B600E"/>
    <w:rsid w:val="004B668B"/>
    <w:rsid w:val="004E285F"/>
    <w:rsid w:val="004E35D7"/>
    <w:rsid w:val="00502C7A"/>
    <w:rsid w:val="00503C59"/>
    <w:rsid w:val="00543CC0"/>
    <w:rsid w:val="005643BB"/>
    <w:rsid w:val="005646A3"/>
    <w:rsid w:val="00570A36"/>
    <w:rsid w:val="00580AE7"/>
    <w:rsid w:val="00582E63"/>
    <w:rsid w:val="00593107"/>
    <w:rsid w:val="005A13E4"/>
    <w:rsid w:val="005C2113"/>
    <w:rsid w:val="005C5A85"/>
    <w:rsid w:val="005D23B4"/>
    <w:rsid w:val="005F1572"/>
    <w:rsid w:val="006117ED"/>
    <w:rsid w:val="00611B8B"/>
    <w:rsid w:val="00612578"/>
    <w:rsid w:val="006275C0"/>
    <w:rsid w:val="00637136"/>
    <w:rsid w:val="00650B1C"/>
    <w:rsid w:val="00656CDF"/>
    <w:rsid w:val="006707AD"/>
    <w:rsid w:val="0067428D"/>
    <w:rsid w:val="006800A6"/>
    <w:rsid w:val="00696E46"/>
    <w:rsid w:val="006A7405"/>
    <w:rsid w:val="006B3DB4"/>
    <w:rsid w:val="006B726F"/>
    <w:rsid w:val="006B7AF5"/>
    <w:rsid w:val="006C23D2"/>
    <w:rsid w:val="006D15B8"/>
    <w:rsid w:val="006E35BD"/>
    <w:rsid w:val="006E3A0F"/>
    <w:rsid w:val="006F6EE1"/>
    <w:rsid w:val="0073405B"/>
    <w:rsid w:val="00744377"/>
    <w:rsid w:val="00775CF0"/>
    <w:rsid w:val="00794C1F"/>
    <w:rsid w:val="007A0EC2"/>
    <w:rsid w:val="007C3E09"/>
    <w:rsid w:val="007C5465"/>
    <w:rsid w:val="007D0DE8"/>
    <w:rsid w:val="007D22E0"/>
    <w:rsid w:val="007F191C"/>
    <w:rsid w:val="007F5955"/>
    <w:rsid w:val="0081439D"/>
    <w:rsid w:val="00814B1B"/>
    <w:rsid w:val="00820689"/>
    <w:rsid w:val="00823E0C"/>
    <w:rsid w:val="00831EE3"/>
    <w:rsid w:val="0083529E"/>
    <w:rsid w:val="00844C46"/>
    <w:rsid w:val="00865B53"/>
    <w:rsid w:val="008765CF"/>
    <w:rsid w:val="00880A79"/>
    <w:rsid w:val="008930D2"/>
    <w:rsid w:val="008B3418"/>
    <w:rsid w:val="008B6B45"/>
    <w:rsid w:val="008C137C"/>
    <w:rsid w:val="008C44F4"/>
    <w:rsid w:val="008C5330"/>
    <w:rsid w:val="008D6892"/>
    <w:rsid w:val="008E3AB5"/>
    <w:rsid w:val="008F1E25"/>
    <w:rsid w:val="009007D4"/>
    <w:rsid w:val="00920D03"/>
    <w:rsid w:val="00936938"/>
    <w:rsid w:val="00936DCF"/>
    <w:rsid w:val="00941CA3"/>
    <w:rsid w:val="009545EE"/>
    <w:rsid w:val="009567F0"/>
    <w:rsid w:val="00960D3E"/>
    <w:rsid w:val="00963338"/>
    <w:rsid w:val="00982FDD"/>
    <w:rsid w:val="00983661"/>
    <w:rsid w:val="00987EDC"/>
    <w:rsid w:val="00991593"/>
    <w:rsid w:val="00993F80"/>
    <w:rsid w:val="00997EE8"/>
    <w:rsid w:val="009B3692"/>
    <w:rsid w:val="009B6633"/>
    <w:rsid w:val="009C18CC"/>
    <w:rsid w:val="009D1A8B"/>
    <w:rsid w:val="009D39B8"/>
    <w:rsid w:val="009D6B80"/>
    <w:rsid w:val="009E2458"/>
    <w:rsid w:val="009E63B4"/>
    <w:rsid w:val="009E77E7"/>
    <w:rsid w:val="009F40EE"/>
    <w:rsid w:val="00A11BB5"/>
    <w:rsid w:val="00A16171"/>
    <w:rsid w:val="00A20DAD"/>
    <w:rsid w:val="00A32C61"/>
    <w:rsid w:val="00A41CDA"/>
    <w:rsid w:val="00A42B3F"/>
    <w:rsid w:val="00A47B40"/>
    <w:rsid w:val="00A55907"/>
    <w:rsid w:val="00A63DC1"/>
    <w:rsid w:val="00A771CB"/>
    <w:rsid w:val="00A828C2"/>
    <w:rsid w:val="00A9772F"/>
    <w:rsid w:val="00AA1E55"/>
    <w:rsid w:val="00AA38A6"/>
    <w:rsid w:val="00AA7C51"/>
    <w:rsid w:val="00AC742B"/>
    <w:rsid w:val="00AD3BD7"/>
    <w:rsid w:val="00AE19ED"/>
    <w:rsid w:val="00AF2AA6"/>
    <w:rsid w:val="00AF400F"/>
    <w:rsid w:val="00AF41C3"/>
    <w:rsid w:val="00AF71DA"/>
    <w:rsid w:val="00B0576B"/>
    <w:rsid w:val="00B06BCD"/>
    <w:rsid w:val="00B06ED5"/>
    <w:rsid w:val="00B129E1"/>
    <w:rsid w:val="00B14B61"/>
    <w:rsid w:val="00B35584"/>
    <w:rsid w:val="00B37307"/>
    <w:rsid w:val="00B50EEB"/>
    <w:rsid w:val="00B72398"/>
    <w:rsid w:val="00B813D2"/>
    <w:rsid w:val="00B83DD3"/>
    <w:rsid w:val="00B850A0"/>
    <w:rsid w:val="00BA1189"/>
    <w:rsid w:val="00BA2530"/>
    <w:rsid w:val="00BB5940"/>
    <w:rsid w:val="00BC0AE3"/>
    <w:rsid w:val="00BC3858"/>
    <w:rsid w:val="00BC5155"/>
    <w:rsid w:val="00BE3365"/>
    <w:rsid w:val="00BF46A9"/>
    <w:rsid w:val="00C02240"/>
    <w:rsid w:val="00C0629D"/>
    <w:rsid w:val="00C224AA"/>
    <w:rsid w:val="00C3123C"/>
    <w:rsid w:val="00C312F8"/>
    <w:rsid w:val="00C3352E"/>
    <w:rsid w:val="00C44F38"/>
    <w:rsid w:val="00C62B6B"/>
    <w:rsid w:val="00C70C10"/>
    <w:rsid w:val="00C7422E"/>
    <w:rsid w:val="00C76725"/>
    <w:rsid w:val="00C8449D"/>
    <w:rsid w:val="00C871EE"/>
    <w:rsid w:val="00CC52A3"/>
    <w:rsid w:val="00CC7445"/>
    <w:rsid w:val="00CE5C32"/>
    <w:rsid w:val="00D048C3"/>
    <w:rsid w:val="00D05689"/>
    <w:rsid w:val="00D113BB"/>
    <w:rsid w:val="00D14779"/>
    <w:rsid w:val="00D21E09"/>
    <w:rsid w:val="00D44657"/>
    <w:rsid w:val="00D60BBE"/>
    <w:rsid w:val="00D60E6C"/>
    <w:rsid w:val="00D847E9"/>
    <w:rsid w:val="00D930BE"/>
    <w:rsid w:val="00D93126"/>
    <w:rsid w:val="00DA2959"/>
    <w:rsid w:val="00DE5513"/>
    <w:rsid w:val="00DF2B08"/>
    <w:rsid w:val="00E07A23"/>
    <w:rsid w:val="00E11543"/>
    <w:rsid w:val="00E118A9"/>
    <w:rsid w:val="00E500CA"/>
    <w:rsid w:val="00E50EAB"/>
    <w:rsid w:val="00E628FF"/>
    <w:rsid w:val="00E81B33"/>
    <w:rsid w:val="00E9007D"/>
    <w:rsid w:val="00EA7EA0"/>
    <w:rsid w:val="00ED036E"/>
    <w:rsid w:val="00ED2531"/>
    <w:rsid w:val="00ED70A8"/>
    <w:rsid w:val="00EF7ADE"/>
    <w:rsid w:val="00F101D6"/>
    <w:rsid w:val="00F3120B"/>
    <w:rsid w:val="00F36B0B"/>
    <w:rsid w:val="00F41948"/>
    <w:rsid w:val="00F6131E"/>
    <w:rsid w:val="00F635E3"/>
    <w:rsid w:val="00F64271"/>
    <w:rsid w:val="00F64BA1"/>
    <w:rsid w:val="00F77599"/>
    <w:rsid w:val="00F86030"/>
    <w:rsid w:val="00F8634D"/>
    <w:rsid w:val="00FA3561"/>
    <w:rsid w:val="00FA6F88"/>
    <w:rsid w:val="00FA72CB"/>
    <w:rsid w:val="00FD22A1"/>
    <w:rsid w:val="00FF50D9"/>
    <w:rsid w:val="00FF68A4"/>
    <w:rsid w:val="00FF7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1819532"/>
  <w15:chartTrackingRefBased/>
  <w15:docId w15:val="{678FD90F-23B4-4742-A2F6-A3E1E1A2D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1EE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31E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EE3"/>
    <w:rPr>
      <w:rFonts w:ascii="Calibri" w:eastAsia="Calibri" w:hAnsi="Calibri" w:cs="Times New Roman"/>
      <w:lang w:val="en-US"/>
    </w:rPr>
  </w:style>
  <w:style w:type="paragraph" w:styleId="Header">
    <w:name w:val="header"/>
    <w:basedOn w:val="Normal"/>
    <w:link w:val="HeaderChar"/>
    <w:uiPriority w:val="99"/>
    <w:unhideWhenUsed/>
    <w:rsid w:val="00831E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EE3"/>
    <w:rPr>
      <w:rFonts w:ascii="Calibri" w:eastAsia="Calibri" w:hAnsi="Calibri" w:cs="Times New Roman"/>
      <w:lang w:val="en-US"/>
    </w:rPr>
  </w:style>
  <w:style w:type="paragraph" w:styleId="ListParagraph">
    <w:name w:val="List Paragraph"/>
    <w:basedOn w:val="Normal"/>
    <w:uiPriority w:val="34"/>
    <w:qFormat/>
    <w:rsid w:val="005643BB"/>
    <w:pPr>
      <w:ind w:left="720"/>
      <w:contextualSpacing/>
    </w:pPr>
  </w:style>
  <w:style w:type="character" w:styleId="Hyperlink">
    <w:name w:val="Hyperlink"/>
    <w:basedOn w:val="DefaultParagraphFont"/>
    <w:uiPriority w:val="99"/>
    <w:unhideWhenUsed/>
    <w:rsid w:val="006E35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enyalaw.org/caselaw/cases/view/38008"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resolver.caselaw.kenyalaw.org/resolver/akn/ke/judgment/kehc/2014/1901" TargetMode="Externa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DA849D8EF1D4BC7A728DE9BA100CC9B"/>
        <w:category>
          <w:name w:val="General"/>
          <w:gallery w:val="placeholder"/>
        </w:category>
        <w:types>
          <w:type w:val="bbPlcHdr"/>
        </w:types>
        <w:behaviors>
          <w:behavior w:val="content"/>
        </w:behaviors>
        <w:guid w:val="{99083DA8-A648-4E3A-A125-B039AA22404A}"/>
      </w:docPartPr>
      <w:docPartBody>
        <w:p w:rsidR="002574FD" w:rsidRDefault="002574FD" w:rsidP="002574FD">
          <w:pPr>
            <w:pStyle w:val="CDA849D8EF1D4BC7A728DE9BA100CC9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4FD"/>
    <w:rsid w:val="000A5760"/>
    <w:rsid w:val="002574FD"/>
    <w:rsid w:val="002A4969"/>
    <w:rsid w:val="002D6792"/>
    <w:rsid w:val="003813FC"/>
    <w:rsid w:val="003A6B7C"/>
    <w:rsid w:val="00480AAC"/>
    <w:rsid w:val="0060242C"/>
    <w:rsid w:val="009143C7"/>
    <w:rsid w:val="00BE2BCF"/>
    <w:rsid w:val="00E15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74FD"/>
    <w:rPr>
      <w:color w:val="808080"/>
    </w:rPr>
  </w:style>
  <w:style w:type="paragraph" w:customStyle="1" w:styleId="CDA849D8EF1D4BC7A728DE9BA100CC9B">
    <w:name w:val="CDA849D8EF1D4BC7A728DE9BA100CC9B"/>
    <w:rsid w:val="002574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8332</Words>
  <Characters>47498</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CIVIL CASE NO. 285 OF 2013</dc:creator>
  <cp:keywords/>
  <dc:description/>
  <cp:lastModifiedBy>JUD</cp:lastModifiedBy>
  <cp:revision>2</cp:revision>
  <dcterms:created xsi:type="dcterms:W3CDTF">2025-06-04T05:39:00Z</dcterms:created>
  <dcterms:modified xsi:type="dcterms:W3CDTF">2025-06-04T05:39:00Z</dcterms:modified>
</cp:coreProperties>
</file>