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67B923" w14:textId="1DDFA5A0" w:rsidR="000B609C" w:rsidRDefault="00C34266" w:rsidP="00C34266">
      <w:pPr>
        <w:jc w:val="center"/>
        <w:rPr>
          <w:b/>
          <w:bCs/>
          <w:sz w:val="28"/>
          <w:szCs w:val="28"/>
        </w:rPr>
      </w:pPr>
      <w:r w:rsidRPr="00C34266">
        <w:rPr>
          <w:b/>
          <w:bCs/>
          <w:sz w:val="28"/>
          <w:szCs w:val="28"/>
        </w:rPr>
        <w:t>Istio implementation for ACE on CP4I</w:t>
      </w:r>
    </w:p>
    <w:p w14:paraId="7F7483CB" w14:textId="77777777" w:rsidR="00C34266" w:rsidRPr="00C34266" w:rsidRDefault="00C34266" w:rsidP="00C34266">
      <w:pPr>
        <w:shd w:val="clear" w:color="auto" w:fill="FFFFFF"/>
        <w:spacing w:before="600" w:after="375" w:line="240" w:lineRule="auto"/>
        <w:textAlignment w:val="center"/>
        <w:outlineLvl w:val="1"/>
        <w:rPr>
          <w:rFonts w:ascii="Helvetica" w:eastAsia="Times New Roman" w:hAnsi="Helvetica" w:cs="Helvetica"/>
          <w:color w:val="323232"/>
          <w:sz w:val="42"/>
          <w:szCs w:val="42"/>
        </w:rPr>
      </w:pPr>
      <w:r w:rsidRPr="00C34266">
        <w:rPr>
          <w:rFonts w:ascii="Helvetica" w:eastAsia="Times New Roman" w:hAnsi="Helvetica" w:cs="Helvetica"/>
          <w:color w:val="323232"/>
          <w:sz w:val="42"/>
          <w:szCs w:val="42"/>
        </w:rPr>
        <w:t>Using ACE and OSSM in CP4I</w:t>
      </w:r>
    </w:p>
    <w:p w14:paraId="33F107AC" w14:textId="77777777" w:rsidR="00C34266" w:rsidRPr="00C34266" w:rsidRDefault="00C34266" w:rsidP="00C34266">
      <w:pPr>
        <w:shd w:val="clear" w:color="auto" w:fill="FFFFFF"/>
        <w:spacing w:after="150" w:line="240" w:lineRule="auto"/>
        <w:rPr>
          <w:rFonts w:ascii="Helvetica" w:eastAsia="Times New Roman" w:hAnsi="Helvetica" w:cs="Helvetica"/>
          <w:color w:val="323232"/>
          <w:sz w:val="21"/>
          <w:szCs w:val="21"/>
        </w:rPr>
      </w:pPr>
      <w:r w:rsidRPr="00C34266">
        <w:rPr>
          <w:rFonts w:ascii="Helvetica" w:eastAsia="Times New Roman" w:hAnsi="Helvetica" w:cs="Helvetica"/>
          <w:color w:val="323232"/>
          <w:sz w:val="21"/>
          <w:szCs w:val="21"/>
        </w:rPr>
        <w:t>This post and the accompanying GitHub repository will provide instructions on one example use case for Istio - how to use Istio to enable A/B testing when rolling out a new integration. Other use cases would typically require the same steps to put Istio in place:</w:t>
      </w:r>
    </w:p>
    <w:p w14:paraId="40C00DF4" w14:textId="77777777" w:rsidR="00C34266" w:rsidRPr="00C34266" w:rsidRDefault="00C34266" w:rsidP="00C34266">
      <w:pPr>
        <w:numPr>
          <w:ilvl w:val="0"/>
          <w:numId w:val="1"/>
        </w:numPr>
        <w:shd w:val="clear" w:color="auto" w:fill="FFFFFF"/>
        <w:spacing w:before="100" w:beforeAutospacing="1" w:after="100" w:afterAutospacing="1" w:line="240" w:lineRule="auto"/>
        <w:rPr>
          <w:rFonts w:ascii="Helvetica" w:eastAsia="Times New Roman" w:hAnsi="Helvetica" w:cs="Helvetica"/>
          <w:color w:val="323232"/>
          <w:sz w:val="21"/>
          <w:szCs w:val="21"/>
        </w:rPr>
      </w:pPr>
      <w:r w:rsidRPr="00C34266">
        <w:rPr>
          <w:rFonts w:ascii="Helvetica" w:eastAsia="Times New Roman" w:hAnsi="Helvetica" w:cs="Helvetica"/>
          <w:color w:val="323232"/>
          <w:sz w:val="21"/>
          <w:szCs w:val="21"/>
        </w:rPr>
        <w:t>Deploy the Red Hat OpenShift Service Mesh to an OpenShift cluster running the IBM Cloud Pak for Integration</w:t>
      </w:r>
    </w:p>
    <w:p w14:paraId="22E41386" w14:textId="77777777" w:rsidR="00C34266" w:rsidRPr="00C34266" w:rsidRDefault="00C34266" w:rsidP="00C34266">
      <w:pPr>
        <w:numPr>
          <w:ilvl w:val="0"/>
          <w:numId w:val="1"/>
        </w:numPr>
        <w:shd w:val="clear" w:color="auto" w:fill="FFFFFF"/>
        <w:spacing w:before="100" w:beforeAutospacing="1" w:after="100" w:afterAutospacing="1" w:line="240" w:lineRule="auto"/>
        <w:rPr>
          <w:rFonts w:ascii="Helvetica" w:eastAsia="Times New Roman" w:hAnsi="Helvetica" w:cs="Helvetica"/>
          <w:color w:val="323232"/>
          <w:sz w:val="21"/>
          <w:szCs w:val="21"/>
        </w:rPr>
      </w:pPr>
      <w:r w:rsidRPr="00C34266">
        <w:rPr>
          <w:rFonts w:ascii="Helvetica" w:eastAsia="Times New Roman" w:hAnsi="Helvetica" w:cs="Helvetica"/>
          <w:color w:val="323232"/>
          <w:sz w:val="21"/>
          <w:szCs w:val="21"/>
        </w:rPr>
        <w:t>Create an </w:t>
      </w:r>
      <w:proofErr w:type="spellStart"/>
      <w:r w:rsidRPr="00C34266">
        <w:rPr>
          <w:rFonts w:ascii="Helvetica" w:eastAsia="Times New Roman" w:hAnsi="Helvetica" w:cs="Helvetica"/>
          <w:i/>
          <w:iCs/>
          <w:color w:val="323232"/>
          <w:sz w:val="21"/>
          <w:szCs w:val="21"/>
        </w:rPr>
        <w:t>istio-enabled</w:t>
      </w:r>
      <w:r w:rsidRPr="00C34266">
        <w:rPr>
          <w:rFonts w:ascii="Helvetica" w:eastAsia="Times New Roman" w:hAnsi="Helvetica" w:cs="Helvetica"/>
          <w:color w:val="323232"/>
          <w:sz w:val="21"/>
          <w:szCs w:val="21"/>
        </w:rPr>
        <w:t>project</w:t>
      </w:r>
      <w:proofErr w:type="spellEnd"/>
      <w:r w:rsidRPr="00C34266">
        <w:rPr>
          <w:rFonts w:ascii="Helvetica" w:eastAsia="Times New Roman" w:hAnsi="Helvetica" w:cs="Helvetica"/>
          <w:color w:val="323232"/>
          <w:sz w:val="21"/>
          <w:szCs w:val="21"/>
        </w:rPr>
        <w:t xml:space="preserve"> to run ACE servers</w:t>
      </w:r>
    </w:p>
    <w:p w14:paraId="22CDB2E7" w14:textId="77777777" w:rsidR="00C34266" w:rsidRPr="00C34266" w:rsidRDefault="00C34266" w:rsidP="00C34266">
      <w:pPr>
        <w:numPr>
          <w:ilvl w:val="0"/>
          <w:numId w:val="1"/>
        </w:numPr>
        <w:shd w:val="clear" w:color="auto" w:fill="FFFFFF"/>
        <w:spacing w:before="100" w:beforeAutospacing="1" w:after="100" w:afterAutospacing="1" w:line="240" w:lineRule="auto"/>
        <w:rPr>
          <w:rFonts w:ascii="Helvetica" w:eastAsia="Times New Roman" w:hAnsi="Helvetica" w:cs="Helvetica"/>
          <w:color w:val="323232"/>
          <w:sz w:val="21"/>
          <w:szCs w:val="21"/>
        </w:rPr>
      </w:pPr>
      <w:r w:rsidRPr="00C34266">
        <w:rPr>
          <w:rFonts w:ascii="Helvetica" w:eastAsia="Times New Roman" w:hAnsi="Helvetica" w:cs="Helvetica"/>
          <w:color w:val="323232"/>
          <w:sz w:val="21"/>
          <w:szCs w:val="21"/>
        </w:rPr>
        <w:t>Work with the out-of-the-box Network Policies created when deploying ACE</w:t>
      </w:r>
    </w:p>
    <w:p w14:paraId="48551CBD" w14:textId="77777777" w:rsidR="00C34266" w:rsidRPr="00C34266" w:rsidRDefault="00C34266" w:rsidP="00C34266">
      <w:pPr>
        <w:numPr>
          <w:ilvl w:val="0"/>
          <w:numId w:val="1"/>
        </w:numPr>
        <w:shd w:val="clear" w:color="auto" w:fill="FFFFFF"/>
        <w:spacing w:before="100" w:beforeAutospacing="1" w:after="100" w:afterAutospacing="1" w:line="240" w:lineRule="auto"/>
        <w:rPr>
          <w:rFonts w:ascii="Helvetica" w:eastAsia="Times New Roman" w:hAnsi="Helvetica" w:cs="Helvetica"/>
          <w:color w:val="323232"/>
          <w:sz w:val="21"/>
          <w:szCs w:val="21"/>
        </w:rPr>
      </w:pPr>
      <w:r w:rsidRPr="00C34266">
        <w:rPr>
          <w:rFonts w:ascii="Helvetica" w:eastAsia="Times New Roman" w:hAnsi="Helvetica" w:cs="Helvetica"/>
          <w:color w:val="323232"/>
          <w:sz w:val="21"/>
          <w:szCs w:val="21"/>
        </w:rPr>
        <w:t>Route traffic to ACE using the correct Istio resources</w:t>
      </w:r>
    </w:p>
    <w:p w14:paraId="043C49D1" w14:textId="77777777" w:rsidR="00C34266" w:rsidRPr="00C34266" w:rsidRDefault="00C34266" w:rsidP="00C34266">
      <w:pPr>
        <w:numPr>
          <w:ilvl w:val="0"/>
          <w:numId w:val="1"/>
        </w:numPr>
        <w:shd w:val="clear" w:color="auto" w:fill="FFFFFF"/>
        <w:spacing w:before="100" w:beforeAutospacing="1" w:after="100" w:afterAutospacing="1" w:line="240" w:lineRule="auto"/>
        <w:rPr>
          <w:rFonts w:ascii="Helvetica" w:eastAsia="Times New Roman" w:hAnsi="Helvetica" w:cs="Helvetica"/>
          <w:color w:val="323232"/>
          <w:sz w:val="21"/>
          <w:szCs w:val="21"/>
        </w:rPr>
      </w:pPr>
      <w:r w:rsidRPr="00C34266">
        <w:rPr>
          <w:rFonts w:ascii="Helvetica" w:eastAsia="Times New Roman" w:hAnsi="Helvetica" w:cs="Helvetica"/>
          <w:color w:val="323232"/>
          <w:sz w:val="21"/>
          <w:szCs w:val="21"/>
        </w:rPr>
        <w:t>Deploy new version of the ACE servers and perform A/B testing through Istio</w:t>
      </w:r>
    </w:p>
    <w:p w14:paraId="17E89186" w14:textId="25E64715" w:rsidR="00C34266" w:rsidRPr="00C34266" w:rsidRDefault="00C34266" w:rsidP="00C34266">
      <w:pPr>
        <w:spacing w:after="0" w:line="240" w:lineRule="auto"/>
        <w:rPr>
          <w:rFonts w:ascii="Times New Roman" w:eastAsia="Times New Roman" w:hAnsi="Times New Roman" w:cs="Times New Roman"/>
          <w:sz w:val="24"/>
          <w:szCs w:val="24"/>
        </w:rPr>
      </w:pPr>
      <w:r w:rsidRPr="00C34266">
        <w:rPr>
          <w:rFonts w:ascii="Helvetica" w:eastAsia="Times New Roman" w:hAnsi="Helvetica" w:cs="Helvetica"/>
          <w:color w:val="323232"/>
          <w:sz w:val="21"/>
          <w:szCs w:val="21"/>
        </w:rPr>
        <w:br/>
      </w:r>
      <w:r w:rsidRPr="00C34266">
        <w:rPr>
          <w:rFonts w:ascii="Times New Roman" w:eastAsia="Times New Roman" w:hAnsi="Times New Roman" w:cs="Times New Roman"/>
          <w:noProof/>
          <w:sz w:val="24"/>
          <w:szCs w:val="24"/>
        </w:rPr>
        <w:drawing>
          <wp:inline distT="0" distB="0" distL="0" distR="0" wp14:anchorId="0471090A" wp14:editId="74F63F46">
            <wp:extent cx="5943600" cy="2794000"/>
            <wp:effectExtent l="0" t="0" r="0" b="6350"/>
            <wp:docPr id="1" name="Picture 1" descr="OSSM and ACE in CP4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SSM and ACE in CP4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794000"/>
                    </a:xfrm>
                    <a:prstGeom prst="rect">
                      <a:avLst/>
                    </a:prstGeom>
                    <a:noFill/>
                    <a:ln>
                      <a:noFill/>
                    </a:ln>
                  </pic:spPr>
                </pic:pic>
              </a:graphicData>
            </a:graphic>
          </wp:inline>
        </w:drawing>
      </w:r>
      <w:r w:rsidRPr="00C34266">
        <w:rPr>
          <w:rFonts w:ascii="Times New Roman" w:eastAsia="Times New Roman" w:hAnsi="Times New Roman" w:cs="Times New Roman"/>
          <w:sz w:val="24"/>
          <w:szCs w:val="24"/>
        </w:rPr>
        <w:t>OSSM and ACE in CP4I</w:t>
      </w:r>
      <w:r w:rsidRPr="00C34266">
        <w:rPr>
          <w:rFonts w:ascii="Helvetica" w:eastAsia="Times New Roman" w:hAnsi="Helvetica" w:cs="Helvetica"/>
          <w:color w:val="323232"/>
          <w:sz w:val="21"/>
          <w:szCs w:val="21"/>
        </w:rPr>
        <w:br/>
      </w:r>
    </w:p>
    <w:p w14:paraId="502376CE" w14:textId="77777777" w:rsidR="00C34266" w:rsidRPr="00C34266" w:rsidRDefault="00C34266" w:rsidP="00C34266">
      <w:pPr>
        <w:shd w:val="clear" w:color="auto" w:fill="FFFFFF"/>
        <w:spacing w:before="600" w:after="375" w:line="240" w:lineRule="auto"/>
        <w:textAlignment w:val="center"/>
        <w:outlineLvl w:val="1"/>
        <w:rPr>
          <w:rFonts w:ascii="Helvetica" w:eastAsia="Times New Roman" w:hAnsi="Helvetica" w:cs="Helvetica"/>
          <w:color w:val="323232"/>
          <w:sz w:val="42"/>
          <w:szCs w:val="42"/>
        </w:rPr>
      </w:pPr>
      <w:r w:rsidRPr="00C34266">
        <w:rPr>
          <w:rFonts w:ascii="Helvetica" w:eastAsia="Times New Roman" w:hAnsi="Helvetica" w:cs="Helvetica"/>
          <w:color w:val="323232"/>
          <w:sz w:val="42"/>
          <w:szCs w:val="42"/>
        </w:rPr>
        <w:t>Red Hat OpenShift Service Mesh</w:t>
      </w:r>
    </w:p>
    <w:p w14:paraId="7B918E5B" w14:textId="77777777" w:rsidR="00C34266" w:rsidRPr="00C34266" w:rsidRDefault="00C34266" w:rsidP="00C34266">
      <w:pPr>
        <w:shd w:val="clear" w:color="auto" w:fill="FFFFFF"/>
        <w:spacing w:after="150" w:line="240" w:lineRule="auto"/>
        <w:rPr>
          <w:rFonts w:ascii="Helvetica" w:eastAsia="Times New Roman" w:hAnsi="Helvetica" w:cs="Helvetica"/>
          <w:color w:val="323232"/>
          <w:sz w:val="21"/>
          <w:szCs w:val="21"/>
        </w:rPr>
      </w:pPr>
      <w:r w:rsidRPr="00C34266">
        <w:rPr>
          <w:rFonts w:ascii="Helvetica" w:eastAsia="Times New Roman" w:hAnsi="Helvetica" w:cs="Helvetica"/>
          <w:color w:val="323232"/>
          <w:sz w:val="21"/>
          <w:szCs w:val="21"/>
        </w:rPr>
        <w:t>The Red Hat OpenShift Service Mesh is based on an opinionated distribution of Istio called </w:t>
      </w:r>
      <w:proofErr w:type="spellStart"/>
      <w:r w:rsidRPr="00C34266">
        <w:rPr>
          <w:rFonts w:ascii="Helvetica" w:eastAsia="Times New Roman" w:hAnsi="Helvetica" w:cs="Helvetica"/>
          <w:color w:val="323232"/>
          <w:sz w:val="21"/>
          <w:szCs w:val="21"/>
        </w:rPr>
        <w:fldChar w:fldCharType="begin"/>
      </w:r>
      <w:r w:rsidRPr="00C34266">
        <w:rPr>
          <w:rFonts w:ascii="Helvetica" w:eastAsia="Times New Roman" w:hAnsi="Helvetica" w:cs="Helvetica"/>
          <w:color w:val="323232"/>
          <w:sz w:val="21"/>
          <w:szCs w:val="21"/>
        </w:rPr>
        <w:instrText xml:space="preserve"> HYPERLINK "https://maistra.io/" \t "_blank" </w:instrText>
      </w:r>
      <w:r w:rsidRPr="00C34266">
        <w:rPr>
          <w:rFonts w:ascii="Helvetica" w:eastAsia="Times New Roman" w:hAnsi="Helvetica" w:cs="Helvetica"/>
          <w:color w:val="323232"/>
          <w:sz w:val="21"/>
          <w:szCs w:val="21"/>
        </w:rPr>
        <w:fldChar w:fldCharType="separate"/>
      </w:r>
      <w:r w:rsidRPr="00C34266">
        <w:rPr>
          <w:rFonts w:ascii="Helvetica" w:eastAsia="Times New Roman" w:hAnsi="Helvetica" w:cs="Helvetica"/>
          <w:color w:val="054ADA"/>
          <w:sz w:val="21"/>
          <w:szCs w:val="21"/>
          <w:u w:val="single"/>
        </w:rPr>
        <w:t>Maistra</w:t>
      </w:r>
      <w:proofErr w:type="spellEnd"/>
      <w:r w:rsidRPr="00C34266">
        <w:rPr>
          <w:rFonts w:ascii="Helvetica" w:eastAsia="Times New Roman" w:hAnsi="Helvetica" w:cs="Helvetica"/>
          <w:color w:val="323232"/>
          <w:sz w:val="21"/>
          <w:szCs w:val="21"/>
        </w:rPr>
        <w:fldChar w:fldCharType="end"/>
      </w:r>
      <w:r w:rsidRPr="00C34266">
        <w:rPr>
          <w:rFonts w:ascii="Helvetica" w:eastAsia="Times New Roman" w:hAnsi="Helvetica" w:cs="Helvetica"/>
          <w:color w:val="323232"/>
          <w:sz w:val="21"/>
          <w:szCs w:val="21"/>
        </w:rPr>
        <w:t xml:space="preserve">, which combines </w:t>
      </w:r>
      <w:proofErr w:type="spellStart"/>
      <w:r w:rsidRPr="00C34266">
        <w:rPr>
          <w:rFonts w:ascii="Helvetica" w:eastAsia="Times New Roman" w:hAnsi="Helvetica" w:cs="Helvetica"/>
          <w:color w:val="323232"/>
          <w:sz w:val="21"/>
          <w:szCs w:val="21"/>
        </w:rPr>
        <w:t>Kiali</w:t>
      </w:r>
      <w:proofErr w:type="spellEnd"/>
      <w:r w:rsidRPr="00C34266">
        <w:rPr>
          <w:rFonts w:ascii="Helvetica" w:eastAsia="Times New Roman" w:hAnsi="Helvetica" w:cs="Helvetica"/>
          <w:color w:val="323232"/>
          <w:sz w:val="21"/>
          <w:szCs w:val="21"/>
        </w:rPr>
        <w:t xml:space="preserve">, Jaeger, </w:t>
      </w:r>
      <w:proofErr w:type="spellStart"/>
      <w:r w:rsidRPr="00C34266">
        <w:rPr>
          <w:rFonts w:ascii="Helvetica" w:eastAsia="Times New Roman" w:hAnsi="Helvetica" w:cs="Helvetica"/>
          <w:color w:val="323232"/>
          <w:sz w:val="21"/>
          <w:szCs w:val="21"/>
        </w:rPr>
        <w:t>ElasticSearch</w:t>
      </w:r>
      <w:proofErr w:type="spellEnd"/>
      <w:r w:rsidRPr="00C34266">
        <w:rPr>
          <w:rFonts w:ascii="Helvetica" w:eastAsia="Times New Roman" w:hAnsi="Helvetica" w:cs="Helvetica"/>
          <w:color w:val="323232"/>
          <w:sz w:val="21"/>
          <w:szCs w:val="21"/>
        </w:rPr>
        <w:t xml:space="preserve"> and Prometheus into a platform managed via </w:t>
      </w:r>
      <w:hyperlink r:id="rId8" w:tgtFrame="_blank" w:history="1">
        <w:r w:rsidRPr="00C34266">
          <w:rPr>
            <w:rFonts w:ascii="Helvetica" w:eastAsia="Times New Roman" w:hAnsi="Helvetica" w:cs="Helvetica"/>
            <w:color w:val="054ADA"/>
            <w:sz w:val="21"/>
            <w:szCs w:val="21"/>
            <w:u w:val="single"/>
          </w:rPr>
          <w:t>operators</w:t>
        </w:r>
      </w:hyperlink>
      <w:r w:rsidRPr="00C34266">
        <w:rPr>
          <w:rFonts w:ascii="Helvetica" w:eastAsia="Times New Roman" w:hAnsi="Helvetica" w:cs="Helvetica"/>
          <w:color w:val="323232"/>
          <w:sz w:val="21"/>
          <w:szCs w:val="21"/>
        </w:rPr>
        <w:t xml:space="preserve">. This brings </w:t>
      </w:r>
      <w:proofErr w:type="gramStart"/>
      <w:r w:rsidRPr="00C34266">
        <w:rPr>
          <w:rFonts w:ascii="Helvetica" w:eastAsia="Times New Roman" w:hAnsi="Helvetica" w:cs="Helvetica"/>
          <w:color w:val="323232"/>
          <w:sz w:val="21"/>
          <w:szCs w:val="21"/>
        </w:rPr>
        <w:t>a number of</w:t>
      </w:r>
      <w:proofErr w:type="gramEnd"/>
      <w:r w:rsidRPr="00C34266">
        <w:rPr>
          <w:rFonts w:ascii="Helvetica" w:eastAsia="Times New Roman" w:hAnsi="Helvetica" w:cs="Helvetica"/>
          <w:color w:val="323232"/>
          <w:sz w:val="21"/>
          <w:szCs w:val="21"/>
        </w:rPr>
        <w:t xml:space="preserve"> benefits, especially to those new to service mesh implementation. Examples include</w:t>
      </w:r>
    </w:p>
    <w:p w14:paraId="1A0F2AE1" w14:textId="77777777" w:rsidR="00C34266" w:rsidRPr="00C34266" w:rsidRDefault="00C34266" w:rsidP="00C34266">
      <w:pPr>
        <w:numPr>
          <w:ilvl w:val="0"/>
          <w:numId w:val="2"/>
        </w:numPr>
        <w:shd w:val="clear" w:color="auto" w:fill="FFFFFF"/>
        <w:spacing w:before="100" w:beforeAutospacing="1" w:after="100" w:afterAutospacing="1" w:line="240" w:lineRule="auto"/>
        <w:rPr>
          <w:rFonts w:ascii="Helvetica" w:eastAsia="Times New Roman" w:hAnsi="Helvetica" w:cs="Helvetica"/>
          <w:color w:val="323232"/>
          <w:sz w:val="21"/>
          <w:szCs w:val="21"/>
        </w:rPr>
      </w:pPr>
      <w:r w:rsidRPr="00C34266">
        <w:rPr>
          <w:rFonts w:ascii="Helvetica" w:eastAsia="Times New Roman" w:hAnsi="Helvetica" w:cs="Helvetica"/>
          <w:color w:val="323232"/>
          <w:sz w:val="21"/>
          <w:szCs w:val="21"/>
        </w:rPr>
        <w:t xml:space="preserve">Pre-defined installations of </w:t>
      </w:r>
      <w:proofErr w:type="spellStart"/>
      <w:r w:rsidRPr="00C34266">
        <w:rPr>
          <w:rFonts w:ascii="Helvetica" w:eastAsia="Times New Roman" w:hAnsi="Helvetica" w:cs="Helvetica"/>
          <w:color w:val="323232"/>
          <w:sz w:val="21"/>
          <w:szCs w:val="21"/>
        </w:rPr>
        <w:t>Kiali</w:t>
      </w:r>
      <w:proofErr w:type="spellEnd"/>
      <w:r w:rsidRPr="00C34266">
        <w:rPr>
          <w:rFonts w:ascii="Helvetica" w:eastAsia="Times New Roman" w:hAnsi="Helvetica" w:cs="Helvetica"/>
          <w:color w:val="323232"/>
          <w:sz w:val="21"/>
          <w:szCs w:val="21"/>
        </w:rPr>
        <w:t xml:space="preserve"> for observability and Jaeger for tracing</w:t>
      </w:r>
    </w:p>
    <w:p w14:paraId="52ECA9EB" w14:textId="77777777" w:rsidR="00C34266" w:rsidRPr="00C34266" w:rsidRDefault="00C34266" w:rsidP="00C34266">
      <w:pPr>
        <w:numPr>
          <w:ilvl w:val="0"/>
          <w:numId w:val="2"/>
        </w:numPr>
        <w:shd w:val="clear" w:color="auto" w:fill="FFFFFF"/>
        <w:spacing w:before="100" w:beforeAutospacing="1" w:after="100" w:afterAutospacing="1" w:line="240" w:lineRule="auto"/>
        <w:rPr>
          <w:rFonts w:ascii="Helvetica" w:eastAsia="Times New Roman" w:hAnsi="Helvetica" w:cs="Helvetica"/>
          <w:color w:val="323232"/>
          <w:sz w:val="21"/>
          <w:szCs w:val="21"/>
        </w:rPr>
      </w:pPr>
      <w:r w:rsidRPr="00C34266">
        <w:rPr>
          <w:rFonts w:ascii="Helvetica" w:eastAsia="Times New Roman" w:hAnsi="Helvetica" w:cs="Helvetica"/>
          <w:color w:val="323232"/>
          <w:sz w:val="21"/>
          <w:szCs w:val="21"/>
        </w:rPr>
        <w:lastRenderedPageBreak/>
        <w:t>All components are managed by </w:t>
      </w:r>
      <w:hyperlink r:id="rId9" w:tgtFrame="_blank" w:history="1">
        <w:r w:rsidRPr="00C34266">
          <w:rPr>
            <w:rFonts w:ascii="Helvetica" w:eastAsia="Times New Roman" w:hAnsi="Helvetica" w:cs="Helvetica"/>
            <w:color w:val="054ADA"/>
            <w:sz w:val="21"/>
            <w:szCs w:val="21"/>
            <w:u w:val="single"/>
          </w:rPr>
          <w:t>operators</w:t>
        </w:r>
      </w:hyperlink>
      <w:r w:rsidRPr="00C34266">
        <w:rPr>
          <w:rFonts w:ascii="Helvetica" w:eastAsia="Times New Roman" w:hAnsi="Helvetica" w:cs="Helvetica"/>
          <w:color w:val="323232"/>
          <w:sz w:val="21"/>
          <w:szCs w:val="21"/>
        </w:rPr>
        <w:t> to simplify installation and ongoing administration</w:t>
      </w:r>
    </w:p>
    <w:p w14:paraId="5C3F6E57" w14:textId="77777777" w:rsidR="00C34266" w:rsidRPr="00C34266" w:rsidRDefault="00C34266" w:rsidP="00C34266">
      <w:pPr>
        <w:numPr>
          <w:ilvl w:val="0"/>
          <w:numId w:val="2"/>
        </w:numPr>
        <w:shd w:val="clear" w:color="auto" w:fill="FFFFFF"/>
        <w:spacing w:before="100" w:beforeAutospacing="1" w:after="100" w:afterAutospacing="1" w:line="240" w:lineRule="auto"/>
        <w:rPr>
          <w:rFonts w:ascii="Helvetica" w:eastAsia="Times New Roman" w:hAnsi="Helvetica" w:cs="Helvetica"/>
          <w:color w:val="323232"/>
          <w:sz w:val="21"/>
          <w:szCs w:val="21"/>
        </w:rPr>
      </w:pPr>
      <w:r w:rsidRPr="00C34266">
        <w:rPr>
          <w:rFonts w:ascii="Helvetica" w:eastAsia="Times New Roman" w:hAnsi="Helvetica" w:cs="Helvetica"/>
          <w:color w:val="323232"/>
          <w:sz w:val="21"/>
          <w:szCs w:val="21"/>
        </w:rPr>
        <w:t>Multi-tenancy for simplified management of multiple service-mesh ecosystems within a single cluster</w:t>
      </w:r>
    </w:p>
    <w:p w14:paraId="0878F4DF" w14:textId="77777777" w:rsidR="00C34266" w:rsidRPr="00C34266" w:rsidRDefault="00C34266" w:rsidP="00C34266">
      <w:pPr>
        <w:shd w:val="clear" w:color="auto" w:fill="FFFFFF"/>
        <w:spacing w:after="150" w:line="240" w:lineRule="auto"/>
        <w:rPr>
          <w:rFonts w:ascii="Helvetica" w:eastAsia="Times New Roman" w:hAnsi="Helvetica" w:cs="Helvetica"/>
          <w:color w:val="323232"/>
          <w:sz w:val="21"/>
          <w:szCs w:val="21"/>
        </w:rPr>
      </w:pPr>
      <w:r w:rsidRPr="00C34266">
        <w:rPr>
          <w:rFonts w:ascii="Helvetica" w:eastAsia="Times New Roman" w:hAnsi="Helvetica" w:cs="Helvetica"/>
          <w:color w:val="323232"/>
          <w:sz w:val="21"/>
          <w:szCs w:val="21"/>
        </w:rPr>
        <w:t>An installation of Red Hat OpenShift Service Mesh differs from upstream Istio community installations </w:t>
      </w:r>
      <w:hyperlink r:id="rId10" w:tgtFrame="_blank" w:history="1">
        <w:r w:rsidRPr="00C34266">
          <w:rPr>
            <w:rFonts w:ascii="Helvetica" w:eastAsia="Times New Roman" w:hAnsi="Helvetica" w:cs="Helvetica"/>
            <w:color w:val="054ADA"/>
            <w:sz w:val="21"/>
            <w:szCs w:val="21"/>
            <w:u w:val="single"/>
          </w:rPr>
          <w:t>in multiple ways</w:t>
        </w:r>
      </w:hyperlink>
      <w:r w:rsidRPr="00C34266">
        <w:rPr>
          <w:rFonts w:ascii="Helvetica" w:eastAsia="Times New Roman" w:hAnsi="Helvetica" w:cs="Helvetica"/>
          <w:color w:val="323232"/>
          <w:sz w:val="21"/>
          <w:szCs w:val="21"/>
        </w:rPr>
        <w:t>:</w:t>
      </w:r>
    </w:p>
    <w:p w14:paraId="2356CCC1" w14:textId="77777777" w:rsidR="00C34266" w:rsidRPr="00C34266" w:rsidRDefault="00C34266" w:rsidP="00C34266">
      <w:pPr>
        <w:numPr>
          <w:ilvl w:val="0"/>
          <w:numId w:val="3"/>
        </w:numPr>
        <w:shd w:val="clear" w:color="auto" w:fill="FFFFFF"/>
        <w:spacing w:before="100" w:beforeAutospacing="1" w:after="100" w:afterAutospacing="1" w:line="240" w:lineRule="auto"/>
        <w:rPr>
          <w:rFonts w:ascii="Helvetica" w:eastAsia="Times New Roman" w:hAnsi="Helvetica" w:cs="Helvetica"/>
          <w:color w:val="323232"/>
          <w:sz w:val="21"/>
          <w:szCs w:val="21"/>
        </w:rPr>
      </w:pPr>
      <w:r w:rsidRPr="00C34266">
        <w:rPr>
          <w:rFonts w:ascii="Helvetica" w:eastAsia="Times New Roman" w:hAnsi="Helvetica" w:cs="Helvetica"/>
          <w:color w:val="323232"/>
          <w:sz w:val="21"/>
          <w:szCs w:val="21"/>
        </w:rPr>
        <w:t>OpenShift Service Mesh installs a multi-tenant control plane by default</w:t>
      </w:r>
    </w:p>
    <w:p w14:paraId="53F9D55D" w14:textId="77777777" w:rsidR="00C34266" w:rsidRPr="00C34266" w:rsidRDefault="00C34266" w:rsidP="00C34266">
      <w:pPr>
        <w:numPr>
          <w:ilvl w:val="0"/>
          <w:numId w:val="3"/>
        </w:numPr>
        <w:shd w:val="clear" w:color="auto" w:fill="FFFFFF"/>
        <w:spacing w:before="100" w:beforeAutospacing="1" w:after="100" w:afterAutospacing="1" w:line="240" w:lineRule="auto"/>
        <w:rPr>
          <w:rFonts w:ascii="Helvetica" w:eastAsia="Times New Roman" w:hAnsi="Helvetica" w:cs="Helvetica"/>
          <w:color w:val="323232"/>
          <w:sz w:val="21"/>
          <w:szCs w:val="21"/>
        </w:rPr>
      </w:pPr>
      <w:r w:rsidRPr="00C34266">
        <w:rPr>
          <w:rFonts w:ascii="Helvetica" w:eastAsia="Times New Roman" w:hAnsi="Helvetica" w:cs="Helvetica"/>
          <w:color w:val="323232"/>
          <w:sz w:val="21"/>
          <w:szCs w:val="21"/>
        </w:rPr>
        <w:t>OpenShift Service Mesh extends Role Based Access Control (RBAC) features</w:t>
      </w:r>
    </w:p>
    <w:p w14:paraId="327B350A" w14:textId="77777777" w:rsidR="00C34266" w:rsidRPr="00C34266" w:rsidRDefault="00C34266" w:rsidP="00C34266">
      <w:pPr>
        <w:numPr>
          <w:ilvl w:val="0"/>
          <w:numId w:val="3"/>
        </w:numPr>
        <w:shd w:val="clear" w:color="auto" w:fill="FFFFFF"/>
        <w:spacing w:before="100" w:beforeAutospacing="1" w:after="100" w:afterAutospacing="1" w:line="240" w:lineRule="auto"/>
        <w:rPr>
          <w:rFonts w:ascii="Helvetica" w:eastAsia="Times New Roman" w:hAnsi="Helvetica" w:cs="Helvetica"/>
          <w:color w:val="323232"/>
          <w:sz w:val="21"/>
          <w:szCs w:val="21"/>
        </w:rPr>
      </w:pPr>
      <w:r w:rsidRPr="00C34266">
        <w:rPr>
          <w:rFonts w:ascii="Helvetica" w:eastAsia="Times New Roman" w:hAnsi="Helvetica" w:cs="Helvetica"/>
          <w:color w:val="323232"/>
          <w:sz w:val="21"/>
          <w:szCs w:val="21"/>
        </w:rPr>
        <w:t xml:space="preserve">OpenShift Service Mesh replaces </w:t>
      </w:r>
      <w:proofErr w:type="spellStart"/>
      <w:r w:rsidRPr="00C34266">
        <w:rPr>
          <w:rFonts w:ascii="Helvetica" w:eastAsia="Times New Roman" w:hAnsi="Helvetica" w:cs="Helvetica"/>
          <w:color w:val="323232"/>
          <w:sz w:val="21"/>
          <w:szCs w:val="21"/>
        </w:rPr>
        <w:t>BoringSSL</w:t>
      </w:r>
      <w:proofErr w:type="spellEnd"/>
      <w:r w:rsidRPr="00C34266">
        <w:rPr>
          <w:rFonts w:ascii="Helvetica" w:eastAsia="Times New Roman" w:hAnsi="Helvetica" w:cs="Helvetica"/>
          <w:color w:val="323232"/>
          <w:sz w:val="21"/>
          <w:szCs w:val="21"/>
        </w:rPr>
        <w:t xml:space="preserve"> with its general-purpose equivalent: OpenSSL</w:t>
      </w:r>
    </w:p>
    <w:p w14:paraId="3BAE9BD2" w14:textId="77777777" w:rsidR="00C34266" w:rsidRPr="00C34266" w:rsidRDefault="00C34266" w:rsidP="00C34266">
      <w:pPr>
        <w:numPr>
          <w:ilvl w:val="0"/>
          <w:numId w:val="3"/>
        </w:numPr>
        <w:shd w:val="clear" w:color="auto" w:fill="FFFFFF"/>
        <w:spacing w:before="100" w:beforeAutospacing="1" w:after="100" w:afterAutospacing="1" w:line="240" w:lineRule="auto"/>
        <w:rPr>
          <w:rFonts w:ascii="Helvetica" w:eastAsia="Times New Roman" w:hAnsi="Helvetica" w:cs="Helvetica"/>
          <w:color w:val="323232"/>
          <w:sz w:val="21"/>
          <w:szCs w:val="21"/>
        </w:rPr>
      </w:pPr>
      <w:proofErr w:type="spellStart"/>
      <w:r w:rsidRPr="00C34266">
        <w:rPr>
          <w:rFonts w:ascii="Helvetica" w:eastAsia="Times New Roman" w:hAnsi="Helvetica" w:cs="Helvetica"/>
          <w:color w:val="323232"/>
          <w:sz w:val="21"/>
          <w:szCs w:val="21"/>
        </w:rPr>
        <w:t>Kiali</w:t>
      </w:r>
      <w:proofErr w:type="spellEnd"/>
      <w:r w:rsidRPr="00C34266">
        <w:rPr>
          <w:rFonts w:ascii="Helvetica" w:eastAsia="Times New Roman" w:hAnsi="Helvetica" w:cs="Helvetica"/>
          <w:color w:val="323232"/>
          <w:sz w:val="21"/>
          <w:szCs w:val="21"/>
        </w:rPr>
        <w:t xml:space="preserve"> and Jaeger, </w:t>
      </w:r>
      <w:proofErr w:type="spellStart"/>
      <w:r w:rsidRPr="00C34266">
        <w:rPr>
          <w:rFonts w:ascii="Helvetica" w:eastAsia="Times New Roman" w:hAnsi="Helvetica" w:cs="Helvetica"/>
          <w:color w:val="323232"/>
          <w:sz w:val="21"/>
          <w:szCs w:val="21"/>
        </w:rPr>
        <w:t>visualisation</w:t>
      </w:r>
      <w:proofErr w:type="spellEnd"/>
      <w:r w:rsidRPr="00C34266">
        <w:rPr>
          <w:rFonts w:ascii="Helvetica" w:eastAsia="Times New Roman" w:hAnsi="Helvetica" w:cs="Helvetica"/>
          <w:color w:val="323232"/>
          <w:sz w:val="21"/>
          <w:szCs w:val="21"/>
        </w:rPr>
        <w:t xml:space="preserve"> tools for Istio, are enabled by default in OpenShift Service Mesh</w:t>
      </w:r>
    </w:p>
    <w:p w14:paraId="08C1E9C6" w14:textId="77777777" w:rsidR="00EC2BBF" w:rsidRDefault="00EC2BBF" w:rsidP="00EC2BBF">
      <w:pPr>
        <w:pStyle w:val="NormalWeb"/>
        <w:shd w:val="clear" w:color="auto" w:fill="FFFFFF"/>
        <w:spacing w:before="0" w:beforeAutospacing="0" w:after="150" w:afterAutospacing="0"/>
        <w:rPr>
          <w:rFonts w:ascii="Helvetica" w:hAnsi="Helvetica" w:cs="Helvetica"/>
          <w:color w:val="323232"/>
          <w:sz w:val="21"/>
          <w:szCs w:val="21"/>
        </w:rPr>
      </w:pPr>
      <w:r>
        <w:rPr>
          <w:rFonts w:ascii="Helvetica" w:hAnsi="Helvetica" w:cs="Helvetica"/>
          <w:color w:val="323232"/>
          <w:sz w:val="21"/>
          <w:szCs w:val="21"/>
        </w:rPr>
        <w:t>Istio v1.4.8 neatly breaks down the Service Mesh into a Control Plane and a Data Plane, as the diagram below from </w:t>
      </w:r>
      <w:proofErr w:type="spellStart"/>
      <w:r>
        <w:rPr>
          <w:rFonts w:ascii="Helvetica" w:hAnsi="Helvetica" w:cs="Helvetica"/>
          <w:color w:val="323232"/>
          <w:sz w:val="21"/>
          <w:szCs w:val="21"/>
        </w:rPr>
        <w:fldChar w:fldCharType="begin"/>
      </w:r>
      <w:r>
        <w:rPr>
          <w:rFonts w:ascii="Helvetica" w:hAnsi="Helvetica" w:cs="Helvetica"/>
          <w:color w:val="323232"/>
          <w:sz w:val="21"/>
          <w:szCs w:val="21"/>
        </w:rPr>
        <w:instrText xml:space="preserve"> HYPERLINK "https://istio.io/v1.3/docs/concepts/what-is-istio/" \t "_blank" </w:instrText>
      </w:r>
      <w:r>
        <w:rPr>
          <w:rFonts w:ascii="Helvetica" w:hAnsi="Helvetica" w:cs="Helvetica"/>
          <w:color w:val="323232"/>
          <w:sz w:val="21"/>
          <w:szCs w:val="21"/>
        </w:rPr>
        <w:fldChar w:fldCharType="separate"/>
      </w:r>
      <w:r>
        <w:rPr>
          <w:rStyle w:val="Emphasis"/>
          <w:rFonts w:ascii="Helvetica" w:eastAsiaTheme="majorEastAsia" w:hAnsi="Helvetica" w:cs="Helvetica"/>
          <w:color w:val="054ADA"/>
          <w:sz w:val="21"/>
          <w:szCs w:val="21"/>
          <w:u w:val="single"/>
        </w:rPr>
        <w:t>Istiooldie</w:t>
      </w:r>
      <w:proofErr w:type="spellEnd"/>
      <w:r>
        <w:rPr>
          <w:rFonts w:ascii="Helvetica" w:hAnsi="Helvetica" w:cs="Helvetica"/>
          <w:color w:val="323232"/>
          <w:sz w:val="21"/>
          <w:szCs w:val="21"/>
        </w:rPr>
        <w:fldChar w:fldCharType="end"/>
      </w:r>
      <w:r>
        <w:rPr>
          <w:rFonts w:ascii="Helvetica" w:hAnsi="Helvetica" w:cs="Helvetica"/>
          <w:color w:val="323232"/>
          <w:sz w:val="21"/>
          <w:szCs w:val="21"/>
        </w:rPr>
        <w:t> shows.</w:t>
      </w:r>
    </w:p>
    <w:p w14:paraId="12320C20" w14:textId="30BE16AD" w:rsidR="00EC2BBF" w:rsidRDefault="00EC2BBF" w:rsidP="00EC2BBF">
      <w:pPr>
        <w:rPr>
          <w:rFonts w:ascii="Times New Roman" w:hAnsi="Times New Roman" w:cs="Times New Roman"/>
          <w:sz w:val="24"/>
          <w:szCs w:val="24"/>
        </w:rPr>
      </w:pPr>
      <w:r>
        <w:rPr>
          <w:noProof/>
        </w:rPr>
        <w:drawing>
          <wp:inline distT="0" distB="0" distL="0" distR="0" wp14:anchorId="7BA94D2E" wp14:editId="214D623A">
            <wp:extent cx="5943600" cy="3623945"/>
            <wp:effectExtent l="0" t="0" r="0" b="0"/>
            <wp:docPr id="5" name="Picture 5" descr="Istio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stio architect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623945"/>
                    </a:xfrm>
                    <a:prstGeom prst="rect">
                      <a:avLst/>
                    </a:prstGeom>
                    <a:noFill/>
                    <a:ln>
                      <a:noFill/>
                    </a:ln>
                  </pic:spPr>
                </pic:pic>
              </a:graphicData>
            </a:graphic>
          </wp:inline>
        </w:drawing>
      </w:r>
      <w:r>
        <w:t>Istio architecture</w:t>
      </w:r>
    </w:p>
    <w:p w14:paraId="2507EE22" w14:textId="77777777" w:rsidR="00EC2BBF" w:rsidRDefault="00EC2BBF" w:rsidP="00EC2BBF">
      <w:pPr>
        <w:pStyle w:val="Heading2"/>
        <w:shd w:val="clear" w:color="auto" w:fill="FFFFFF"/>
        <w:spacing w:before="600" w:beforeAutospacing="0" w:after="375" w:afterAutospacing="0"/>
        <w:textAlignment w:val="center"/>
        <w:rPr>
          <w:rFonts w:ascii="Helvetica" w:hAnsi="Helvetica" w:cs="Helvetica"/>
          <w:b w:val="0"/>
          <w:bCs w:val="0"/>
          <w:color w:val="323232"/>
          <w:sz w:val="42"/>
          <w:szCs w:val="42"/>
        </w:rPr>
      </w:pPr>
      <w:r>
        <w:rPr>
          <w:rFonts w:ascii="Helvetica" w:hAnsi="Helvetica" w:cs="Helvetica"/>
          <w:b w:val="0"/>
          <w:bCs w:val="0"/>
          <w:color w:val="323232"/>
          <w:sz w:val="42"/>
          <w:szCs w:val="42"/>
        </w:rPr>
        <w:t>Install OpenShift Service Mesh for App Connect Enterprise</w:t>
      </w:r>
    </w:p>
    <w:p w14:paraId="3C476545" w14:textId="77777777" w:rsidR="00EC2BBF" w:rsidRDefault="00EC2BBF" w:rsidP="00EC2BBF">
      <w:pPr>
        <w:pStyle w:val="NormalWeb"/>
        <w:shd w:val="clear" w:color="auto" w:fill="FFFFFF"/>
        <w:spacing w:before="0" w:beforeAutospacing="0" w:after="150" w:afterAutospacing="0"/>
        <w:rPr>
          <w:rFonts w:ascii="Helvetica" w:hAnsi="Helvetica" w:cs="Helvetica"/>
          <w:color w:val="323232"/>
          <w:sz w:val="21"/>
          <w:szCs w:val="21"/>
        </w:rPr>
      </w:pPr>
      <w:r>
        <w:rPr>
          <w:rFonts w:ascii="Helvetica" w:hAnsi="Helvetica" w:cs="Helvetica"/>
          <w:color w:val="323232"/>
          <w:sz w:val="21"/>
          <w:szCs w:val="21"/>
        </w:rPr>
        <w:t>The base of this implementation is a CP4I 2020.3 installation (on OpenShift 4.4), which has the ACE Dashboard, ACE Designer, and Operations Dashboard deployed in a project called </w:t>
      </w:r>
      <w:r>
        <w:rPr>
          <w:rStyle w:val="Emphasis"/>
          <w:rFonts w:ascii="Helvetica" w:eastAsiaTheme="majorEastAsia" w:hAnsi="Helvetica" w:cs="Helvetica"/>
          <w:color w:val="323232"/>
          <w:sz w:val="21"/>
          <w:szCs w:val="21"/>
        </w:rPr>
        <w:t>ace.</w:t>
      </w:r>
    </w:p>
    <w:p w14:paraId="1A04D685" w14:textId="77777777" w:rsidR="00EC2BBF" w:rsidRDefault="00EC2BBF" w:rsidP="00EC2BBF">
      <w:pPr>
        <w:pStyle w:val="NormalWeb"/>
        <w:shd w:val="clear" w:color="auto" w:fill="FFFFFF"/>
        <w:spacing w:before="0" w:beforeAutospacing="0" w:after="150" w:afterAutospacing="0"/>
        <w:rPr>
          <w:rFonts w:ascii="Helvetica" w:hAnsi="Helvetica" w:cs="Helvetica"/>
          <w:color w:val="323232"/>
          <w:sz w:val="21"/>
          <w:szCs w:val="21"/>
        </w:rPr>
      </w:pPr>
      <w:r>
        <w:rPr>
          <w:rFonts w:ascii="Helvetica" w:hAnsi="Helvetica" w:cs="Helvetica"/>
          <w:color w:val="323232"/>
          <w:sz w:val="21"/>
          <w:szCs w:val="21"/>
        </w:rPr>
        <w:lastRenderedPageBreak/>
        <w:t>For more information on how to install and configure CP4I 2020.3, please refer to the knowledge center </w:t>
      </w:r>
      <w:hyperlink r:id="rId12" w:tgtFrame="_blank" w:history="1">
        <w:r>
          <w:rPr>
            <w:rStyle w:val="Hyperlink"/>
            <w:rFonts w:ascii="Helvetica" w:hAnsi="Helvetica" w:cs="Helvetica"/>
            <w:color w:val="054ADA"/>
            <w:sz w:val="21"/>
            <w:szCs w:val="21"/>
          </w:rPr>
          <w:t>documentation</w:t>
        </w:r>
      </w:hyperlink>
      <w:r>
        <w:rPr>
          <w:rFonts w:ascii="Helvetica" w:hAnsi="Helvetica" w:cs="Helvetica"/>
          <w:color w:val="323232"/>
          <w:sz w:val="21"/>
          <w:szCs w:val="21"/>
        </w:rPr>
        <w:t>.</w:t>
      </w:r>
    </w:p>
    <w:p w14:paraId="46A6669C" w14:textId="77777777" w:rsidR="00EC2BBF" w:rsidRDefault="00EC2BBF" w:rsidP="00EC2BBF">
      <w:pPr>
        <w:pStyle w:val="NormalWeb"/>
        <w:shd w:val="clear" w:color="auto" w:fill="FFFFFF"/>
        <w:spacing w:before="0" w:beforeAutospacing="0" w:after="150" w:afterAutospacing="0"/>
        <w:rPr>
          <w:rFonts w:ascii="Helvetica" w:hAnsi="Helvetica" w:cs="Helvetica"/>
          <w:color w:val="323232"/>
          <w:sz w:val="21"/>
          <w:szCs w:val="21"/>
        </w:rPr>
      </w:pPr>
      <w:r>
        <w:rPr>
          <w:rFonts w:ascii="Helvetica" w:hAnsi="Helvetica" w:cs="Helvetica"/>
          <w:color w:val="323232"/>
          <w:sz w:val="21"/>
          <w:szCs w:val="21"/>
        </w:rPr>
        <w:t>From that starting point, the next step is to install and deploy the OpenShift Service Mesh. More detailed instructions are provided in the </w:t>
      </w:r>
      <w:hyperlink r:id="rId13" w:tgtFrame="_blank" w:history="1">
        <w:r>
          <w:rPr>
            <w:rStyle w:val="Hyperlink"/>
            <w:rFonts w:ascii="Helvetica" w:hAnsi="Helvetica" w:cs="Helvetica"/>
            <w:color w:val="054ADA"/>
            <w:sz w:val="21"/>
            <w:szCs w:val="21"/>
          </w:rPr>
          <w:t>GitHub repository</w:t>
        </w:r>
      </w:hyperlink>
      <w:r>
        <w:rPr>
          <w:rFonts w:ascii="Helvetica" w:hAnsi="Helvetica" w:cs="Helvetica"/>
          <w:color w:val="323232"/>
          <w:sz w:val="21"/>
          <w:szCs w:val="21"/>
        </w:rPr>
        <w:t xml:space="preserve"> accompanying this post, which </w:t>
      </w:r>
      <w:proofErr w:type="spellStart"/>
      <w:r>
        <w:rPr>
          <w:rFonts w:ascii="Helvetica" w:hAnsi="Helvetica" w:cs="Helvetica"/>
          <w:color w:val="323232"/>
          <w:sz w:val="21"/>
          <w:szCs w:val="21"/>
        </w:rPr>
        <w:t>summarises</w:t>
      </w:r>
      <w:proofErr w:type="spellEnd"/>
      <w:r>
        <w:rPr>
          <w:rFonts w:ascii="Helvetica" w:hAnsi="Helvetica" w:cs="Helvetica"/>
          <w:color w:val="323232"/>
          <w:sz w:val="21"/>
          <w:szCs w:val="21"/>
        </w:rPr>
        <w:t xml:space="preserve"> some of the key steps that help to understand what is happening.</w:t>
      </w:r>
    </w:p>
    <w:p w14:paraId="78BB54A5" w14:textId="77777777" w:rsidR="00EC2BBF" w:rsidRDefault="00EC2BBF" w:rsidP="00EC2BBF">
      <w:pPr>
        <w:pStyle w:val="NormalWeb"/>
        <w:shd w:val="clear" w:color="auto" w:fill="FFFFFF"/>
        <w:spacing w:before="0" w:beforeAutospacing="0" w:after="150" w:afterAutospacing="0"/>
        <w:rPr>
          <w:rFonts w:ascii="Helvetica" w:hAnsi="Helvetica" w:cs="Helvetica"/>
          <w:color w:val="323232"/>
          <w:sz w:val="21"/>
          <w:szCs w:val="21"/>
        </w:rPr>
      </w:pPr>
      <w:r>
        <w:rPr>
          <w:rFonts w:ascii="Helvetica" w:hAnsi="Helvetica" w:cs="Helvetica"/>
          <w:color w:val="323232"/>
          <w:sz w:val="21"/>
          <w:szCs w:val="21"/>
        </w:rPr>
        <w:t xml:space="preserve">The OpenShift Service Mesh is a supported feature in OpenShift 4, so it should come as no surprise that it is deployed via Kubernetes operators. As noted, it has dependencies on three other supported features, Elasticsearch, </w:t>
      </w:r>
      <w:proofErr w:type="spellStart"/>
      <w:r>
        <w:rPr>
          <w:rFonts w:ascii="Helvetica" w:hAnsi="Helvetica" w:cs="Helvetica"/>
          <w:color w:val="323232"/>
          <w:sz w:val="21"/>
          <w:szCs w:val="21"/>
        </w:rPr>
        <w:t>Kiali</w:t>
      </w:r>
      <w:proofErr w:type="spellEnd"/>
      <w:r>
        <w:rPr>
          <w:rFonts w:ascii="Helvetica" w:hAnsi="Helvetica" w:cs="Helvetica"/>
          <w:color w:val="323232"/>
          <w:sz w:val="21"/>
          <w:szCs w:val="21"/>
        </w:rPr>
        <w:t xml:space="preserve"> and Jaeger. </w:t>
      </w:r>
    </w:p>
    <w:p w14:paraId="45AB4650" w14:textId="09895E17" w:rsidR="00EC2BBF" w:rsidRDefault="00EC2BBF" w:rsidP="00EC2BBF">
      <w:pPr>
        <w:rPr>
          <w:rFonts w:ascii="Times New Roman" w:hAnsi="Times New Roman" w:cs="Times New Roman"/>
          <w:sz w:val="24"/>
          <w:szCs w:val="24"/>
        </w:rPr>
      </w:pPr>
      <w:r>
        <w:rPr>
          <w:noProof/>
        </w:rPr>
        <mc:AlternateContent>
          <mc:Choice Requires="wps">
            <w:drawing>
              <wp:inline distT="0" distB="0" distL="0" distR="0" wp14:anchorId="2902C5CA" wp14:editId="1C627E06">
                <wp:extent cx="304800" cy="304800"/>
                <wp:effectExtent l="0" t="0" r="0" b="0"/>
                <wp:docPr id="4" name="Rectangle 4" descr="Istio operator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07FDBE" id="Rectangle 4" o:spid="_x0000_s1026" alt="Istio operator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" filled="f" stroked="f">
                <o:lock v:ext="edit" aspectratio="t"/>
                <w10:anchorlock/>
              </v:rect>
            </w:pict>
          </mc:Fallback>
        </mc:AlternateContent>
      </w:r>
      <w:r>
        <w:t>Istio operators</w:t>
      </w:r>
    </w:p>
    <w:p w14:paraId="56B53504" w14:textId="77777777" w:rsidR="00EC2BBF" w:rsidRDefault="00EC2BBF" w:rsidP="00EC2BBF">
      <w:pPr>
        <w:pStyle w:val="NormalWeb"/>
        <w:shd w:val="clear" w:color="auto" w:fill="FFFFFF"/>
        <w:spacing w:before="0" w:beforeAutospacing="0" w:after="150" w:afterAutospacing="0"/>
        <w:rPr>
          <w:rFonts w:ascii="Helvetica" w:hAnsi="Helvetica" w:cs="Helvetica"/>
          <w:color w:val="323232"/>
          <w:sz w:val="21"/>
          <w:szCs w:val="21"/>
        </w:rPr>
      </w:pPr>
      <w:r>
        <w:rPr>
          <w:rFonts w:ascii="Helvetica" w:hAnsi="Helvetica" w:cs="Helvetica"/>
          <w:color w:val="323232"/>
          <w:sz w:val="21"/>
          <w:szCs w:val="21"/>
        </w:rPr>
        <w:t> </w:t>
      </w:r>
    </w:p>
    <w:p w14:paraId="00BFBF03" w14:textId="77777777" w:rsidR="00EC2BBF" w:rsidRDefault="00EC2BBF" w:rsidP="00EC2BBF">
      <w:pPr>
        <w:numPr>
          <w:ilvl w:val="0"/>
          <w:numId w:val="4"/>
        </w:numPr>
        <w:shd w:val="clear" w:color="auto" w:fill="FFFFFF"/>
        <w:spacing w:before="100" w:beforeAutospacing="1" w:after="100" w:afterAutospacing="1" w:line="240" w:lineRule="auto"/>
        <w:rPr>
          <w:rFonts w:ascii="Helvetica" w:hAnsi="Helvetica" w:cs="Helvetica"/>
          <w:color w:val="323232"/>
          <w:sz w:val="21"/>
          <w:szCs w:val="21"/>
        </w:rPr>
      </w:pPr>
      <w:r>
        <w:rPr>
          <w:rFonts w:ascii="Helvetica" w:hAnsi="Helvetica" w:cs="Helvetica"/>
          <w:color w:val="323232"/>
          <w:sz w:val="21"/>
          <w:szCs w:val="21"/>
        </w:rPr>
        <w:t>The OSSM control plane then requires creation of a unique project, such as </w:t>
      </w:r>
      <w:proofErr w:type="spellStart"/>
      <w:r>
        <w:rPr>
          <w:rStyle w:val="Emphasis"/>
          <w:rFonts w:ascii="Helvetica" w:hAnsi="Helvetica" w:cs="Helvetica"/>
          <w:color w:val="323232"/>
          <w:sz w:val="21"/>
          <w:szCs w:val="21"/>
        </w:rPr>
        <w:t>istio</w:t>
      </w:r>
      <w:proofErr w:type="spellEnd"/>
      <w:r>
        <w:rPr>
          <w:rStyle w:val="Emphasis"/>
          <w:rFonts w:ascii="Helvetica" w:hAnsi="Helvetica" w:cs="Helvetica"/>
          <w:color w:val="323232"/>
          <w:sz w:val="21"/>
          <w:szCs w:val="21"/>
        </w:rPr>
        <w:t>-system</w:t>
      </w:r>
      <w:r>
        <w:rPr>
          <w:rFonts w:ascii="Helvetica" w:hAnsi="Helvetica" w:cs="Helvetica"/>
          <w:color w:val="323232"/>
          <w:sz w:val="21"/>
          <w:szCs w:val="21"/>
        </w:rPr>
        <w:t>, where instances of the operators are installed.</w:t>
      </w:r>
    </w:p>
    <w:p w14:paraId="570F806C" w14:textId="77777777" w:rsidR="00EC2BBF" w:rsidRDefault="00EC2BBF" w:rsidP="00EC2BBF">
      <w:pPr>
        <w:numPr>
          <w:ilvl w:val="0"/>
          <w:numId w:val="4"/>
        </w:numPr>
        <w:shd w:val="clear" w:color="auto" w:fill="FFFFFF"/>
        <w:spacing w:before="100" w:beforeAutospacing="1" w:after="100" w:afterAutospacing="1" w:line="240" w:lineRule="auto"/>
        <w:rPr>
          <w:rFonts w:ascii="Helvetica" w:hAnsi="Helvetica" w:cs="Helvetica"/>
          <w:color w:val="323232"/>
          <w:sz w:val="21"/>
          <w:szCs w:val="21"/>
        </w:rPr>
      </w:pPr>
      <w:r>
        <w:rPr>
          <w:rFonts w:ascii="Helvetica" w:hAnsi="Helvetica" w:cs="Helvetica"/>
          <w:color w:val="323232"/>
          <w:sz w:val="21"/>
          <w:szCs w:val="21"/>
        </w:rPr>
        <w:t>All the operators mentioned above must be installed in the specified order and in all OpenShift projects that will use the mesh.</w:t>
      </w:r>
    </w:p>
    <w:p w14:paraId="08BEA121" w14:textId="77777777" w:rsidR="00EC2BBF" w:rsidRDefault="00EC2BBF" w:rsidP="00EC2BBF">
      <w:pPr>
        <w:pStyle w:val="NormalWeb"/>
        <w:shd w:val="clear" w:color="auto" w:fill="FFFFFF"/>
        <w:spacing w:before="0" w:beforeAutospacing="0" w:after="150" w:afterAutospacing="0"/>
        <w:rPr>
          <w:rFonts w:ascii="Helvetica" w:hAnsi="Helvetica" w:cs="Helvetica"/>
          <w:color w:val="323232"/>
          <w:sz w:val="21"/>
          <w:szCs w:val="21"/>
        </w:rPr>
      </w:pPr>
      <w:r>
        <w:rPr>
          <w:rFonts w:ascii="Helvetica" w:hAnsi="Helvetica" w:cs="Helvetica"/>
          <w:color w:val="323232"/>
          <w:sz w:val="21"/>
          <w:szCs w:val="21"/>
        </w:rPr>
        <w:t>Once all operators are installed, a control plane can be </w:t>
      </w:r>
      <w:hyperlink r:id="rId14" w:anchor="control-plane-deployment" w:tgtFrame="_blank" w:history="1">
        <w:r>
          <w:rPr>
            <w:rStyle w:val="Hyperlink"/>
            <w:rFonts w:ascii="Helvetica" w:hAnsi="Helvetica" w:cs="Helvetica"/>
            <w:color w:val="054ADA"/>
            <w:sz w:val="21"/>
            <w:szCs w:val="21"/>
          </w:rPr>
          <w:t>deployed</w:t>
        </w:r>
      </w:hyperlink>
      <w:r>
        <w:rPr>
          <w:rFonts w:ascii="Helvetica" w:hAnsi="Helvetica" w:cs="Helvetica"/>
          <w:color w:val="323232"/>
          <w:sz w:val="21"/>
          <w:szCs w:val="21"/>
        </w:rPr>
        <w:t> in the </w:t>
      </w:r>
      <w:proofErr w:type="spellStart"/>
      <w:r>
        <w:rPr>
          <w:rStyle w:val="Emphasis"/>
          <w:rFonts w:ascii="Helvetica" w:eastAsiaTheme="majorEastAsia" w:hAnsi="Helvetica" w:cs="Helvetica"/>
          <w:color w:val="323232"/>
          <w:sz w:val="21"/>
          <w:szCs w:val="21"/>
        </w:rPr>
        <w:t>istio</w:t>
      </w:r>
      <w:proofErr w:type="spellEnd"/>
      <w:r>
        <w:rPr>
          <w:rStyle w:val="Emphasis"/>
          <w:rFonts w:ascii="Helvetica" w:eastAsiaTheme="majorEastAsia" w:hAnsi="Helvetica" w:cs="Helvetica"/>
          <w:color w:val="323232"/>
          <w:sz w:val="21"/>
          <w:szCs w:val="21"/>
        </w:rPr>
        <w:t>-system</w:t>
      </w:r>
      <w:r>
        <w:rPr>
          <w:rFonts w:ascii="Helvetica" w:hAnsi="Helvetica" w:cs="Helvetica"/>
          <w:color w:val="323232"/>
          <w:sz w:val="21"/>
          <w:szCs w:val="21"/>
        </w:rPr>
        <w:t> project from the Installed Operator view.</w:t>
      </w:r>
    </w:p>
    <w:p w14:paraId="14383187" w14:textId="7EF2DDFF" w:rsidR="00EC2BBF" w:rsidRDefault="00EC2BBF" w:rsidP="00EC2BBF">
      <w:pPr>
        <w:rPr>
          <w:rFonts w:ascii="Times New Roman" w:hAnsi="Times New Roman" w:cs="Times New Roman"/>
          <w:sz w:val="24"/>
          <w:szCs w:val="24"/>
        </w:rPr>
      </w:pPr>
      <w:r>
        <w:rPr>
          <w:noProof/>
        </w:rPr>
        <w:drawing>
          <wp:inline distT="0" distB="0" distL="0" distR="0" wp14:anchorId="6A6A9565" wp14:editId="37B6E819">
            <wp:extent cx="5943600" cy="2604770"/>
            <wp:effectExtent l="0" t="0" r="0" b="5080"/>
            <wp:docPr id="3" name="Picture 3" descr="Red Hat OpenShift Service Me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d Hat OpenShift Service Mesh"/>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604770"/>
                    </a:xfrm>
                    <a:prstGeom prst="rect">
                      <a:avLst/>
                    </a:prstGeom>
                    <a:noFill/>
                    <a:ln>
                      <a:noFill/>
                    </a:ln>
                  </pic:spPr>
                </pic:pic>
              </a:graphicData>
            </a:graphic>
          </wp:inline>
        </w:drawing>
      </w:r>
      <w:r>
        <w:t>Red Hat OpenShift Service Mesh</w:t>
      </w:r>
    </w:p>
    <w:p w14:paraId="4AD0C6E8" w14:textId="77777777" w:rsidR="00EC2BBF" w:rsidRDefault="00EC2BBF" w:rsidP="00EC2BBF">
      <w:pPr>
        <w:pStyle w:val="NormalWeb"/>
        <w:shd w:val="clear" w:color="auto" w:fill="FFFFFF"/>
        <w:spacing w:before="0" w:beforeAutospacing="0" w:after="150" w:afterAutospacing="0"/>
        <w:rPr>
          <w:rFonts w:ascii="Helvetica" w:hAnsi="Helvetica" w:cs="Helvetica"/>
          <w:color w:val="323232"/>
          <w:sz w:val="21"/>
          <w:szCs w:val="21"/>
        </w:rPr>
      </w:pPr>
      <w:r>
        <w:rPr>
          <w:rFonts w:ascii="Helvetica" w:hAnsi="Helvetica" w:cs="Helvetica"/>
          <w:color w:val="323232"/>
          <w:sz w:val="21"/>
          <w:szCs w:val="21"/>
        </w:rPr>
        <w:t> </w:t>
      </w:r>
    </w:p>
    <w:p w14:paraId="466B9B55" w14:textId="77777777" w:rsidR="00EC2BBF" w:rsidRDefault="00EC2BBF" w:rsidP="00EC2BBF">
      <w:pPr>
        <w:pStyle w:val="NormalWeb"/>
        <w:shd w:val="clear" w:color="auto" w:fill="FFFFFF"/>
        <w:spacing w:before="0" w:beforeAutospacing="0" w:after="150" w:afterAutospacing="0"/>
        <w:rPr>
          <w:rFonts w:ascii="Helvetica" w:hAnsi="Helvetica" w:cs="Helvetica"/>
          <w:color w:val="323232"/>
          <w:sz w:val="21"/>
          <w:szCs w:val="21"/>
        </w:rPr>
      </w:pPr>
      <w:r>
        <w:rPr>
          <w:rFonts w:ascii="Helvetica" w:hAnsi="Helvetica" w:cs="Helvetica"/>
          <w:color w:val="323232"/>
          <w:sz w:val="21"/>
          <w:szCs w:val="21"/>
        </w:rPr>
        <w:t>With the Control Plane in place, the projects which will be part of the data plane can be added to the </w:t>
      </w:r>
      <w:r>
        <w:rPr>
          <w:rStyle w:val="Emphasis"/>
          <w:rFonts w:ascii="Helvetica" w:eastAsiaTheme="majorEastAsia" w:hAnsi="Helvetica" w:cs="Helvetica"/>
          <w:color w:val="323232"/>
          <w:sz w:val="21"/>
          <w:szCs w:val="21"/>
        </w:rPr>
        <w:t>Service Mesh</w:t>
      </w:r>
      <w:r>
        <w:rPr>
          <w:rFonts w:ascii="Helvetica" w:hAnsi="Helvetica" w:cs="Helvetica"/>
          <w:color w:val="323232"/>
          <w:sz w:val="21"/>
          <w:szCs w:val="21"/>
        </w:rPr>
        <w:t> </w:t>
      </w:r>
      <w:r>
        <w:rPr>
          <w:rStyle w:val="Emphasis"/>
          <w:rFonts w:ascii="Helvetica" w:eastAsiaTheme="majorEastAsia" w:hAnsi="Helvetica" w:cs="Helvetica"/>
          <w:color w:val="323232"/>
          <w:sz w:val="21"/>
          <w:szCs w:val="21"/>
        </w:rPr>
        <w:t>member roll</w:t>
      </w:r>
      <w:r>
        <w:rPr>
          <w:rFonts w:ascii="Helvetica" w:hAnsi="Helvetica" w:cs="Helvetica"/>
          <w:color w:val="323232"/>
          <w:sz w:val="21"/>
          <w:szCs w:val="21"/>
        </w:rPr>
        <w:t> - which lists the namespaces to be </w:t>
      </w:r>
      <w:proofErr w:type="spellStart"/>
      <w:r>
        <w:rPr>
          <w:rStyle w:val="Emphasis"/>
          <w:rFonts w:ascii="Helvetica" w:eastAsiaTheme="majorEastAsia" w:hAnsi="Helvetica" w:cs="Helvetica"/>
          <w:color w:val="323232"/>
          <w:sz w:val="21"/>
          <w:szCs w:val="21"/>
        </w:rPr>
        <w:t>istio</w:t>
      </w:r>
      <w:proofErr w:type="spellEnd"/>
      <w:r>
        <w:rPr>
          <w:rStyle w:val="Emphasis"/>
          <w:rFonts w:ascii="Helvetica" w:eastAsiaTheme="majorEastAsia" w:hAnsi="Helvetica" w:cs="Helvetica"/>
          <w:color w:val="323232"/>
          <w:sz w:val="21"/>
          <w:szCs w:val="21"/>
        </w:rPr>
        <w:t>-enabled</w:t>
      </w:r>
      <w:r>
        <w:rPr>
          <w:rFonts w:ascii="Helvetica" w:hAnsi="Helvetica" w:cs="Helvetica"/>
          <w:color w:val="323232"/>
          <w:sz w:val="21"/>
          <w:szCs w:val="21"/>
        </w:rPr>
        <w:t> – from the same view. </w:t>
      </w:r>
    </w:p>
    <w:p w14:paraId="2932D8AF" w14:textId="77777777" w:rsidR="00EC2BBF" w:rsidRDefault="00EC2BBF" w:rsidP="00EC2BBF">
      <w:pPr>
        <w:pStyle w:val="NormalWeb"/>
        <w:shd w:val="clear" w:color="auto" w:fill="FFFFFF"/>
        <w:spacing w:before="0" w:beforeAutospacing="0" w:after="150" w:afterAutospacing="0"/>
        <w:rPr>
          <w:rFonts w:ascii="Helvetica" w:hAnsi="Helvetica" w:cs="Helvetica"/>
          <w:color w:val="323232"/>
          <w:sz w:val="21"/>
          <w:szCs w:val="21"/>
        </w:rPr>
      </w:pPr>
      <w:r>
        <w:rPr>
          <w:rFonts w:ascii="Helvetica" w:hAnsi="Helvetica" w:cs="Helvetica"/>
          <w:color w:val="323232"/>
          <w:sz w:val="21"/>
          <w:szCs w:val="21"/>
        </w:rPr>
        <w:t>Once the OpenShift Service Mesh is created, a couple of </w:t>
      </w:r>
      <w:hyperlink r:id="rId16" w:anchor="control-plane-configuration" w:tgtFrame="_blank" w:history="1">
        <w:r>
          <w:rPr>
            <w:rStyle w:val="Hyperlink"/>
            <w:rFonts w:ascii="Helvetica" w:hAnsi="Helvetica" w:cs="Helvetica"/>
            <w:color w:val="054ADA"/>
            <w:sz w:val="21"/>
            <w:szCs w:val="21"/>
          </w:rPr>
          <w:t>extra configuration steps</w:t>
        </w:r>
      </w:hyperlink>
      <w:r>
        <w:rPr>
          <w:rFonts w:ascii="Helvetica" w:hAnsi="Helvetica" w:cs="Helvetica"/>
          <w:color w:val="323232"/>
          <w:sz w:val="21"/>
          <w:szCs w:val="21"/>
        </w:rPr>
        <w:t> need to be applied. In particular, for ease of use, enabling </w:t>
      </w:r>
      <w:hyperlink r:id="rId17" w:tgtFrame="_blank" w:history="1">
        <w:r>
          <w:rPr>
            <w:rStyle w:val="Hyperlink"/>
            <w:rFonts w:ascii="Helvetica" w:hAnsi="Helvetica" w:cs="Helvetica"/>
            <w:color w:val="054ADA"/>
            <w:sz w:val="21"/>
            <w:szCs w:val="21"/>
          </w:rPr>
          <w:t>Automatic route creation</w:t>
        </w:r>
      </w:hyperlink>
      <w:r>
        <w:rPr>
          <w:rFonts w:ascii="Helvetica" w:hAnsi="Helvetica" w:cs="Helvetica"/>
          <w:color w:val="323232"/>
          <w:sz w:val="21"/>
          <w:szCs w:val="21"/>
        </w:rPr>
        <w:t> is recommended. Automatic route creation creates OpenShift routes for each new virtual service exposed via the Istio Ingress, without the need of creating additional resources.</w:t>
      </w:r>
    </w:p>
    <w:p w14:paraId="1EAF6C05" w14:textId="77777777" w:rsidR="00EC2BBF" w:rsidRDefault="00EC2BBF" w:rsidP="00EC2BBF">
      <w:pPr>
        <w:pStyle w:val="Heading2"/>
        <w:shd w:val="clear" w:color="auto" w:fill="FFFFFF"/>
        <w:spacing w:before="600" w:beforeAutospacing="0" w:after="375" w:afterAutospacing="0"/>
        <w:textAlignment w:val="center"/>
        <w:rPr>
          <w:rFonts w:ascii="Helvetica" w:hAnsi="Helvetica" w:cs="Helvetica"/>
          <w:b w:val="0"/>
          <w:bCs w:val="0"/>
          <w:color w:val="323232"/>
          <w:sz w:val="42"/>
          <w:szCs w:val="42"/>
        </w:rPr>
      </w:pPr>
      <w:r>
        <w:rPr>
          <w:rFonts w:ascii="Helvetica" w:hAnsi="Helvetica" w:cs="Helvetica"/>
          <w:b w:val="0"/>
          <w:bCs w:val="0"/>
          <w:color w:val="323232"/>
          <w:sz w:val="42"/>
          <w:szCs w:val="42"/>
        </w:rPr>
        <w:lastRenderedPageBreak/>
        <w:t>Configure App Connect Enterprise to leverage the service mesh</w:t>
      </w:r>
    </w:p>
    <w:p w14:paraId="4ACFC95E" w14:textId="77777777" w:rsidR="00EC2BBF" w:rsidRDefault="00EC2BBF" w:rsidP="00EC2BBF">
      <w:pPr>
        <w:pStyle w:val="Heading3"/>
        <w:shd w:val="clear" w:color="auto" w:fill="FFFFFF"/>
        <w:spacing w:before="0" w:after="45"/>
        <w:textAlignment w:val="center"/>
        <w:rPr>
          <w:rFonts w:ascii="Helvetica" w:hAnsi="Helvetica" w:cs="Helvetica"/>
          <w:b/>
          <w:bCs/>
          <w:color w:val="323232"/>
          <w:sz w:val="36"/>
          <w:szCs w:val="36"/>
        </w:rPr>
      </w:pPr>
      <w:r>
        <w:rPr>
          <w:rFonts w:ascii="Helvetica" w:hAnsi="Helvetica" w:cs="Helvetica"/>
          <w:b/>
          <w:bCs/>
          <w:color w:val="323232"/>
          <w:sz w:val="36"/>
          <w:szCs w:val="36"/>
        </w:rPr>
        <w:t>Istio-enable ACE project</w:t>
      </w:r>
    </w:p>
    <w:p w14:paraId="206CF4EA" w14:textId="77777777" w:rsidR="00EC2BBF" w:rsidRDefault="00EC2BBF" w:rsidP="00EC2BBF">
      <w:pPr>
        <w:pStyle w:val="NormalWeb"/>
        <w:shd w:val="clear" w:color="auto" w:fill="FFFFFF"/>
        <w:spacing w:before="0" w:beforeAutospacing="0" w:after="150" w:afterAutospacing="0"/>
        <w:rPr>
          <w:rFonts w:ascii="Helvetica" w:hAnsi="Helvetica" w:cs="Helvetica"/>
          <w:color w:val="323232"/>
          <w:sz w:val="21"/>
          <w:szCs w:val="21"/>
        </w:rPr>
      </w:pPr>
      <w:r>
        <w:rPr>
          <w:rFonts w:ascii="Helvetica" w:hAnsi="Helvetica" w:cs="Helvetica"/>
          <w:color w:val="323232"/>
          <w:sz w:val="21"/>
          <w:szCs w:val="21"/>
        </w:rPr>
        <w:t>Once the OpenShift Service Mesh is deployed and configured, the next step is to create a project (e.g. </w:t>
      </w:r>
      <w:r>
        <w:rPr>
          <w:rStyle w:val="Emphasis"/>
          <w:rFonts w:ascii="Helvetica" w:eastAsiaTheme="majorEastAsia" w:hAnsi="Helvetica" w:cs="Helvetica"/>
          <w:color w:val="323232"/>
          <w:sz w:val="21"/>
          <w:szCs w:val="21"/>
        </w:rPr>
        <w:t>ace-</w:t>
      </w:r>
      <w:proofErr w:type="spellStart"/>
      <w:r>
        <w:rPr>
          <w:rStyle w:val="Emphasis"/>
          <w:rFonts w:ascii="Helvetica" w:eastAsiaTheme="majorEastAsia" w:hAnsi="Helvetica" w:cs="Helvetica"/>
          <w:color w:val="323232"/>
          <w:sz w:val="21"/>
          <w:szCs w:val="21"/>
        </w:rPr>
        <w:t>istio</w:t>
      </w:r>
      <w:proofErr w:type="spellEnd"/>
      <w:r>
        <w:rPr>
          <w:rStyle w:val="Emphasis"/>
          <w:rFonts w:ascii="Helvetica" w:eastAsiaTheme="majorEastAsia" w:hAnsi="Helvetica" w:cs="Helvetica"/>
          <w:color w:val="323232"/>
          <w:sz w:val="21"/>
          <w:szCs w:val="21"/>
        </w:rPr>
        <w:t>) </w:t>
      </w:r>
      <w:r>
        <w:rPr>
          <w:rFonts w:ascii="Helvetica" w:hAnsi="Helvetica" w:cs="Helvetica"/>
          <w:color w:val="323232"/>
          <w:sz w:val="21"/>
          <w:szCs w:val="21"/>
        </w:rPr>
        <w:t>and </w:t>
      </w:r>
      <w:proofErr w:type="spellStart"/>
      <w:r>
        <w:rPr>
          <w:rStyle w:val="Emphasis"/>
          <w:rFonts w:ascii="Helvetica" w:eastAsiaTheme="majorEastAsia" w:hAnsi="Helvetica" w:cs="Helvetica"/>
          <w:color w:val="323232"/>
          <w:sz w:val="21"/>
          <w:szCs w:val="21"/>
        </w:rPr>
        <w:t>istio</w:t>
      </w:r>
      <w:proofErr w:type="spellEnd"/>
      <w:r>
        <w:rPr>
          <w:rStyle w:val="Emphasis"/>
          <w:rFonts w:ascii="Helvetica" w:eastAsiaTheme="majorEastAsia" w:hAnsi="Helvetica" w:cs="Helvetica"/>
          <w:color w:val="323232"/>
          <w:sz w:val="21"/>
          <w:szCs w:val="21"/>
        </w:rPr>
        <w:t>-enable </w:t>
      </w:r>
      <w:r>
        <w:rPr>
          <w:rFonts w:ascii="Helvetica" w:hAnsi="Helvetica" w:cs="Helvetica"/>
          <w:color w:val="323232"/>
          <w:sz w:val="21"/>
          <w:szCs w:val="21"/>
        </w:rPr>
        <w:t>it by enrolling it as a service mesh member.</w:t>
      </w:r>
    </w:p>
    <w:p w14:paraId="0EFC7FB7" w14:textId="77777777" w:rsidR="00EC2BBF" w:rsidRDefault="00EC2BBF" w:rsidP="00EC2BBF">
      <w:pPr>
        <w:pStyle w:val="NormalWeb"/>
        <w:shd w:val="clear" w:color="auto" w:fill="FFFFFF"/>
        <w:spacing w:before="0" w:beforeAutospacing="0" w:after="150" w:afterAutospacing="0"/>
        <w:rPr>
          <w:rFonts w:ascii="Helvetica" w:hAnsi="Helvetica" w:cs="Helvetica"/>
          <w:color w:val="323232"/>
          <w:sz w:val="21"/>
          <w:szCs w:val="21"/>
        </w:rPr>
      </w:pPr>
      <w:r>
        <w:rPr>
          <w:rFonts w:ascii="Helvetica" w:hAnsi="Helvetica" w:cs="Helvetica"/>
          <w:color w:val="323232"/>
          <w:sz w:val="21"/>
          <w:szCs w:val="21"/>
        </w:rPr>
        <w:t>When a project is enrolled in the Service Mesh, a network policy is automatically created to ensure that no direct access to Kubernetes services in that project is allowed, unless traffic-allowing Network Policies are present. Both ACE Designer and ACE Dashboard deploy such policies, hence remain accessible even after the project is enrolled in the service mesh.</w:t>
      </w:r>
    </w:p>
    <w:p w14:paraId="07BC46A2" w14:textId="77777777" w:rsidR="00EC2BBF" w:rsidRDefault="00EC2BBF" w:rsidP="00EC2BBF">
      <w:pPr>
        <w:pStyle w:val="NormalWeb"/>
        <w:shd w:val="clear" w:color="auto" w:fill="FFFFFF"/>
        <w:spacing w:before="0" w:beforeAutospacing="0" w:after="150" w:afterAutospacing="0"/>
        <w:rPr>
          <w:rFonts w:ascii="Helvetica" w:hAnsi="Helvetica" w:cs="Helvetica"/>
          <w:color w:val="323232"/>
          <w:sz w:val="21"/>
          <w:szCs w:val="21"/>
        </w:rPr>
      </w:pPr>
      <w:r>
        <w:rPr>
          <w:rFonts w:ascii="Helvetica" w:hAnsi="Helvetica" w:cs="Helvetica"/>
          <w:color w:val="323232"/>
          <w:sz w:val="21"/>
          <w:szCs w:val="21"/>
        </w:rPr>
        <w:t>On the other hand, a new container deployment would not be directly accessible.</w:t>
      </w:r>
    </w:p>
    <w:p w14:paraId="5CEE5C56" w14:textId="77777777" w:rsidR="00EC2BBF" w:rsidRDefault="00EC2BBF" w:rsidP="00EC2BBF">
      <w:pPr>
        <w:pStyle w:val="NormalWeb"/>
        <w:shd w:val="clear" w:color="auto" w:fill="FFFFFF"/>
        <w:spacing w:before="0" w:beforeAutospacing="0" w:after="150" w:afterAutospacing="0"/>
        <w:rPr>
          <w:rFonts w:ascii="Helvetica" w:hAnsi="Helvetica" w:cs="Helvetica"/>
          <w:color w:val="323232"/>
          <w:sz w:val="21"/>
          <w:szCs w:val="21"/>
        </w:rPr>
      </w:pPr>
      <w:r>
        <w:rPr>
          <w:rFonts w:ascii="Helvetica" w:hAnsi="Helvetica" w:cs="Helvetica"/>
          <w:color w:val="323232"/>
          <w:sz w:val="21"/>
          <w:szCs w:val="21"/>
        </w:rPr>
        <w:t>To enroll the </w:t>
      </w:r>
      <w:r>
        <w:rPr>
          <w:rStyle w:val="Emphasis"/>
          <w:rFonts w:ascii="Helvetica" w:eastAsiaTheme="majorEastAsia" w:hAnsi="Helvetica" w:cs="Helvetica"/>
          <w:color w:val="323232"/>
          <w:sz w:val="21"/>
          <w:szCs w:val="21"/>
        </w:rPr>
        <w:t>ace-</w:t>
      </w:r>
      <w:proofErr w:type="spellStart"/>
      <w:r>
        <w:rPr>
          <w:rStyle w:val="Emphasis"/>
          <w:rFonts w:ascii="Helvetica" w:eastAsiaTheme="majorEastAsia" w:hAnsi="Helvetica" w:cs="Helvetica"/>
          <w:color w:val="323232"/>
          <w:sz w:val="21"/>
          <w:szCs w:val="21"/>
        </w:rPr>
        <w:t>istio</w:t>
      </w:r>
      <w:proofErr w:type="spellEnd"/>
      <w:r>
        <w:rPr>
          <w:rStyle w:val="Emphasis"/>
          <w:rFonts w:ascii="Helvetica" w:eastAsiaTheme="majorEastAsia" w:hAnsi="Helvetica" w:cs="Helvetica"/>
          <w:color w:val="323232"/>
          <w:sz w:val="21"/>
          <w:szCs w:val="21"/>
        </w:rPr>
        <w:t> </w:t>
      </w:r>
      <w:r>
        <w:rPr>
          <w:rFonts w:ascii="Helvetica" w:hAnsi="Helvetica" w:cs="Helvetica"/>
          <w:color w:val="323232"/>
          <w:sz w:val="21"/>
          <w:szCs w:val="21"/>
        </w:rPr>
        <w:t>project into the service mesh, it needs to be added as a member of the</w:t>
      </w:r>
      <w:r>
        <w:rPr>
          <w:rStyle w:val="Emphasis"/>
          <w:rFonts w:ascii="Helvetica" w:eastAsiaTheme="majorEastAsia" w:hAnsi="Helvetica" w:cs="Helvetica"/>
          <w:color w:val="323232"/>
          <w:sz w:val="21"/>
          <w:szCs w:val="21"/>
        </w:rPr>
        <w:t> Service Mesh Member Roll</w:t>
      </w:r>
      <w:r>
        <w:rPr>
          <w:rFonts w:ascii="Helvetica" w:hAnsi="Helvetica" w:cs="Helvetica"/>
          <w:color w:val="323232"/>
          <w:sz w:val="21"/>
          <w:szCs w:val="21"/>
        </w:rPr>
        <w:t>, which can be found in Installed Operators &gt; Red Hat OpenShift Service Mesh &gt; Istio Service Mesh Member Roll, in the </w:t>
      </w:r>
      <w:proofErr w:type="spellStart"/>
      <w:r>
        <w:rPr>
          <w:rStyle w:val="Emphasis"/>
          <w:rFonts w:ascii="Helvetica" w:eastAsiaTheme="majorEastAsia" w:hAnsi="Helvetica" w:cs="Helvetica"/>
          <w:color w:val="323232"/>
          <w:sz w:val="21"/>
          <w:szCs w:val="21"/>
        </w:rPr>
        <w:t>istio</w:t>
      </w:r>
      <w:proofErr w:type="spellEnd"/>
      <w:r>
        <w:rPr>
          <w:rStyle w:val="Emphasis"/>
          <w:rFonts w:ascii="Helvetica" w:eastAsiaTheme="majorEastAsia" w:hAnsi="Helvetica" w:cs="Helvetica"/>
          <w:color w:val="323232"/>
          <w:sz w:val="21"/>
          <w:szCs w:val="21"/>
        </w:rPr>
        <w:t>-system </w:t>
      </w:r>
      <w:r>
        <w:rPr>
          <w:rFonts w:ascii="Helvetica" w:hAnsi="Helvetica" w:cs="Helvetica"/>
          <w:color w:val="323232"/>
          <w:sz w:val="21"/>
          <w:szCs w:val="21"/>
        </w:rPr>
        <w:t>project.</w:t>
      </w:r>
    </w:p>
    <w:p w14:paraId="3F5944E1" w14:textId="3FE494AD" w:rsidR="00EC2BBF" w:rsidRDefault="00EC2BBF" w:rsidP="00EC2BBF">
      <w:pPr>
        <w:rPr>
          <w:rFonts w:ascii="Times New Roman" w:hAnsi="Times New Roman" w:cs="Times New Roman"/>
          <w:sz w:val="24"/>
          <w:szCs w:val="24"/>
        </w:rPr>
      </w:pPr>
      <w:r>
        <w:rPr>
          <w:noProof/>
        </w:rPr>
        <w:drawing>
          <wp:inline distT="0" distB="0" distL="0" distR="0" wp14:anchorId="15F23AAE" wp14:editId="2A8B5FBD">
            <wp:extent cx="1771650" cy="990600"/>
            <wp:effectExtent l="0" t="0" r="0" b="0"/>
            <wp:docPr id="2" name="Picture 2" descr="Service Mesh Member Ro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ervice Mesh Member Roll"/>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71650" cy="990600"/>
                    </a:xfrm>
                    <a:prstGeom prst="rect">
                      <a:avLst/>
                    </a:prstGeom>
                    <a:noFill/>
                    <a:ln>
                      <a:noFill/>
                    </a:ln>
                  </pic:spPr>
                </pic:pic>
              </a:graphicData>
            </a:graphic>
          </wp:inline>
        </w:drawing>
      </w:r>
      <w:r>
        <w:t>Service Mesh Member Roll</w:t>
      </w:r>
    </w:p>
    <w:p w14:paraId="5EB44C52" w14:textId="77777777" w:rsidR="00EC2BBF" w:rsidRDefault="00EC2BBF" w:rsidP="00EC2BBF">
      <w:pPr>
        <w:pStyle w:val="NormalWeb"/>
        <w:shd w:val="clear" w:color="auto" w:fill="FFFFFF"/>
        <w:spacing w:before="0" w:beforeAutospacing="0" w:after="150" w:afterAutospacing="0"/>
        <w:rPr>
          <w:rFonts w:ascii="Helvetica" w:hAnsi="Helvetica" w:cs="Helvetica"/>
          <w:color w:val="323232"/>
          <w:sz w:val="21"/>
          <w:szCs w:val="21"/>
        </w:rPr>
      </w:pPr>
      <w:r>
        <w:rPr>
          <w:rFonts w:ascii="Helvetica" w:hAnsi="Helvetica" w:cs="Helvetica"/>
          <w:color w:val="323232"/>
          <w:sz w:val="21"/>
          <w:szCs w:val="21"/>
        </w:rPr>
        <w:t>With the Red Hat Open Shift Service Mesh, enrolling the </w:t>
      </w:r>
      <w:r>
        <w:rPr>
          <w:rStyle w:val="Emphasis"/>
          <w:rFonts w:ascii="Helvetica" w:eastAsiaTheme="majorEastAsia" w:hAnsi="Helvetica" w:cs="Helvetica"/>
          <w:color w:val="323232"/>
          <w:sz w:val="21"/>
          <w:szCs w:val="21"/>
        </w:rPr>
        <w:t>ace-</w:t>
      </w:r>
      <w:proofErr w:type="spellStart"/>
      <w:r>
        <w:rPr>
          <w:rStyle w:val="Emphasis"/>
          <w:rFonts w:ascii="Helvetica" w:eastAsiaTheme="majorEastAsia" w:hAnsi="Helvetica" w:cs="Helvetica"/>
          <w:color w:val="323232"/>
          <w:sz w:val="21"/>
          <w:szCs w:val="21"/>
        </w:rPr>
        <w:t>istio</w:t>
      </w:r>
      <w:proofErr w:type="spellEnd"/>
      <w:r>
        <w:rPr>
          <w:rFonts w:ascii="Helvetica" w:hAnsi="Helvetica" w:cs="Helvetica"/>
          <w:color w:val="323232"/>
          <w:sz w:val="21"/>
          <w:szCs w:val="21"/>
        </w:rPr>
        <w:t> project does not in itself result in the Istio sidecars (i.e. Envoy Proxys) being injected in pods in that namespace.</w:t>
      </w:r>
    </w:p>
    <w:p w14:paraId="078950DD" w14:textId="77777777" w:rsidR="00823F32" w:rsidRDefault="00823F32" w:rsidP="00823F32">
      <w:pPr>
        <w:pStyle w:val="Heading3"/>
        <w:shd w:val="clear" w:color="auto" w:fill="FFFFFF"/>
        <w:spacing w:before="0" w:after="45"/>
        <w:textAlignment w:val="center"/>
        <w:rPr>
          <w:rFonts w:ascii="Helvetica" w:hAnsi="Helvetica" w:cs="Helvetica"/>
          <w:color w:val="323232"/>
          <w:sz w:val="36"/>
          <w:szCs w:val="36"/>
        </w:rPr>
      </w:pPr>
      <w:r>
        <w:rPr>
          <w:rFonts w:ascii="Helvetica" w:hAnsi="Helvetica" w:cs="Helvetica"/>
          <w:b/>
          <w:bCs/>
          <w:color w:val="323232"/>
          <w:sz w:val="36"/>
          <w:szCs w:val="36"/>
        </w:rPr>
        <w:t>Enable sidecar injection when deploying ACE servers</w:t>
      </w:r>
    </w:p>
    <w:p w14:paraId="39EFED4D" w14:textId="77777777" w:rsidR="00823F32" w:rsidRDefault="00823F32" w:rsidP="00823F32">
      <w:pPr>
        <w:pStyle w:val="NormalWeb"/>
        <w:shd w:val="clear" w:color="auto" w:fill="FFFFFF"/>
        <w:spacing w:before="0" w:beforeAutospacing="0" w:after="150" w:afterAutospacing="0"/>
        <w:rPr>
          <w:rFonts w:ascii="Helvetica" w:hAnsi="Helvetica" w:cs="Helvetica"/>
          <w:color w:val="323232"/>
          <w:sz w:val="21"/>
          <w:szCs w:val="21"/>
        </w:rPr>
      </w:pPr>
      <w:r>
        <w:rPr>
          <w:rFonts w:ascii="Helvetica" w:hAnsi="Helvetica" w:cs="Helvetica"/>
          <w:color w:val="323232"/>
          <w:sz w:val="21"/>
          <w:szCs w:val="21"/>
        </w:rPr>
        <w:t>For the sidecars to be injected, existing and new Kubernetes deployments need to be explicitly annotated: the annotation </w:t>
      </w:r>
      <w:r>
        <w:rPr>
          <w:rFonts w:ascii="Courier New" w:hAnsi="Courier New" w:cs="Courier New"/>
          <w:color w:val="323232"/>
          <w:sz w:val="21"/>
          <w:szCs w:val="21"/>
        </w:rPr>
        <w:t>sidecar.istio.io/inject: 'true'</w:t>
      </w:r>
      <w:r>
        <w:rPr>
          <w:rFonts w:ascii="Helvetica" w:hAnsi="Helvetica" w:cs="Helvetica"/>
          <w:color w:val="323232"/>
          <w:sz w:val="21"/>
          <w:szCs w:val="21"/>
        </w:rPr>
        <w:t> needs to be present in the deployment spec's template metadata.</w:t>
      </w:r>
    </w:p>
    <w:p w14:paraId="446F7398" w14:textId="77777777" w:rsidR="00823F32" w:rsidRDefault="00823F32" w:rsidP="00823F32">
      <w:pPr>
        <w:pStyle w:val="NormalWeb"/>
        <w:shd w:val="clear" w:color="auto" w:fill="FFFFFF"/>
        <w:spacing w:before="0" w:beforeAutospacing="0" w:after="150" w:afterAutospacing="0"/>
        <w:rPr>
          <w:rFonts w:ascii="Helvetica" w:hAnsi="Helvetica" w:cs="Helvetica"/>
          <w:color w:val="323232"/>
          <w:sz w:val="21"/>
          <w:szCs w:val="21"/>
        </w:rPr>
      </w:pPr>
      <w:r>
        <w:rPr>
          <w:rFonts w:ascii="Helvetica" w:hAnsi="Helvetica" w:cs="Helvetica"/>
          <w:color w:val="323232"/>
          <w:sz w:val="21"/>
          <w:szCs w:val="21"/>
        </w:rPr>
        <w:t>Only if that annotation is present, the sidecars will be injected automatically into the workload pods.</w:t>
      </w:r>
    </w:p>
    <w:p w14:paraId="02B27925" w14:textId="77777777" w:rsidR="00823F32" w:rsidRDefault="00823F32" w:rsidP="00823F32">
      <w:pPr>
        <w:pStyle w:val="NormalWeb"/>
        <w:shd w:val="clear" w:color="auto" w:fill="FFFFFF"/>
        <w:spacing w:before="0" w:beforeAutospacing="0" w:after="150" w:afterAutospacing="0"/>
        <w:rPr>
          <w:rFonts w:ascii="Helvetica" w:hAnsi="Helvetica" w:cs="Helvetica"/>
          <w:color w:val="323232"/>
          <w:sz w:val="21"/>
          <w:szCs w:val="21"/>
        </w:rPr>
      </w:pPr>
      <w:r>
        <w:rPr>
          <w:rFonts w:ascii="Helvetica" w:hAnsi="Helvetica" w:cs="Helvetica"/>
          <w:color w:val="323232"/>
          <w:sz w:val="21"/>
          <w:szCs w:val="21"/>
        </w:rPr>
        <w:t>With Cloud Pak for Integration 2020.3.1, ACE server deployments are performed by operators. The operator allows for custom annotations – like the one needed to enable sidecar injection - to be easily added prior to the deployment, via either Command Line or User Interface.</w:t>
      </w:r>
      <w:r>
        <w:rPr>
          <w:rFonts w:ascii="Helvetica" w:hAnsi="Helvetica" w:cs="Helvetica"/>
          <w:color w:val="323232"/>
          <w:sz w:val="21"/>
          <w:szCs w:val="21"/>
        </w:rPr>
        <w:br/>
      </w:r>
      <w:r>
        <w:rPr>
          <w:rFonts w:ascii="Helvetica" w:hAnsi="Helvetica" w:cs="Helvetica"/>
          <w:color w:val="323232"/>
          <w:sz w:val="21"/>
          <w:szCs w:val="21"/>
        </w:rPr>
        <w:br/>
        <w:t>Let’s use one of the ACE flows in this test case as an example: </w:t>
      </w:r>
      <w:hyperlink r:id="rId19" w:tgtFrame="_blank" w:history="1">
        <w:r>
          <w:rPr>
            <w:rStyle w:val="Hyperlink"/>
            <w:rFonts w:ascii="Helvetica" w:hAnsi="Helvetica" w:cs="Helvetica"/>
            <w:color w:val="054ADA"/>
            <w:sz w:val="21"/>
            <w:szCs w:val="21"/>
          </w:rPr>
          <w:t>https://github.com/ot4i/CP4I-OSSM/tree/main/ace/designerflows-tracing</w:t>
        </w:r>
      </w:hyperlink>
      <w:r>
        <w:rPr>
          <w:rFonts w:ascii="Helvetica" w:hAnsi="Helvetica" w:cs="Helvetica"/>
          <w:color w:val="323232"/>
          <w:sz w:val="21"/>
          <w:szCs w:val="21"/>
        </w:rPr>
        <w:t>.</w:t>
      </w:r>
    </w:p>
    <w:p w14:paraId="13DE3BA3" w14:textId="77777777" w:rsidR="00823F32" w:rsidRDefault="00823F32" w:rsidP="00823F32">
      <w:pPr>
        <w:pStyle w:val="NormalWeb"/>
        <w:shd w:val="clear" w:color="auto" w:fill="FFFFFF"/>
        <w:spacing w:before="0" w:beforeAutospacing="0" w:after="150" w:afterAutospacing="0"/>
        <w:rPr>
          <w:rFonts w:ascii="Helvetica" w:hAnsi="Helvetica" w:cs="Helvetica"/>
          <w:color w:val="323232"/>
          <w:sz w:val="21"/>
          <w:szCs w:val="21"/>
        </w:rPr>
      </w:pPr>
      <w:r>
        <w:rPr>
          <w:rFonts w:ascii="Helvetica" w:hAnsi="Helvetica" w:cs="Helvetica"/>
          <w:color w:val="323232"/>
          <w:sz w:val="21"/>
          <w:szCs w:val="21"/>
        </w:rPr>
        <w:t>This test case uses an </w:t>
      </w:r>
      <w:hyperlink r:id="rId20" w:tgtFrame="_blank" w:history="1">
        <w:r>
          <w:rPr>
            <w:rStyle w:val="Hyperlink"/>
            <w:rFonts w:ascii="Helvetica" w:hAnsi="Helvetica" w:cs="Helvetica"/>
            <w:color w:val="054ADA"/>
            <w:sz w:val="21"/>
            <w:szCs w:val="21"/>
          </w:rPr>
          <w:t>ACE flow</w:t>
        </w:r>
      </w:hyperlink>
      <w:r>
        <w:rPr>
          <w:rFonts w:ascii="Helvetica" w:hAnsi="Helvetica" w:cs="Helvetica"/>
          <w:color w:val="323232"/>
          <w:sz w:val="21"/>
          <w:szCs w:val="21"/>
        </w:rPr>
        <w:t> implementing a simple REST API designed in ACE Designer, which will be deployed from the ACE Dashboard UI, with open tracing enabled.</w:t>
      </w:r>
    </w:p>
    <w:p w14:paraId="4FA2A2B9" w14:textId="77777777" w:rsidR="00823F32" w:rsidRDefault="00823F32" w:rsidP="00823F32">
      <w:pPr>
        <w:pStyle w:val="NormalWeb"/>
        <w:shd w:val="clear" w:color="auto" w:fill="FFFFFF"/>
        <w:spacing w:before="0" w:beforeAutospacing="0" w:after="150" w:afterAutospacing="0"/>
        <w:rPr>
          <w:rFonts w:ascii="Helvetica" w:hAnsi="Helvetica" w:cs="Helvetica"/>
          <w:color w:val="323232"/>
          <w:sz w:val="21"/>
          <w:szCs w:val="21"/>
        </w:rPr>
      </w:pPr>
      <w:r>
        <w:rPr>
          <w:rFonts w:ascii="Helvetica" w:hAnsi="Helvetica" w:cs="Helvetica"/>
          <w:color w:val="323232"/>
          <w:sz w:val="21"/>
          <w:szCs w:val="21"/>
        </w:rPr>
        <w:t>In order to add a custom annotation to deployment template via the operator, it is sufficient to enable Advanced Settings from the ACE server deployment UI, and to add a custom annotation as name/value pair:</w:t>
      </w:r>
    </w:p>
    <w:p w14:paraId="2D498121" w14:textId="77777777" w:rsidR="00823F32" w:rsidRDefault="00823F32" w:rsidP="00823F32">
      <w:pPr>
        <w:numPr>
          <w:ilvl w:val="0"/>
          <w:numId w:val="5"/>
        </w:numPr>
        <w:shd w:val="clear" w:color="auto" w:fill="FFFFFF"/>
        <w:spacing w:before="100" w:beforeAutospacing="1" w:after="100" w:afterAutospacing="1" w:line="240" w:lineRule="auto"/>
        <w:rPr>
          <w:rFonts w:ascii="Helvetica" w:hAnsi="Helvetica" w:cs="Helvetica"/>
          <w:color w:val="323232"/>
          <w:sz w:val="21"/>
          <w:szCs w:val="21"/>
        </w:rPr>
      </w:pPr>
      <w:proofErr w:type="spellStart"/>
      <w:r>
        <w:rPr>
          <w:rFonts w:ascii="Helvetica" w:hAnsi="Helvetica" w:cs="Helvetica"/>
          <w:color w:val="323232"/>
          <w:sz w:val="21"/>
          <w:szCs w:val="21"/>
        </w:rPr>
        <w:t>operand_create_name</w:t>
      </w:r>
      <w:proofErr w:type="spellEnd"/>
      <w:r>
        <w:rPr>
          <w:rFonts w:ascii="Helvetica" w:hAnsi="Helvetica" w:cs="Helvetica"/>
          <w:color w:val="323232"/>
          <w:sz w:val="21"/>
          <w:szCs w:val="21"/>
        </w:rPr>
        <w:t>:</w:t>
      </w:r>
      <w:r>
        <w:rPr>
          <w:rFonts w:ascii="Courier New" w:hAnsi="Courier New" w:cs="Courier New"/>
          <w:color w:val="323232"/>
          <w:sz w:val="21"/>
          <w:szCs w:val="21"/>
        </w:rPr>
        <w:t> sidecar.istio.io/inject</w:t>
      </w:r>
    </w:p>
    <w:p w14:paraId="77EB945E" w14:textId="77777777" w:rsidR="00823F32" w:rsidRDefault="00823F32" w:rsidP="00823F32">
      <w:pPr>
        <w:numPr>
          <w:ilvl w:val="0"/>
          <w:numId w:val="5"/>
        </w:numPr>
        <w:shd w:val="clear" w:color="auto" w:fill="FFFFFF"/>
        <w:spacing w:before="100" w:beforeAutospacing="1" w:after="100" w:afterAutospacing="1" w:line="240" w:lineRule="auto"/>
        <w:rPr>
          <w:rFonts w:ascii="Helvetica" w:hAnsi="Helvetica" w:cs="Helvetica"/>
          <w:color w:val="323232"/>
          <w:sz w:val="21"/>
          <w:szCs w:val="21"/>
        </w:rPr>
      </w:pPr>
      <w:proofErr w:type="spellStart"/>
      <w:r>
        <w:rPr>
          <w:rFonts w:ascii="Helvetica" w:hAnsi="Helvetica" w:cs="Helvetica"/>
          <w:color w:val="323232"/>
          <w:sz w:val="21"/>
          <w:szCs w:val="21"/>
        </w:rPr>
        <w:t>operand_create_value</w:t>
      </w:r>
      <w:proofErr w:type="spellEnd"/>
      <w:r>
        <w:rPr>
          <w:rFonts w:ascii="Helvetica" w:hAnsi="Helvetica" w:cs="Helvetica"/>
          <w:color w:val="323232"/>
          <w:sz w:val="21"/>
          <w:szCs w:val="21"/>
        </w:rPr>
        <w:t>: </w:t>
      </w:r>
      <w:r>
        <w:rPr>
          <w:rFonts w:ascii="Courier New" w:hAnsi="Courier New" w:cs="Courier New"/>
          <w:color w:val="323232"/>
          <w:sz w:val="21"/>
          <w:szCs w:val="21"/>
        </w:rPr>
        <w:t>true</w:t>
      </w:r>
      <w:r>
        <w:rPr>
          <w:rFonts w:ascii="Helvetica" w:hAnsi="Helvetica" w:cs="Helvetica"/>
          <w:color w:val="323232"/>
          <w:sz w:val="21"/>
          <w:szCs w:val="21"/>
        </w:rPr>
        <w:t> </w:t>
      </w:r>
    </w:p>
    <w:p w14:paraId="23A7E1FF" w14:textId="7C9B7D0E" w:rsidR="00823F32" w:rsidRDefault="00823F32" w:rsidP="00823F32">
      <w:pPr>
        <w:spacing w:after="0"/>
        <w:rPr>
          <w:rFonts w:ascii="Times New Roman" w:hAnsi="Times New Roman" w:cs="Times New Roman"/>
          <w:sz w:val="24"/>
          <w:szCs w:val="24"/>
        </w:rPr>
      </w:pPr>
      <w:r>
        <w:rPr>
          <w:noProof/>
        </w:rPr>
        <w:lastRenderedPageBreak/>
        <w:drawing>
          <wp:inline distT="0" distB="0" distL="0" distR="0" wp14:anchorId="2B839F47" wp14:editId="5A76049A">
            <wp:extent cx="5943600" cy="2253615"/>
            <wp:effectExtent l="0" t="0" r="0" b="0"/>
            <wp:docPr id="11" name="Picture 11" descr="Enable sidecar inj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nable sidecar injecti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253615"/>
                    </a:xfrm>
                    <a:prstGeom prst="rect">
                      <a:avLst/>
                    </a:prstGeom>
                    <a:noFill/>
                    <a:ln>
                      <a:noFill/>
                    </a:ln>
                  </pic:spPr>
                </pic:pic>
              </a:graphicData>
            </a:graphic>
          </wp:inline>
        </w:drawing>
      </w:r>
      <w:r>
        <w:t>Enable sidecar injection</w:t>
      </w:r>
    </w:p>
    <w:p w14:paraId="7A95B33F" w14:textId="77777777" w:rsidR="00823F32" w:rsidRDefault="00823F32" w:rsidP="00823F32">
      <w:pPr>
        <w:pStyle w:val="NormalWeb"/>
        <w:shd w:val="clear" w:color="auto" w:fill="FFFFFF"/>
        <w:spacing w:before="0" w:beforeAutospacing="0" w:after="150" w:afterAutospacing="0"/>
        <w:rPr>
          <w:rFonts w:ascii="Helvetica" w:hAnsi="Helvetica" w:cs="Helvetica"/>
          <w:color w:val="323232"/>
          <w:sz w:val="21"/>
          <w:szCs w:val="21"/>
        </w:rPr>
      </w:pPr>
      <w:r>
        <w:rPr>
          <w:rFonts w:ascii="Helvetica" w:hAnsi="Helvetica" w:cs="Helvetica"/>
          <w:color w:val="323232"/>
          <w:sz w:val="21"/>
          <w:szCs w:val="21"/>
        </w:rPr>
        <w:t>In this test case, the operator will create an ACE server deployment, for each pod in the deployment, 6 containers will be present:</w:t>
      </w:r>
    </w:p>
    <w:p w14:paraId="5C0A8041" w14:textId="77777777" w:rsidR="00823F32" w:rsidRDefault="00823F32" w:rsidP="00823F32">
      <w:pPr>
        <w:numPr>
          <w:ilvl w:val="0"/>
          <w:numId w:val="6"/>
        </w:numPr>
        <w:shd w:val="clear" w:color="auto" w:fill="FFFFFF"/>
        <w:spacing w:before="100" w:beforeAutospacing="1" w:after="100" w:afterAutospacing="1" w:line="240" w:lineRule="auto"/>
        <w:rPr>
          <w:rFonts w:ascii="Helvetica" w:hAnsi="Helvetica" w:cs="Helvetica"/>
          <w:color w:val="323232"/>
          <w:sz w:val="21"/>
          <w:szCs w:val="21"/>
        </w:rPr>
      </w:pPr>
      <w:r>
        <w:rPr>
          <w:rFonts w:ascii="Helvetica" w:hAnsi="Helvetica" w:cs="Helvetica"/>
          <w:color w:val="323232"/>
          <w:sz w:val="21"/>
          <w:szCs w:val="21"/>
        </w:rPr>
        <w:t>The main ACE server container</w:t>
      </w:r>
    </w:p>
    <w:p w14:paraId="19E72DEF" w14:textId="77777777" w:rsidR="00823F32" w:rsidRDefault="00823F32" w:rsidP="00823F32">
      <w:pPr>
        <w:numPr>
          <w:ilvl w:val="0"/>
          <w:numId w:val="6"/>
        </w:numPr>
        <w:shd w:val="clear" w:color="auto" w:fill="FFFFFF"/>
        <w:spacing w:before="100" w:beforeAutospacing="1" w:after="100" w:afterAutospacing="1" w:line="240" w:lineRule="auto"/>
        <w:rPr>
          <w:rFonts w:ascii="Helvetica" w:hAnsi="Helvetica" w:cs="Helvetica"/>
          <w:color w:val="323232"/>
          <w:sz w:val="21"/>
          <w:szCs w:val="21"/>
        </w:rPr>
      </w:pPr>
      <w:r>
        <w:rPr>
          <w:rFonts w:ascii="Helvetica" w:hAnsi="Helvetica" w:cs="Helvetica"/>
          <w:color w:val="323232"/>
          <w:sz w:val="21"/>
          <w:szCs w:val="21"/>
        </w:rPr>
        <w:t>Two sidecar containers to enable designer flows</w:t>
      </w:r>
    </w:p>
    <w:p w14:paraId="54D9E804" w14:textId="77777777" w:rsidR="00823F32" w:rsidRDefault="00823F32" w:rsidP="00823F32">
      <w:pPr>
        <w:numPr>
          <w:ilvl w:val="0"/>
          <w:numId w:val="6"/>
        </w:numPr>
        <w:shd w:val="clear" w:color="auto" w:fill="FFFFFF"/>
        <w:spacing w:before="100" w:beforeAutospacing="1" w:after="100" w:afterAutospacing="1" w:line="240" w:lineRule="auto"/>
        <w:rPr>
          <w:rFonts w:ascii="Helvetica" w:hAnsi="Helvetica" w:cs="Helvetica"/>
          <w:color w:val="323232"/>
          <w:sz w:val="21"/>
          <w:szCs w:val="21"/>
        </w:rPr>
      </w:pPr>
      <w:r>
        <w:rPr>
          <w:rFonts w:ascii="Helvetica" w:hAnsi="Helvetica" w:cs="Helvetica"/>
          <w:color w:val="323232"/>
          <w:sz w:val="21"/>
          <w:szCs w:val="21"/>
        </w:rPr>
        <w:t>Two sidecar containers to enable tracing</w:t>
      </w:r>
    </w:p>
    <w:p w14:paraId="46A6B227" w14:textId="77777777" w:rsidR="00823F32" w:rsidRDefault="00823F32" w:rsidP="00823F32">
      <w:pPr>
        <w:numPr>
          <w:ilvl w:val="0"/>
          <w:numId w:val="6"/>
        </w:numPr>
        <w:shd w:val="clear" w:color="auto" w:fill="FFFFFF"/>
        <w:spacing w:before="100" w:beforeAutospacing="1" w:after="100" w:afterAutospacing="1" w:line="240" w:lineRule="auto"/>
        <w:rPr>
          <w:rFonts w:ascii="Helvetica" w:hAnsi="Helvetica" w:cs="Helvetica"/>
          <w:color w:val="323232"/>
          <w:sz w:val="21"/>
          <w:szCs w:val="21"/>
        </w:rPr>
      </w:pPr>
      <w:r>
        <w:rPr>
          <w:rFonts w:ascii="Helvetica" w:hAnsi="Helvetica" w:cs="Helvetica"/>
          <w:color w:val="323232"/>
          <w:sz w:val="21"/>
          <w:szCs w:val="21"/>
        </w:rPr>
        <w:t>One sidecar container with the Envoy Proxy</w:t>
      </w:r>
    </w:p>
    <w:p w14:paraId="040D4DB3" w14:textId="2A4BF375" w:rsidR="00823F32" w:rsidRDefault="00823F32" w:rsidP="00823F32">
      <w:pPr>
        <w:spacing w:after="0"/>
        <w:rPr>
          <w:rFonts w:ascii="Times New Roman" w:hAnsi="Times New Roman" w:cs="Times New Roman"/>
          <w:sz w:val="24"/>
          <w:szCs w:val="24"/>
        </w:rPr>
      </w:pPr>
      <w:r>
        <w:rPr>
          <w:noProof/>
        </w:rPr>
        <w:drawing>
          <wp:inline distT="0" distB="0" distL="0" distR="0" wp14:anchorId="73823012" wp14:editId="3AC17255">
            <wp:extent cx="5105400" cy="3867150"/>
            <wp:effectExtent l="0" t="0" r="0" b="0"/>
            <wp:docPr id="10" name="Picture 10" descr="Deployed sidec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ployed sidecar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05400" cy="3867150"/>
                    </a:xfrm>
                    <a:prstGeom prst="rect">
                      <a:avLst/>
                    </a:prstGeom>
                    <a:noFill/>
                    <a:ln>
                      <a:noFill/>
                    </a:ln>
                  </pic:spPr>
                </pic:pic>
              </a:graphicData>
            </a:graphic>
          </wp:inline>
        </w:drawing>
      </w:r>
      <w:r>
        <w:t>Deployed sidecars</w:t>
      </w:r>
      <w:r>
        <w:rPr>
          <w:rFonts w:ascii="Helvetica" w:hAnsi="Helvetica" w:cs="Helvetica"/>
          <w:color w:val="323232"/>
          <w:sz w:val="21"/>
          <w:szCs w:val="21"/>
        </w:rPr>
        <w:br/>
      </w:r>
    </w:p>
    <w:p w14:paraId="0D6A831A" w14:textId="77777777" w:rsidR="00823F32" w:rsidRDefault="00823F32" w:rsidP="00823F32">
      <w:pPr>
        <w:pStyle w:val="Heading3"/>
        <w:shd w:val="clear" w:color="auto" w:fill="FFFFFF"/>
        <w:spacing w:before="0" w:after="45"/>
        <w:textAlignment w:val="center"/>
        <w:rPr>
          <w:rFonts w:ascii="Helvetica" w:hAnsi="Helvetica" w:cs="Helvetica"/>
          <w:color w:val="323232"/>
          <w:sz w:val="36"/>
          <w:szCs w:val="36"/>
        </w:rPr>
      </w:pPr>
      <w:r>
        <w:rPr>
          <w:rFonts w:ascii="Helvetica" w:hAnsi="Helvetica" w:cs="Helvetica"/>
          <w:b/>
          <w:bCs/>
          <w:color w:val="323232"/>
          <w:sz w:val="36"/>
          <w:szCs w:val="36"/>
        </w:rPr>
        <w:lastRenderedPageBreak/>
        <w:t>Deploy second ACE server for A/B testing</w:t>
      </w:r>
    </w:p>
    <w:p w14:paraId="4A344354" w14:textId="77777777" w:rsidR="00823F32" w:rsidRDefault="00823F32" w:rsidP="00823F32">
      <w:pPr>
        <w:pStyle w:val="NormalWeb"/>
        <w:shd w:val="clear" w:color="auto" w:fill="FFFFFF"/>
        <w:spacing w:before="0" w:beforeAutospacing="0" w:after="150" w:afterAutospacing="0"/>
        <w:rPr>
          <w:rFonts w:ascii="Helvetica" w:hAnsi="Helvetica" w:cs="Helvetica"/>
          <w:color w:val="323232"/>
          <w:sz w:val="21"/>
          <w:szCs w:val="21"/>
        </w:rPr>
      </w:pPr>
      <w:r>
        <w:rPr>
          <w:rFonts w:ascii="Helvetica" w:hAnsi="Helvetica" w:cs="Helvetica"/>
          <w:color w:val="323232"/>
          <w:sz w:val="21"/>
          <w:szCs w:val="21"/>
        </w:rPr>
        <w:t>A typical use case for the service mesh is to enable A/B testing: routing traffic to a new version of a service without taking the original version offline.</w:t>
      </w:r>
    </w:p>
    <w:p w14:paraId="5207C0E9" w14:textId="77777777" w:rsidR="00823F32" w:rsidRDefault="00823F32" w:rsidP="00823F32">
      <w:pPr>
        <w:pStyle w:val="NormalWeb"/>
        <w:shd w:val="clear" w:color="auto" w:fill="FFFFFF"/>
        <w:spacing w:before="0" w:beforeAutospacing="0" w:after="150" w:afterAutospacing="0"/>
        <w:rPr>
          <w:rFonts w:ascii="Helvetica" w:hAnsi="Helvetica" w:cs="Helvetica"/>
          <w:color w:val="323232"/>
          <w:sz w:val="21"/>
          <w:szCs w:val="21"/>
        </w:rPr>
      </w:pPr>
      <w:r>
        <w:rPr>
          <w:rFonts w:ascii="Helvetica" w:hAnsi="Helvetica" w:cs="Helvetica"/>
          <w:color w:val="323232"/>
          <w:sz w:val="21"/>
          <w:szCs w:val="21"/>
        </w:rPr>
        <w:t>The test case implements an A/B testing scenario by creating a second ACE server – with the same custom annotation to enable sidecar injection – with a new version of the same API used earlier deployed to it.</w:t>
      </w:r>
    </w:p>
    <w:p w14:paraId="0E808ADB" w14:textId="77777777" w:rsidR="00823F32" w:rsidRDefault="00823F32" w:rsidP="00823F32">
      <w:pPr>
        <w:pStyle w:val="NormalWeb"/>
        <w:shd w:val="clear" w:color="auto" w:fill="FFFFFF"/>
        <w:spacing w:before="0" w:beforeAutospacing="0" w:after="150" w:afterAutospacing="0"/>
        <w:rPr>
          <w:rFonts w:ascii="Helvetica" w:hAnsi="Helvetica" w:cs="Helvetica"/>
          <w:color w:val="323232"/>
          <w:sz w:val="21"/>
          <w:szCs w:val="21"/>
        </w:rPr>
      </w:pPr>
      <w:r>
        <w:rPr>
          <w:rFonts w:ascii="Helvetica" w:hAnsi="Helvetica" w:cs="Helvetica"/>
          <w:color w:val="323232"/>
          <w:sz w:val="21"/>
          <w:szCs w:val="21"/>
        </w:rPr>
        <w:t>To deploy the v2 ACE server, follow the instructions for the first deployment, and simply use this </w:t>
      </w:r>
      <w:hyperlink r:id="rId23" w:tgtFrame="_blank" w:history="1">
        <w:r>
          <w:rPr>
            <w:rStyle w:val="Hyperlink"/>
            <w:rFonts w:ascii="Helvetica" w:hAnsi="Helvetica" w:cs="Helvetica"/>
            <w:color w:val="054ADA"/>
            <w:sz w:val="21"/>
            <w:szCs w:val="21"/>
          </w:rPr>
          <w:t>v2 bar file</w:t>
        </w:r>
      </w:hyperlink>
      <w:r>
        <w:rPr>
          <w:rFonts w:ascii="Helvetica" w:hAnsi="Helvetica" w:cs="Helvetica"/>
          <w:color w:val="323232"/>
          <w:sz w:val="21"/>
          <w:szCs w:val="21"/>
        </w:rPr>
        <w:t>.</w:t>
      </w:r>
    </w:p>
    <w:p w14:paraId="745BAFB9" w14:textId="77777777" w:rsidR="00823F32" w:rsidRDefault="00823F32" w:rsidP="00823F32">
      <w:pPr>
        <w:pStyle w:val="Heading2"/>
        <w:shd w:val="clear" w:color="auto" w:fill="FFFFFF"/>
        <w:spacing w:before="600" w:beforeAutospacing="0" w:after="375" w:afterAutospacing="0"/>
        <w:textAlignment w:val="center"/>
        <w:rPr>
          <w:rFonts w:ascii="Helvetica" w:hAnsi="Helvetica" w:cs="Helvetica"/>
          <w:b w:val="0"/>
          <w:bCs w:val="0"/>
          <w:color w:val="323232"/>
          <w:sz w:val="42"/>
          <w:szCs w:val="42"/>
        </w:rPr>
      </w:pPr>
      <w:r>
        <w:rPr>
          <w:rFonts w:ascii="Helvetica" w:hAnsi="Helvetica" w:cs="Helvetica"/>
          <w:b w:val="0"/>
          <w:bCs w:val="0"/>
          <w:color w:val="323232"/>
          <w:sz w:val="42"/>
          <w:szCs w:val="42"/>
        </w:rPr>
        <w:t>Create Istio resources</w:t>
      </w:r>
    </w:p>
    <w:p w14:paraId="7C7146F0" w14:textId="77777777" w:rsidR="00823F32" w:rsidRDefault="00823F32" w:rsidP="00823F32">
      <w:pPr>
        <w:pStyle w:val="NormalWeb"/>
        <w:shd w:val="clear" w:color="auto" w:fill="FFFFFF"/>
        <w:spacing w:before="0" w:beforeAutospacing="0" w:after="150" w:afterAutospacing="0"/>
        <w:rPr>
          <w:rFonts w:ascii="Helvetica" w:hAnsi="Helvetica" w:cs="Helvetica"/>
          <w:color w:val="323232"/>
          <w:sz w:val="21"/>
          <w:szCs w:val="21"/>
        </w:rPr>
      </w:pPr>
      <w:r>
        <w:rPr>
          <w:rFonts w:ascii="Helvetica" w:hAnsi="Helvetica" w:cs="Helvetica"/>
          <w:color w:val="323232"/>
          <w:sz w:val="21"/>
          <w:szCs w:val="21"/>
        </w:rPr>
        <w:t xml:space="preserve">At this point the annotated ACE deployments will have an </w:t>
      </w:r>
      <w:proofErr w:type="gramStart"/>
      <w:r>
        <w:rPr>
          <w:rFonts w:ascii="Helvetica" w:hAnsi="Helvetica" w:cs="Helvetica"/>
          <w:color w:val="323232"/>
          <w:sz w:val="21"/>
          <w:szCs w:val="21"/>
        </w:rPr>
        <w:t>Envoy Proxy sidecars</w:t>
      </w:r>
      <w:proofErr w:type="gramEnd"/>
      <w:r>
        <w:rPr>
          <w:rFonts w:ascii="Helvetica" w:hAnsi="Helvetica" w:cs="Helvetica"/>
          <w:color w:val="323232"/>
          <w:sz w:val="21"/>
          <w:szCs w:val="21"/>
        </w:rPr>
        <w:t xml:space="preserve"> intercepting traffic running next to the ACE Server containers in the same pod. However, the ACE servers are not yet accessible from outside the cluster, and need to be formally exposed via the Istio ingress using further Istio resources:</w:t>
      </w:r>
    </w:p>
    <w:p w14:paraId="20BB5369" w14:textId="77777777" w:rsidR="00823F32" w:rsidRDefault="00823F32" w:rsidP="00823F32">
      <w:pPr>
        <w:numPr>
          <w:ilvl w:val="0"/>
          <w:numId w:val="7"/>
        </w:numPr>
        <w:shd w:val="clear" w:color="auto" w:fill="FFFFFF"/>
        <w:spacing w:before="100" w:beforeAutospacing="1" w:after="100" w:afterAutospacing="1" w:line="240" w:lineRule="auto"/>
        <w:rPr>
          <w:rFonts w:ascii="Helvetica" w:hAnsi="Helvetica" w:cs="Helvetica"/>
          <w:color w:val="323232"/>
          <w:sz w:val="21"/>
          <w:szCs w:val="21"/>
        </w:rPr>
      </w:pPr>
      <w:r>
        <w:rPr>
          <w:rFonts w:ascii="Helvetica" w:hAnsi="Helvetica" w:cs="Helvetica"/>
          <w:color w:val="323232"/>
          <w:sz w:val="21"/>
          <w:szCs w:val="21"/>
        </w:rPr>
        <w:t>An Istio Gateway</w:t>
      </w:r>
    </w:p>
    <w:p w14:paraId="4D7B9E1D" w14:textId="77777777" w:rsidR="00823F32" w:rsidRDefault="00823F32" w:rsidP="00823F32">
      <w:pPr>
        <w:numPr>
          <w:ilvl w:val="0"/>
          <w:numId w:val="7"/>
        </w:numPr>
        <w:shd w:val="clear" w:color="auto" w:fill="FFFFFF"/>
        <w:spacing w:before="100" w:beforeAutospacing="1" w:after="100" w:afterAutospacing="1" w:line="240" w:lineRule="auto"/>
        <w:rPr>
          <w:rFonts w:ascii="Helvetica" w:hAnsi="Helvetica" w:cs="Helvetica"/>
          <w:color w:val="323232"/>
          <w:sz w:val="21"/>
          <w:szCs w:val="21"/>
        </w:rPr>
      </w:pPr>
      <w:r>
        <w:rPr>
          <w:rFonts w:ascii="Helvetica" w:hAnsi="Helvetica" w:cs="Helvetica"/>
          <w:color w:val="323232"/>
          <w:sz w:val="21"/>
          <w:szCs w:val="21"/>
        </w:rPr>
        <w:t>A Virtual Service</w:t>
      </w:r>
    </w:p>
    <w:p w14:paraId="1A6D9681" w14:textId="77777777" w:rsidR="00823F32" w:rsidRDefault="00823F32" w:rsidP="00823F32">
      <w:pPr>
        <w:numPr>
          <w:ilvl w:val="0"/>
          <w:numId w:val="7"/>
        </w:numPr>
        <w:shd w:val="clear" w:color="auto" w:fill="FFFFFF"/>
        <w:spacing w:before="100" w:beforeAutospacing="1" w:after="100" w:afterAutospacing="1" w:line="240" w:lineRule="auto"/>
        <w:rPr>
          <w:rFonts w:ascii="Helvetica" w:hAnsi="Helvetica" w:cs="Helvetica"/>
          <w:color w:val="323232"/>
          <w:sz w:val="21"/>
          <w:szCs w:val="21"/>
        </w:rPr>
      </w:pPr>
      <w:r>
        <w:rPr>
          <w:rFonts w:ascii="Helvetica" w:hAnsi="Helvetica" w:cs="Helvetica"/>
          <w:color w:val="323232"/>
          <w:sz w:val="21"/>
          <w:szCs w:val="21"/>
        </w:rPr>
        <w:t>Destination Rules</w:t>
      </w:r>
    </w:p>
    <w:p w14:paraId="79338FC7" w14:textId="77777777" w:rsidR="00823F32" w:rsidRDefault="00823F32" w:rsidP="00823F32">
      <w:pPr>
        <w:pStyle w:val="NormalWeb"/>
        <w:shd w:val="clear" w:color="auto" w:fill="FFFFFF"/>
        <w:spacing w:before="0" w:beforeAutospacing="0" w:after="150" w:afterAutospacing="0"/>
        <w:rPr>
          <w:rFonts w:ascii="Helvetica" w:hAnsi="Helvetica" w:cs="Helvetica"/>
          <w:color w:val="323232"/>
          <w:sz w:val="21"/>
          <w:szCs w:val="21"/>
        </w:rPr>
      </w:pPr>
      <w:r>
        <w:rPr>
          <w:rFonts w:ascii="Helvetica" w:hAnsi="Helvetica" w:cs="Helvetica"/>
          <w:color w:val="323232"/>
          <w:sz w:val="21"/>
          <w:szCs w:val="21"/>
        </w:rPr>
        <w:t xml:space="preserve">An Istio gateway is a YAML file referencing Istio </w:t>
      </w:r>
      <w:proofErr w:type="gramStart"/>
      <w:r>
        <w:rPr>
          <w:rFonts w:ascii="Helvetica" w:hAnsi="Helvetica" w:cs="Helvetica"/>
          <w:color w:val="323232"/>
          <w:sz w:val="21"/>
          <w:szCs w:val="21"/>
        </w:rPr>
        <w:t>ingress, and</w:t>
      </w:r>
      <w:proofErr w:type="gramEnd"/>
      <w:r>
        <w:rPr>
          <w:rFonts w:ascii="Helvetica" w:hAnsi="Helvetica" w:cs="Helvetica"/>
          <w:color w:val="323232"/>
          <w:sz w:val="21"/>
          <w:szCs w:val="21"/>
        </w:rPr>
        <w:t xml:space="preserve"> specifying how the ACE server will be exposed on it. It also defines one or more hosts, which will be used by the Automatic route creation feature to generate an OpenShift route.</w:t>
      </w:r>
    </w:p>
    <w:p w14:paraId="4A1FB8FB" w14:textId="77777777" w:rsidR="00823F32" w:rsidRDefault="00823F32" w:rsidP="00823F32">
      <w:pPr>
        <w:pStyle w:val="NormalWeb"/>
        <w:shd w:val="clear" w:color="auto" w:fill="FFFFFF"/>
        <w:spacing w:before="0" w:beforeAutospacing="0" w:after="150" w:afterAutospacing="0"/>
        <w:rPr>
          <w:rFonts w:ascii="Helvetica" w:hAnsi="Helvetica" w:cs="Helvetica"/>
          <w:color w:val="323232"/>
          <w:sz w:val="21"/>
          <w:szCs w:val="21"/>
        </w:rPr>
      </w:pPr>
      <w:r>
        <w:rPr>
          <w:rFonts w:ascii="Helvetica" w:hAnsi="Helvetica" w:cs="Helvetica"/>
          <w:color w:val="323232"/>
          <w:sz w:val="21"/>
          <w:szCs w:val="21"/>
        </w:rPr>
        <w:t xml:space="preserve">A Virtual Service is a YAML file referencing the Istio </w:t>
      </w:r>
      <w:proofErr w:type="gramStart"/>
      <w:r>
        <w:rPr>
          <w:rFonts w:ascii="Helvetica" w:hAnsi="Helvetica" w:cs="Helvetica"/>
          <w:color w:val="323232"/>
          <w:sz w:val="21"/>
          <w:szCs w:val="21"/>
        </w:rPr>
        <w:t>gateway, and</w:t>
      </w:r>
      <w:proofErr w:type="gramEnd"/>
      <w:r>
        <w:rPr>
          <w:rFonts w:ascii="Helvetica" w:hAnsi="Helvetica" w:cs="Helvetica"/>
          <w:color w:val="323232"/>
          <w:sz w:val="21"/>
          <w:szCs w:val="21"/>
        </w:rPr>
        <w:t xml:space="preserve"> defining the rules to route traffic to the Kubernetes services exposing the two versions of the ACE deployments: v1 and v2.</w:t>
      </w:r>
      <w:r>
        <w:rPr>
          <w:rFonts w:ascii="Helvetica" w:hAnsi="Helvetica" w:cs="Helvetica"/>
          <w:color w:val="323232"/>
          <w:sz w:val="21"/>
          <w:szCs w:val="21"/>
        </w:rPr>
        <w:br/>
        <w:t>Traffic splitting </w:t>
      </w:r>
      <w:r>
        <w:rPr>
          <w:rStyle w:val="Emphasis"/>
          <w:rFonts w:ascii="Helvetica" w:hAnsi="Helvetica" w:cs="Helvetica"/>
          <w:color w:val="323232"/>
          <w:sz w:val="21"/>
          <w:szCs w:val="21"/>
        </w:rPr>
        <w:t>weights</w:t>
      </w:r>
      <w:r>
        <w:rPr>
          <w:rFonts w:ascii="Helvetica" w:hAnsi="Helvetica" w:cs="Helvetica"/>
          <w:color w:val="323232"/>
          <w:sz w:val="21"/>
          <w:szCs w:val="21"/>
        </w:rPr>
        <w:t> can also be defined in the Virtual Service.</w:t>
      </w:r>
    </w:p>
    <w:p w14:paraId="3E086068" w14:textId="77777777" w:rsidR="00823F32" w:rsidRDefault="00823F32" w:rsidP="00823F32">
      <w:pPr>
        <w:pStyle w:val="NormalWeb"/>
        <w:shd w:val="clear" w:color="auto" w:fill="FFFFFF"/>
        <w:spacing w:before="0" w:beforeAutospacing="0" w:after="150" w:afterAutospacing="0"/>
        <w:rPr>
          <w:rFonts w:ascii="Helvetica" w:hAnsi="Helvetica" w:cs="Helvetica"/>
          <w:color w:val="323232"/>
          <w:sz w:val="21"/>
          <w:szCs w:val="21"/>
        </w:rPr>
      </w:pPr>
      <w:r>
        <w:rPr>
          <w:rFonts w:ascii="Helvetica" w:hAnsi="Helvetica" w:cs="Helvetica"/>
          <w:color w:val="323232"/>
          <w:sz w:val="21"/>
          <w:szCs w:val="21"/>
        </w:rPr>
        <w:t>Destination Rules are YAML files which define - in a finer grained detail - policies that apply to traffic intended for a service after routing has occurred via the Virtual Service. Traffic policies in Destination Rules can override Virtual Service policies at subset level.</w:t>
      </w:r>
    </w:p>
    <w:p w14:paraId="62674CD9" w14:textId="77777777" w:rsidR="00823F32" w:rsidRDefault="00823F32" w:rsidP="00823F32">
      <w:pPr>
        <w:pStyle w:val="NormalWeb"/>
        <w:shd w:val="clear" w:color="auto" w:fill="FFFFFF"/>
        <w:spacing w:before="0" w:beforeAutospacing="0" w:after="150" w:afterAutospacing="0"/>
        <w:rPr>
          <w:rFonts w:ascii="Helvetica" w:hAnsi="Helvetica" w:cs="Helvetica"/>
          <w:color w:val="323232"/>
          <w:sz w:val="21"/>
          <w:szCs w:val="21"/>
        </w:rPr>
      </w:pPr>
      <w:r>
        <w:rPr>
          <w:rFonts w:ascii="Helvetica" w:hAnsi="Helvetica" w:cs="Helvetica"/>
          <w:color w:val="323232"/>
          <w:sz w:val="21"/>
          <w:szCs w:val="21"/>
        </w:rPr>
        <w:t>Sample YAML files for these 3 resource types are available in the </w:t>
      </w:r>
      <w:hyperlink r:id="rId24" w:tgtFrame="_blank" w:history="1">
        <w:r>
          <w:rPr>
            <w:rStyle w:val="Hyperlink"/>
            <w:rFonts w:ascii="Helvetica" w:hAnsi="Helvetica" w:cs="Helvetica"/>
            <w:color w:val="054ADA"/>
            <w:sz w:val="21"/>
            <w:szCs w:val="21"/>
          </w:rPr>
          <w:t>GitHub repo for this test case</w:t>
        </w:r>
      </w:hyperlink>
      <w:r>
        <w:rPr>
          <w:rFonts w:ascii="Helvetica" w:hAnsi="Helvetica" w:cs="Helvetica"/>
          <w:color w:val="323232"/>
          <w:sz w:val="21"/>
          <w:szCs w:val="21"/>
        </w:rPr>
        <w:t>.</w:t>
      </w:r>
    </w:p>
    <w:p w14:paraId="2FFBFD38" w14:textId="77777777" w:rsidR="00823F32" w:rsidRDefault="00823F32" w:rsidP="00823F32">
      <w:pPr>
        <w:pStyle w:val="NormalWeb"/>
        <w:shd w:val="clear" w:color="auto" w:fill="FFFFFF"/>
        <w:spacing w:before="0" w:beforeAutospacing="0" w:after="150" w:afterAutospacing="0"/>
        <w:rPr>
          <w:rFonts w:ascii="Helvetica" w:hAnsi="Helvetica" w:cs="Helvetica"/>
          <w:color w:val="323232"/>
          <w:sz w:val="21"/>
          <w:szCs w:val="21"/>
        </w:rPr>
      </w:pPr>
      <w:r>
        <w:rPr>
          <w:rFonts w:ascii="Helvetica" w:hAnsi="Helvetica" w:cs="Helvetica"/>
          <w:color w:val="323232"/>
          <w:sz w:val="21"/>
          <w:szCs w:val="21"/>
        </w:rPr>
        <w:t>Worth noting that the Destination Rules provided here are only a simplistic example, with no additional policies to the ones defined in the Virtual Service.</w:t>
      </w:r>
    </w:p>
    <w:p w14:paraId="712E25C2" w14:textId="77777777" w:rsidR="00823F32" w:rsidRDefault="00823F32" w:rsidP="00823F32">
      <w:pPr>
        <w:pStyle w:val="Heading2"/>
        <w:shd w:val="clear" w:color="auto" w:fill="FFFFFF"/>
        <w:spacing w:before="600" w:beforeAutospacing="0" w:after="375" w:afterAutospacing="0"/>
        <w:textAlignment w:val="center"/>
        <w:rPr>
          <w:rFonts w:ascii="Helvetica" w:hAnsi="Helvetica" w:cs="Helvetica"/>
          <w:b w:val="0"/>
          <w:bCs w:val="0"/>
          <w:color w:val="323232"/>
          <w:sz w:val="42"/>
          <w:szCs w:val="42"/>
        </w:rPr>
      </w:pPr>
      <w:r>
        <w:rPr>
          <w:rFonts w:ascii="Helvetica" w:hAnsi="Helvetica" w:cs="Helvetica"/>
          <w:b w:val="0"/>
          <w:bCs w:val="0"/>
          <w:color w:val="323232"/>
          <w:sz w:val="42"/>
          <w:szCs w:val="42"/>
        </w:rPr>
        <w:t>Test ACE and Istio working together</w:t>
      </w:r>
    </w:p>
    <w:p w14:paraId="126B6A35" w14:textId="77777777" w:rsidR="00823F32" w:rsidRDefault="00823F32" w:rsidP="00823F32">
      <w:pPr>
        <w:pStyle w:val="NormalWeb"/>
        <w:shd w:val="clear" w:color="auto" w:fill="FFFFFF"/>
        <w:spacing w:before="0" w:beforeAutospacing="0" w:after="150" w:afterAutospacing="0"/>
        <w:rPr>
          <w:rFonts w:ascii="Helvetica" w:hAnsi="Helvetica" w:cs="Helvetica"/>
          <w:color w:val="323232"/>
          <w:sz w:val="21"/>
          <w:szCs w:val="21"/>
        </w:rPr>
      </w:pPr>
      <w:r>
        <w:rPr>
          <w:rFonts w:ascii="Helvetica" w:hAnsi="Helvetica" w:cs="Helvetica"/>
          <w:color w:val="323232"/>
          <w:sz w:val="21"/>
          <w:szCs w:val="21"/>
        </w:rPr>
        <w:t>Once all Istio resources have been created and applied to the ace-</w:t>
      </w:r>
      <w:proofErr w:type="spellStart"/>
      <w:r>
        <w:rPr>
          <w:rFonts w:ascii="Helvetica" w:hAnsi="Helvetica" w:cs="Helvetica"/>
          <w:color w:val="323232"/>
          <w:sz w:val="21"/>
          <w:szCs w:val="21"/>
        </w:rPr>
        <w:t>istio</w:t>
      </w:r>
      <w:proofErr w:type="spellEnd"/>
      <w:r>
        <w:rPr>
          <w:rFonts w:ascii="Helvetica" w:hAnsi="Helvetica" w:cs="Helvetica"/>
          <w:color w:val="323232"/>
          <w:sz w:val="21"/>
          <w:szCs w:val="21"/>
        </w:rPr>
        <w:t xml:space="preserve"> project, both ACE servers will be accessible on the automatically generated route listed in the Istio Gateway.</w:t>
      </w:r>
      <w:r>
        <w:rPr>
          <w:rFonts w:ascii="Helvetica" w:hAnsi="Helvetica" w:cs="Helvetica"/>
          <w:color w:val="323232"/>
          <w:sz w:val="21"/>
          <w:szCs w:val="21"/>
        </w:rPr>
        <w:br/>
      </w:r>
      <w:r>
        <w:rPr>
          <w:rFonts w:ascii="Helvetica" w:hAnsi="Helvetica" w:cs="Helvetica"/>
          <w:color w:val="323232"/>
          <w:sz w:val="21"/>
          <w:szCs w:val="21"/>
        </w:rPr>
        <w:br/>
        <w:t>By calling the service endpoint exposed on the OpenShift route, it is possible to observe how traffic is distributed across the two versions of the ACE server according to the policies defined in the Istio Virtual Service.</w:t>
      </w:r>
    </w:p>
    <w:p w14:paraId="3DD627EE" w14:textId="0C37DF83" w:rsidR="00823F32" w:rsidRDefault="00823F32" w:rsidP="00823F32">
      <w:pPr>
        <w:rPr>
          <w:rFonts w:ascii="Times New Roman" w:hAnsi="Times New Roman" w:cs="Times New Roman"/>
          <w:sz w:val="24"/>
          <w:szCs w:val="24"/>
        </w:rPr>
      </w:pPr>
      <w:r>
        <w:rPr>
          <w:noProof/>
        </w:rPr>
        <w:lastRenderedPageBreak/>
        <w:drawing>
          <wp:inline distT="0" distB="0" distL="0" distR="0" wp14:anchorId="647B151A" wp14:editId="3A1D2C43">
            <wp:extent cx="5943600" cy="2406650"/>
            <wp:effectExtent l="0" t="0" r="0" b="0"/>
            <wp:docPr id="9" name="Picture 9" descr="ACE via Ist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CE via Istio"/>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2406650"/>
                    </a:xfrm>
                    <a:prstGeom prst="rect">
                      <a:avLst/>
                    </a:prstGeom>
                    <a:noFill/>
                    <a:ln>
                      <a:noFill/>
                    </a:ln>
                  </pic:spPr>
                </pic:pic>
              </a:graphicData>
            </a:graphic>
          </wp:inline>
        </w:drawing>
      </w:r>
      <w:r>
        <w:t>ACE via Istio</w:t>
      </w:r>
    </w:p>
    <w:p w14:paraId="5BC6A389" w14:textId="3E961C79" w:rsidR="00823F32" w:rsidRDefault="00823F32" w:rsidP="00823F32">
      <w:pPr>
        <w:pStyle w:val="NormalWeb"/>
        <w:shd w:val="clear" w:color="auto" w:fill="FFFFFF"/>
        <w:spacing w:before="0" w:beforeAutospacing="0" w:after="150" w:afterAutospacing="0"/>
        <w:rPr>
          <w:rFonts w:ascii="Helvetica" w:hAnsi="Helvetica" w:cs="Helvetica"/>
          <w:color w:val="323232"/>
          <w:sz w:val="21"/>
          <w:szCs w:val="21"/>
        </w:rPr>
      </w:pPr>
      <w:r>
        <w:rPr>
          <w:rFonts w:ascii="Helvetica" w:hAnsi="Helvetica" w:cs="Helvetica"/>
          <w:color w:val="323232"/>
          <w:sz w:val="21"/>
          <w:szCs w:val="21"/>
        </w:rPr>
        <w:t>As this test case has tracing enabled, the Operations Dashboard can also be used to validate the ACE functionality.</w:t>
      </w:r>
      <w:r>
        <w:rPr>
          <w:rFonts w:ascii="Helvetica" w:hAnsi="Helvetica" w:cs="Helvetica"/>
          <w:color w:val="323232"/>
          <w:sz w:val="21"/>
          <w:szCs w:val="21"/>
        </w:rPr>
        <w:br/>
      </w:r>
      <w:r>
        <w:rPr>
          <w:rFonts w:ascii="Helvetica" w:hAnsi="Helvetica" w:cs="Helvetica"/>
          <w:noProof/>
          <w:color w:val="323232"/>
          <w:sz w:val="21"/>
          <w:szCs w:val="21"/>
        </w:rPr>
        <w:drawing>
          <wp:inline distT="0" distB="0" distL="0" distR="0" wp14:anchorId="60E57C4E" wp14:editId="1A29545C">
            <wp:extent cx="5943600" cy="5416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541655"/>
                    </a:xfrm>
                    <a:prstGeom prst="rect">
                      <a:avLst/>
                    </a:prstGeom>
                    <a:noFill/>
                    <a:ln>
                      <a:noFill/>
                    </a:ln>
                  </pic:spPr>
                </pic:pic>
              </a:graphicData>
            </a:graphic>
          </wp:inline>
        </w:drawing>
      </w:r>
    </w:p>
    <w:p w14:paraId="6E7CA2F2" w14:textId="6C46E55D" w:rsidR="00823F32" w:rsidRDefault="00823F32" w:rsidP="00823F32">
      <w:pPr>
        <w:rPr>
          <w:rFonts w:ascii="Times New Roman" w:hAnsi="Times New Roman" w:cs="Times New Roman"/>
          <w:sz w:val="24"/>
          <w:szCs w:val="24"/>
        </w:rPr>
      </w:pPr>
      <w:r>
        <w:rPr>
          <w:noProof/>
        </w:rPr>
        <w:drawing>
          <wp:inline distT="0" distB="0" distL="0" distR="0" wp14:anchorId="5EDEB1D2" wp14:editId="02C575DA">
            <wp:extent cx="5943600" cy="1383665"/>
            <wp:effectExtent l="0" t="0" r="0" b="6985"/>
            <wp:docPr id="7" name="Picture 7" descr="ACE, Istio, and Operations Dash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CE, Istio, and Operations Dashboar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1383665"/>
                    </a:xfrm>
                    <a:prstGeom prst="rect">
                      <a:avLst/>
                    </a:prstGeom>
                    <a:noFill/>
                    <a:ln>
                      <a:noFill/>
                    </a:ln>
                  </pic:spPr>
                </pic:pic>
              </a:graphicData>
            </a:graphic>
          </wp:inline>
        </w:drawing>
      </w:r>
      <w:r>
        <w:t>ACE, Istio, and Operations Dashboard</w:t>
      </w:r>
    </w:p>
    <w:p w14:paraId="3E84187F" w14:textId="77777777" w:rsidR="00823F32" w:rsidRDefault="00823F32" w:rsidP="00823F32">
      <w:pPr>
        <w:pStyle w:val="Heading2"/>
        <w:shd w:val="clear" w:color="auto" w:fill="FFFFFF"/>
        <w:spacing w:before="600" w:beforeAutospacing="0" w:after="375" w:afterAutospacing="0"/>
        <w:textAlignment w:val="center"/>
        <w:rPr>
          <w:rFonts w:ascii="Helvetica" w:hAnsi="Helvetica" w:cs="Helvetica"/>
          <w:b w:val="0"/>
          <w:bCs w:val="0"/>
          <w:color w:val="323232"/>
          <w:sz w:val="42"/>
          <w:szCs w:val="42"/>
        </w:rPr>
      </w:pPr>
      <w:r>
        <w:rPr>
          <w:rFonts w:ascii="Helvetica" w:hAnsi="Helvetica" w:cs="Helvetica"/>
          <w:b w:val="0"/>
          <w:bCs w:val="0"/>
          <w:color w:val="323232"/>
          <w:sz w:val="42"/>
          <w:szCs w:val="42"/>
        </w:rPr>
        <w:t>Additional configurations</w:t>
      </w:r>
    </w:p>
    <w:p w14:paraId="6CACA044" w14:textId="77777777" w:rsidR="00823F32" w:rsidRDefault="00823F32" w:rsidP="00823F32">
      <w:pPr>
        <w:pStyle w:val="NormalWeb"/>
        <w:shd w:val="clear" w:color="auto" w:fill="FFFFFF"/>
        <w:spacing w:before="0" w:beforeAutospacing="0" w:after="150" w:afterAutospacing="0"/>
        <w:rPr>
          <w:rFonts w:ascii="Helvetica" w:hAnsi="Helvetica" w:cs="Helvetica"/>
          <w:color w:val="323232"/>
          <w:sz w:val="21"/>
          <w:szCs w:val="21"/>
        </w:rPr>
      </w:pPr>
      <w:r>
        <w:rPr>
          <w:rFonts w:ascii="Helvetica" w:hAnsi="Helvetica" w:cs="Helvetica"/>
          <w:color w:val="323232"/>
          <w:sz w:val="21"/>
          <w:szCs w:val="21"/>
        </w:rPr>
        <w:t>The GitHub repository provides four variations of ACE configurations, with and without ACE Designer and Operations Dashboard, all of which integrate successfully with the service mesh.</w:t>
      </w:r>
    </w:p>
    <w:p w14:paraId="358D52A1" w14:textId="471E27B3" w:rsidR="00823F32" w:rsidRDefault="00823F32" w:rsidP="00823F32">
      <w:pPr>
        <w:rPr>
          <w:rFonts w:ascii="Times New Roman" w:hAnsi="Times New Roman" w:cs="Times New Roman"/>
          <w:sz w:val="24"/>
          <w:szCs w:val="24"/>
        </w:rPr>
      </w:pPr>
      <w:r>
        <w:rPr>
          <w:noProof/>
        </w:rPr>
        <w:lastRenderedPageBreak/>
        <w:drawing>
          <wp:inline distT="0" distB="0" distL="0" distR="0" wp14:anchorId="2058BE4D" wp14:editId="6773234D">
            <wp:extent cx="5943600" cy="5717540"/>
            <wp:effectExtent l="0" t="0" r="0" b="0"/>
            <wp:docPr id="6" name="Picture 6" descr="OSSM and CP4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OSSM and CP4I"/>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5717540"/>
                    </a:xfrm>
                    <a:prstGeom prst="rect">
                      <a:avLst/>
                    </a:prstGeom>
                    <a:noFill/>
                    <a:ln>
                      <a:noFill/>
                    </a:ln>
                  </pic:spPr>
                </pic:pic>
              </a:graphicData>
            </a:graphic>
          </wp:inline>
        </w:drawing>
      </w:r>
      <w:r>
        <w:t>OSSM and CP4I</w:t>
      </w:r>
    </w:p>
    <w:p w14:paraId="09A7C322" w14:textId="77777777" w:rsidR="00823F32" w:rsidRDefault="00823F32" w:rsidP="00823F32">
      <w:pPr>
        <w:pStyle w:val="Heading2"/>
        <w:shd w:val="clear" w:color="auto" w:fill="FFFFFF"/>
        <w:spacing w:before="600" w:beforeAutospacing="0" w:after="375" w:afterAutospacing="0"/>
        <w:textAlignment w:val="center"/>
        <w:rPr>
          <w:rFonts w:ascii="Helvetica" w:hAnsi="Helvetica" w:cs="Helvetica"/>
          <w:b w:val="0"/>
          <w:bCs w:val="0"/>
          <w:color w:val="323232"/>
          <w:sz w:val="42"/>
          <w:szCs w:val="42"/>
        </w:rPr>
      </w:pPr>
      <w:r>
        <w:rPr>
          <w:rFonts w:ascii="Helvetica" w:hAnsi="Helvetica" w:cs="Helvetica"/>
          <w:b w:val="0"/>
          <w:bCs w:val="0"/>
          <w:color w:val="323232"/>
          <w:sz w:val="42"/>
          <w:szCs w:val="42"/>
        </w:rPr>
        <w:t>Conclusion</w:t>
      </w:r>
    </w:p>
    <w:p w14:paraId="03F59E43" w14:textId="77777777" w:rsidR="00823F32" w:rsidRDefault="00823F32" w:rsidP="00823F32">
      <w:pPr>
        <w:pStyle w:val="NormalWeb"/>
        <w:shd w:val="clear" w:color="auto" w:fill="FFFFFF"/>
        <w:spacing w:before="0" w:beforeAutospacing="0" w:after="150" w:afterAutospacing="0"/>
        <w:rPr>
          <w:rFonts w:ascii="Helvetica" w:hAnsi="Helvetica" w:cs="Helvetica"/>
          <w:color w:val="323232"/>
          <w:sz w:val="21"/>
          <w:szCs w:val="21"/>
        </w:rPr>
      </w:pPr>
      <w:r>
        <w:rPr>
          <w:rFonts w:ascii="Helvetica" w:hAnsi="Helvetica" w:cs="Helvetica"/>
          <w:color w:val="323232"/>
          <w:sz w:val="21"/>
          <w:szCs w:val="21"/>
        </w:rPr>
        <w:t>The Red Hat OpenShift Service Mesh is an opinionated implementation of Istio which runs on OpenShift Container Platform and Cloud Pak for Integration.</w:t>
      </w:r>
    </w:p>
    <w:p w14:paraId="00C51895" w14:textId="77777777" w:rsidR="00823F32" w:rsidRDefault="00823F32" w:rsidP="00823F32">
      <w:pPr>
        <w:pStyle w:val="NormalWeb"/>
        <w:shd w:val="clear" w:color="auto" w:fill="FFFFFF"/>
        <w:spacing w:before="0" w:beforeAutospacing="0" w:after="150" w:afterAutospacing="0"/>
        <w:rPr>
          <w:rFonts w:ascii="Helvetica" w:hAnsi="Helvetica" w:cs="Helvetica"/>
          <w:color w:val="323232"/>
          <w:sz w:val="21"/>
          <w:szCs w:val="21"/>
        </w:rPr>
      </w:pPr>
      <w:r>
        <w:rPr>
          <w:rFonts w:ascii="Helvetica" w:hAnsi="Helvetica" w:cs="Helvetica"/>
          <w:color w:val="323232"/>
          <w:sz w:val="21"/>
          <w:szCs w:val="21"/>
        </w:rPr>
        <w:t>In the context of Cloud Pak for Integration, the major difference between Istio and the Red Hat OpenShift Service Mesh is that deployments need to be individually enabled for sidecar injection, even if they are running in an </w:t>
      </w:r>
      <w:proofErr w:type="spellStart"/>
      <w:r>
        <w:rPr>
          <w:rStyle w:val="Emphasis"/>
          <w:rFonts w:ascii="Helvetica" w:hAnsi="Helvetica" w:cs="Helvetica"/>
          <w:color w:val="323232"/>
          <w:sz w:val="21"/>
          <w:szCs w:val="21"/>
        </w:rPr>
        <w:t>istio</w:t>
      </w:r>
      <w:proofErr w:type="spellEnd"/>
      <w:r>
        <w:rPr>
          <w:rStyle w:val="Emphasis"/>
          <w:rFonts w:ascii="Helvetica" w:hAnsi="Helvetica" w:cs="Helvetica"/>
          <w:color w:val="323232"/>
          <w:sz w:val="21"/>
          <w:szCs w:val="21"/>
        </w:rPr>
        <w:t>-enabled </w:t>
      </w:r>
      <w:r>
        <w:rPr>
          <w:rFonts w:ascii="Helvetica" w:hAnsi="Helvetica" w:cs="Helvetica"/>
          <w:color w:val="323232"/>
          <w:sz w:val="21"/>
          <w:szCs w:val="21"/>
        </w:rPr>
        <w:t>project. </w:t>
      </w:r>
    </w:p>
    <w:p w14:paraId="244CAE00" w14:textId="77777777" w:rsidR="00823F32" w:rsidRDefault="00823F32" w:rsidP="00823F32">
      <w:pPr>
        <w:pStyle w:val="NormalWeb"/>
        <w:shd w:val="clear" w:color="auto" w:fill="FFFFFF"/>
        <w:spacing w:before="0" w:beforeAutospacing="0" w:after="150" w:afterAutospacing="0"/>
        <w:rPr>
          <w:rFonts w:ascii="Helvetica" w:hAnsi="Helvetica" w:cs="Helvetica"/>
          <w:color w:val="323232"/>
          <w:sz w:val="21"/>
          <w:szCs w:val="21"/>
        </w:rPr>
      </w:pPr>
      <w:r>
        <w:rPr>
          <w:rFonts w:ascii="Helvetica" w:hAnsi="Helvetica" w:cs="Helvetica"/>
          <w:color w:val="323232"/>
          <w:sz w:val="21"/>
          <w:szCs w:val="21"/>
        </w:rPr>
        <w:t>This blog post provides a guide to successfully configure App Connect Enterprise to work with OpenShift Service Mesh in Cloud Pak for Integration 2020.3, running on OpenShift 4.4.</w:t>
      </w:r>
    </w:p>
    <w:p w14:paraId="2CBBED60" w14:textId="77777777" w:rsidR="00823F32" w:rsidRDefault="00823F32" w:rsidP="00823F32">
      <w:pPr>
        <w:pStyle w:val="NormalWeb"/>
        <w:shd w:val="clear" w:color="auto" w:fill="FFFFFF"/>
        <w:spacing w:before="0" w:beforeAutospacing="0" w:after="150" w:afterAutospacing="0"/>
        <w:rPr>
          <w:rFonts w:ascii="Helvetica" w:hAnsi="Helvetica" w:cs="Helvetica"/>
          <w:color w:val="323232"/>
          <w:sz w:val="21"/>
          <w:szCs w:val="21"/>
        </w:rPr>
      </w:pPr>
      <w:r>
        <w:rPr>
          <w:rFonts w:ascii="Helvetica" w:hAnsi="Helvetica" w:cs="Helvetica"/>
          <w:color w:val="323232"/>
          <w:sz w:val="21"/>
          <w:szCs w:val="21"/>
        </w:rPr>
        <w:lastRenderedPageBreak/>
        <w:t>A Git Hub repository with examples and more detailed guidance specific to the test case described in this blog post is available </w:t>
      </w:r>
      <w:hyperlink r:id="rId29" w:tgtFrame="_blank" w:history="1">
        <w:r>
          <w:rPr>
            <w:rStyle w:val="Hyperlink"/>
            <w:rFonts w:ascii="Helvetica" w:hAnsi="Helvetica" w:cs="Helvetica"/>
            <w:color w:val="054ADA"/>
            <w:sz w:val="21"/>
            <w:szCs w:val="21"/>
          </w:rPr>
          <w:t>her</w:t>
        </w:r>
        <w:r>
          <w:rPr>
            <w:rStyle w:val="Hyperlink"/>
            <w:rFonts w:ascii="Helvetica" w:hAnsi="Helvetica" w:cs="Helvetica"/>
            <w:color w:val="054ADA"/>
            <w:sz w:val="21"/>
            <w:szCs w:val="21"/>
          </w:rPr>
          <w:t>e</w:t>
        </w:r>
      </w:hyperlink>
      <w:r>
        <w:rPr>
          <w:rFonts w:ascii="Helvetica" w:hAnsi="Helvetica" w:cs="Helvetica"/>
          <w:color w:val="323232"/>
          <w:sz w:val="21"/>
          <w:szCs w:val="21"/>
        </w:rPr>
        <w:t>.</w:t>
      </w:r>
    </w:p>
    <w:p w14:paraId="27E19D8E" w14:textId="77777777" w:rsidR="00C34266" w:rsidRPr="00C34266" w:rsidRDefault="00C34266" w:rsidP="00C34266">
      <w:pPr>
        <w:rPr>
          <w:sz w:val="26"/>
          <w:szCs w:val="26"/>
        </w:rPr>
      </w:pPr>
    </w:p>
    <w:sectPr w:rsidR="00C34266" w:rsidRPr="00C3426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3F6638" w14:textId="77777777" w:rsidR="00E31050" w:rsidRDefault="00E31050" w:rsidP="00EC2BBF">
      <w:pPr>
        <w:spacing w:after="0" w:line="240" w:lineRule="auto"/>
      </w:pPr>
      <w:r>
        <w:separator/>
      </w:r>
    </w:p>
  </w:endnote>
  <w:endnote w:type="continuationSeparator" w:id="0">
    <w:p w14:paraId="05F177C6" w14:textId="77777777" w:rsidR="00E31050" w:rsidRDefault="00E31050" w:rsidP="00EC2B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17DD2D" w14:textId="77777777" w:rsidR="00E31050" w:rsidRDefault="00E31050" w:rsidP="00EC2BBF">
      <w:pPr>
        <w:spacing w:after="0" w:line="240" w:lineRule="auto"/>
      </w:pPr>
      <w:r>
        <w:separator/>
      </w:r>
    </w:p>
  </w:footnote>
  <w:footnote w:type="continuationSeparator" w:id="0">
    <w:p w14:paraId="673E69F4" w14:textId="77777777" w:rsidR="00E31050" w:rsidRDefault="00E31050" w:rsidP="00EC2B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964298"/>
    <w:multiLevelType w:val="multilevel"/>
    <w:tmpl w:val="1AEAC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A6560B"/>
    <w:multiLevelType w:val="multilevel"/>
    <w:tmpl w:val="3A869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D301A6"/>
    <w:multiLevelType w:val="multilevel"/>
    <w:tmpl w:val="FB103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427E4D"/>
    <w:multiLevelType w:val="multilevel"/>
    <w:tmpl w:val="24FC4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0C34BC"/>
    <w:multiLevelType w:val="multilevel"/>
    <w:tmpl w:val="8F285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223E79"/>
    <w:multiLevelType w:val="multilevel"/>
    <w:tmpl w:val="E41EF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C84497"/>
    <w:multiLevelType w:val="multilevel"/>
    <w:tmpl w:val="3710A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0"/>
  </w:num>
  <w:num w:numId="4">
    <w:abstractNumId w:val="3"/>
  </w:num>
  <w:num w:numId="5">
    <w:abstractNumId w:val="1"/>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82B"/>
    <w:rsid w:val="001925C5"/>
    <w:rsid w:val="0035282B"/>
    <w:rsid w:val="00823F32"/>
    <w:rsid w:val="00AD1507"/>
    <w:rsid w:val="00C34266"/>
    <w:rsid w:val="00E31050"/>
    <w:rsid w:val="00EC2B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F29EB"/>
  <w15:chartTrackingRefBased/>
  <w15:docId w15:val="{75238364-C2FE-414F-BAFD-AFD63C53B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3426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C2B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3426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3426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34266"/>
    <w:rPr>
      <w:i/>
      <w:iCs/>
    </w:rPr>
  </w:style>
  <w:style w:type="character" w:styleId="Hyperlink">
    <w:name w:val="Hyperlink"/>
    <w:basedOn w:val="DefaultParagraphFont"/>
    <w:uiPriority w:val="99"/>
    <w:semiHidden/>
    <w:unhideWhenUsed/>
    <w:rsid w:val="00C34266"/>
    <w:rPr>
      <w:color w:val="0000FF"/>
      <w:u w:val="single"/>
    </w:rPr>
  </w:style>
  <w:style w:type="character" w:customStyle="1" w:styleId="Heading3Char">
    <w:name w:val="Heading 3 Char"/>
    <w:basedOn w:val="DefaultParagraphFont"/>
    <w:link w:val="Heading3"/>
    <w:uiPriority w:val="9"/>
    <w:semiHidden/>
    <w:rsid w:val="00EC2BBF"/>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823F3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96266">
      <w:bodyDiv w:val="1"/>
      <w:marLeft w:val="0"/>
      <w:marRight w:val="0"/>
      <w:marTop w:val="0"/>
      <w:marBottom w:val="0"/>
      <w:divBdr>
        <w:top w:val="none" w:sz="0" w:space="0" w:color="auto"/>
        <w:left w:val="none" w:sz="0" w:space="0" w:color="auto"/>
        <w:bottom w:val="none" w:sz="0" w:space="0" w:color="auto"/>
        <w:right w:val="none" w:sz="0" w:space="0" w:color="auto"/>
      </w:divBdr>
    </w:div>
    <w:div w:id="1236159538">
      <w:bodyDiv w:val="1"/>
      <w:marLeft w:val="0"/>
      <w:marRight w:val="0"/>
      <w:marTop w:val="0"/>
      <w:marBottom w:val="0"/>
      <w:divBdr>
        <w:top w:val="none" w:sz="0" w:space="0" w:color="auto"/>
        <w:left w:val="none" w:sz="0" w:space="0" w:color="auto"/>
        <w:bottom w:val="none" w:sz="0" w:space="0" w:color="auto"/>
        <w:right w:val="none" w:sz="0" w:space="0" w:color="auto"/>
      </w:divBdr>
    </w:div>
    <w:div w:id="1320962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ubernetes.io/docs/concepts/extend-kubernetes/operator/" TargetMode="External"/><Relationship Id="rId13" Type="http://schemas.openxmlformats.org/officeDocument/2006/relationships/hyperlink" Target="https://github.com/ot4i/CP4I-OSSM" TargetMode="External"/><Relationship Id="rId18" Type="http://schemas.openxmlformats.org/officeDocument/2006/relationships/image" Target="media/image4.png"/><Relationship Id="rId26"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image" Target="media/image1.png"/><Relationship Id="rId12" Type="http://schemas.openxmlformats.org/officeDocument/2006/relationships/hyperlink" Target="https://www.ibm.com/support/knowledgecenter/SSGT7J_20.3/install/install.html" TargetMode="External"/><Relationship Id="rId17" Type="http://schemas.openxmlformats.org/officeDocument/2006/relationships/hyperlink" Target="https://docs.openshift.com/container-platform/4.3/service_mesh/service_mesh_day_two/ossm-auto-route.html" TargetMode="External"/><Relationship Id="rId25"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https://github.com/ot4i/CP4I-OSSM/blob/main/Readme.md" TargetMode="External"/><Relationship Id="rId20" Type="http://schemas.openxmlformats.org/officeDocument/2006/relationships/hyperlink" Target="https://github.com/ot4i/CP4I-OSSM/blob/main/ace/testAPIs/simpleAPI.bar" TargetMode="External"/><Relationship Id="rId29" Type="http://schemas.openxmlformats.org/officeDocument/2006/relationships/hyperlink" Target="https://github.com/ot4i/CP4I-OSS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yperlink" Target="https://github.com/ot4i/CP4I-OSSM/tree/main/ace/designerflows-tracing" TargetMode="Externa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yperlink" Target="https://github.com/ot4i/CP4I-OSSM/blob/main/ace/testAPIs/simpleAPIv2.bar" TargetMode="External"/><Relationship Id="rId28" Type="http://schemas.openxmlformats.org/officeDocument/2006/relationships/image" Target="media/image10.png"/><Relationship Id="rId10" Type="http://schemas.openxmlformats.org/officeDocument/2006/relationships/hyperlink" Target="https://www.redhat.com/en/topics/microservices/why-choose-openshift-service-mesh" TargetMode="External"/><Relationship Id="rId19" Type="http://schemas.openxmlformats.org/officeDocument/2006/relationships/hyperlink" Target="https://github.com/ot4i/CP4I-OSSM/tree/main/ace/designerflows-tracing"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kubernetes.io/docs/concepts/extend-kubernetes/operator/" TargetMode="External"/><Relationship Id="rId14" Type="http://schemas.openxmlformats.org/officeDocument/2006/relationships/hyperlink" Target="https://github.com/ot4i/CP4I-OSSM/blob/main/Readme.md" TargetMode="External"/><Relationship Id="rId22" Type="http://schemas.openxmlformats.org/officeDocument/2006/relationships/image" Target="media/image6.png"/><Relationship Id="rId27" Type="http://schemas.openxmlformats.org/officeDocument/2006/relationships/image" Target="media/image9.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9</Pages>
  <Words>1708</Words>
  <Characters>9737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Santhosh</dc:creator>
  <cp:keywords/>
  <dc:description/>
  <cp:lastModifiedBy>R Santhosh</cp:lastModifiedBy>
  <cp:revision>3</cp:revision>
  <dcterms:created xsi:type="dcterms:W3CDTF">2021-03-02T08:06:00Z</dcterms:created>
  <dcterms:modified xsi:type="dcterms:W3CDTF">2021-03-02T08:44:00Z</dcterms:modified>
</cp:coreProperties>
</file>