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60242" w14:textId="1DEA49B3" w:rsidR="005F69BB" w:rsidRPr="0025164D" w:rsidRDefault="005F69BB" w:rsidP="0025164D">
      <w:pPr>
        <w:pStyle w:val="IntenseQuote"/>
        <w:rPr>
          <w:rFonts w:ascii="Century Gothic" w:hAnsi="Century Gothic"/>
          <w:lang w:val="en"/>
        </w:rPr>
      </w:pPr>
      <w:r w:rsidRPr="0025164D">
        <w:rPr>
          <w:rFonts w:ascii="Century Gothic" w:hAnsi="Century Gothic"/>
          <w:lang w:val="en"/>
        </w:rPr>
        <w:t>Alcoholic Anonymous</w:t>
      </w:r>
    </w:p>
    <w:p w14:paraId="239329E9" w14:textId="729386DE" w:rsidR="005F69BB" w:rsidRPr="0025164D" w:rsidRDefault="005F69BB" w:rsidP="005F69BB">
      <w:pPr>
        <w:tabs>
          <w:tab w:val="left" w:pos="2840"/>
        </w:tabs>
        <w:autoSpaceDE w:val="0"/>
        <w:autoSpaceDN w:val="0"/>
        <w:adjustRightInd w:val="0"/>
        <w:spacing w:after="200" w:line="276" w:lineRule="auto"/>
        <w:jc w:val="center"/>
        <w:rPr>
          <w:rFonts w:ascii="Century Gothic" w:hAnsi="Century Gothic" w:cs="Calibri"/>
          <w:i/>
          <w:lang w:val="en"/>
        </w:rPr>
      </w:pPr>
      <w:r w:rsidRPr="0025164D">
        <w:rPr>
          <w:rFonts w:ascii="Century Gothic" w:hAnsi="Century Gothic"/>
          <w:i/>
          <w:color w:val="333333"/>
          <w:spacing w:val="15"/>
          <w:shd w:val="clear" w:color="auto" w:fill="FFFFFF"/>
        </w:rPr>
        <w:t>“stay sober and help other alcoholics to achieve sobriety”</w:t>
      </w:r>
    </w:p>
    <w:p w14:paraId="08F0C9A0" w14:textId="00219664" w:rsidR="00327FE4" w:rsidRPr="0025164D" w:rsidRDefault="00327FE4" w:rsidP="005F69BB">
      <w:pPr>
        <w:tabs>
          <w:tab w:val="left" w:pos="2840"/>
        </w:tabs>
        <w:autoSpaceDE w:val="0"/>
        <w:autoSpaceDN w:val="0"/>
        <w:adjustRightInd w:val="0"/>
        <w:spacing w:after="200" w:line="276" w:lineRule="auto"/>
        <w:jc w:val="both"/>
        <w:rPr>
          <w:rStyle w:val="IntenseEmphasis"/>
          <w:rFonts w:ascii="Century Gothic" w:hAnsi="Century Gothic"/>
        </w:rPr>
      </w:pPr>
      <w:r w:rsidRPr="0025164D">
        <w:rPr>
          <w:rStyle w:val="IntenseEmphasis"/>
          <w:rFonts w:ascii="Century Gothic" w:hAnsi="Century Gothic"/>
        </w:rPr>
        <w:t>Abstract:</w:t>
      </w:r>
    </w:p>
    <w:p w14:paraId="010A04FB" w14:textId="786DB898" w:rsidR="0025164D" w:rsidRPr="00F513E0" w:rsidRDefault="00327FE4" w:rsidP="0025164D">
      <w:pPr>
        <w:jc w:val="both"/>
        <w:rPr>
          <w:rFonts w:ascii="Century Gothic" w:hAnsi="Century Gothic" w:cs="Open Sans"/>
          <w:lang w:val="en-US"/>
        </w:rPr>
      </w:pPr>
      <w:r w:rsidRPr="0025164D">
        <w:rPr>
          <w:rFonts w:ascii="Century Gothic" w:hAnsi="Century Gothic" w:cs="Calibri"/>
          <w:lang w:val="en"/>
        </w:rPr>
        <w:t xml:space="preserve">Nowadays, Alcoholism is a serious issue for every individual. Where treatment program like Alcoholic Anonymous is essential in aiding individuals who cannot face their substance abuse problems on their own. In this article will discuss the notion of AA-style programs. </w:t>
      </w:r>
      <w:r w:rsidR="00807001" w:rsidRPr="0025164D">
        <w:rPr>
          <w:rFonts w:ascii="Century Gothic" w:hAnsi="Century Gothic" w:cs="Calibri"/>
          <w:lang w:val="en"/>
        </w:rPr>
        <w:t>T</w:t>
      </w:r>
      <w:r w:rsidRPr="0025164D">
        <w:rPr>
          <w:rFonts w:ascii="Century Gothic" w:hAnsi="Century Gothic" w:cs="Calibri"/>
          <w:lang w:val="en"/>
        </w:rPr>
        <w:t xml:space="preserve">o explore the conceptual factors such like an </w:t>
      </w:r>
      <w:r w:rsidRPr="0025164D">
        <w:rPr>
          <w:rFonts w:ascii="Century Gothic" w:hAnsi="Century Gothic" w:cs="Calibri"/>
          <w:noProof/>
          <w:lang w:val="en"/>
        </w:rPr>
        <w:t>individual’s</w:t>
      </w:r>
      <w:r w:rsidRPr="0025164D">
        <w:rPr>
          <w:rFonts w:ascii="Century Gothic" w:hAnsi="Century Gothic" w:cs="Calibri"/>
          <w:lang w:val="en"/>
        </w:rPr>
        <w:t xml:space="preserve"> personality, social capabilities mental health or physical problems, People who seek assistance from the AA-style program can negatively impact </w:t>
      </w:r>
      <w:r w:rsidR="005F69BB" w:rsidRPr="0025164D">
        <w:rPr>
          <w:rFonts w:ascii="Century Gothic" w:hAnsi="Century Gothic" w:cs="Calibri"/>
          <w:lang w:val="en"/>
        </w:rPr>
        <w:t xml:space="preserve">by </w:t>
      </w:r>
      <w:r w:rsidRPr="0025164D">
        <w:rPr>
          <w:rFonts w:ascii="Century Gothic" w:hAnsi="Century Gothic" w:cs="Calibri"/>
          <w:lang w:val="en"/>
        </w:rPr>
        <w:t>only on a small percent of the population</w:t>
      </w:r>
      <w:r w:rsidR="005F6886" w:rsidRPr="0025164D">
        <w:rPr>
          <w:rFonts w:ascii="Century Gothic" w:hAnsi="Century Gothic" w:cs="Calibri"/>
          <w:lang w:val="en"/>
        </w:rPr>
        <w:t xml:space="preserve"> and program involves many allegations regarding sexual assault</w:t>
      </w:r>
      <w:r w:rsidR="00DE7F6B" w:rsidRPr="0025164D">
        <w:rPr>
          <w:rFonts w:ascii="Century Gothic" w:hAnsi="Century Gothic" w:cs="Calibri"/>
          <w:lang w:val="en"/>
        </w:rPr>
        <w:t xml:space="preserve"> and harassment</w:t>
      </w:r>
      <w:r w:rsidRPr="0025164D">
        <w:rPr>
          <w:rFonts w:ascii="Century Gothic" w:hAnsi="Century Gothic" w:cs="Calibri"/>
          <w:lang w:val="en"/>
        </w:rPr>
        <w:t>.</w:t>
      </w:r>
      <w:r w:rsidR="00DE7F6B" w:rsidRPr="0025164D">
        <w:rPr>
          <w:rFonts w:ascii="Century Gothic" w:hAnsi="Century Gothic" w:cs="Calibri"/>
          <w:lang w:val="en"/>
        </w:rPr>
        <w:t xml:space="preserve"> The 13</w:t>
      </w:r>
      <w:r w:rsidR="00DE7F6B" w:rsidRPr="0025164D">
        <w:rPr>
          <w:rFonts w:ascii="Century Gothic" w:hAnsi="Century Gothic" w:cs="Calibri"/>
          <w:vertAlign w:val="superscript"/>
          <w:lang w:val="en"/>
        </w:rPr>
        <w:t>th</w:t>
      </w:r>
      <w:r w:rsidR="00DE7F6B" w:rsidRPr="0025164D">
        <w:rPr>
          <w:rFonts w:ascii="Century Gothic" w:hAnsi="Century Gothic" w:cs="Calibri"/>
          <w:lang w:val="en"/>
        </w:rPr>
        <w:t xml:space="preserve"> </w:t>
      </w:r>
      <w:r w:rsidR="00DD3728" w:rsidRPr="0025164D">
        <w:rPr>
          <w:rFonts w:ascii="Century Gothic" w:hAnsi="Century Gothic" w:cs="Calibri"/>
          <w:lang w:val="en"/>
        </w:rPr>
        <w:t>Step:</w:t>
      </w:r>
      <w:r w:rsidR="00DE7F6B" w:rsidRPr="0025164D">
        <w:rPr>
          <w:rFonts w:ascii="Century Gothic" w:hAnsi="Century Gothic" w:cs="Calibri"/>
          <w:lang w:val="en"/>
        </w:rPr>
        <w:t xml:space="preserve"> Inside AA’s subculture of sexual predators [8]. </w:t>
      </w:r>
      <w:r w:rsidRPr="0025164D">
        <w:rPr>
          <w:rFonts w:ascii="Century Gothic" w:hAnsi="Century Gothic" w:cs="Calibri"/>
          <w:lang w:val="en"/>
        </w:rPr>
        <w:t xml:space="preserve"> In final this article inspects the important programs akin to AA have</w:t>
      </w:r>
      <w:r w:rsidR="00D2455E" w:rsidRPr="0025164D">
        <w:rPr>
          <w:rFonts w:ascii="Century Gothic" w:hAnsi="Century Gothic" w:cs="Calibri"/>
          <w:lang w:val="en"/>
        </w:rPr>
        <w:t xml:space="preserve"> done</w:t>
      </w:r>
      <w:r w:rsidRPr="0025164D">
        <w:rPr>
          <w:rFonts w:ascii="Century Gothic" w:hAnsi="Century Gothic" w:cs="Calibri"/>
          <w:lang w:val="en"/>
        </w:rPr>
        <w:t>.</w:t>
      </w:r>
      <w:r w:rsidR="0025164D" w:rsidRPr="0025164D">
        <w:rPr>
          <w:rFonts w:ascii="Century Gothic" w:hAnsi="Century Gothic" w:cs="Open Sans"/>
          <w:lang w:val="en-US"/>
        </w:rPr>
        <w:t xml:space="preserve"> </w:t>
      </w:r>
    </w:p>
    <w:p w14:paraId="2C8E6D7A" w14:textId="47C58EF4" w:rsidR="00327FE4" w:rsidRPr="0025164D" w:rsidRDefault="00327FE4" w:rsidP="0025164D">
      <w:pPr>
        <w:tabs>
          <w:tab w:val="left" w:pos="2840"/>
        </w:tabs>
        <w:autoSpaceDE w:val="0"/>
        <w:autoSpaceDN w:val="0"/>
        <w:adjustRightInd w:val="0"/>
        <w:spacing w:after="200" w:line="276" w:lineRule="auto"/>
        <w:jc w:val="both"/>
        <w:rPr>
          <w:rStyle w:val="IntenseEmphasis"/>
          <w:rFonts w:ascii="Century Gothic" w:hAnsi="Century Gothic"/>
        </w:rPr>
      </w:pPr>
      <w:r w:rsidRPr="0025164D">
        <w:rPr>
          <w:rStyle w:val="IntenseEmphasis"/>
          <w:rFonts w:ascii="Century Gothic" w:hAnsi="Century Gothic"/>
        </w:rPr>
        <w:t>Keywords:</w:t>
      </w:r>
    </w:p>
    <w:p w14:paraId="1B032DC9" w14:textId="77777777" w:rsidR="0025164D" w:rsidRPr="00F513E0" w:rsidRDefault="00327FE4" w:rsidP="0025164D">
      <w:pPr>
        <w:jc w:val="both"/>
        <w:rPr>
          <w:rFonts w:ascii="Century Gothic" w:hAnsi="Century Gothic" w:cs="Open Sans"/>
          <w:lang w:val="en-US"/>
        </w:rPr>
      </w:pPr>
      <w:r w:rsidRPr="0025164D">
        <w:rPr>
          <w:rFonts w:ascii="Century Gothic" w:hAnsi="Century Gothic" w:cs="Calibri"/>
          <w:lang w:val="en"/>
        </w:rPr>
        <w:t>Alcoholics anonymous; Mental health; Psychosocial; Alcoholism</w:t>
      </w:r>
      <w:r w:rsidR="00734EEB" w:rsidRPr="0025164D">
        <w:rPr>
          <w:rFonts w:ascii="Century Gothic" w:hAnsi="Century Gothic" w:cs="Calibri"/>
          <w:lang w:val="en"/>
        </w:rPr>
        <w:t>; AA-style</w:t>
      </w:r>
      <w:r w:rsidR="005F6886" w:rsidRPr="0025164D">
        <w:rPr>
          <w:rFonts w:ascii="Century Gothic" w:hAnsi="Century Gothic" w:cs="Calibri"/>
          <w:lang w:val="en"/>
        </w:rPr>
        <w:t xml:space="preserve">; </w:t>
      </w:r>
      <w:r w:rsidR="00DE7F6B" w:rsidRPr="0025164D">
        <w:rPr>
          <w:rFonts w:ascii="Century Gothic" w:hAnsi="Century Gothic" w:cs="Calibri"/>
          <w:lang w:val="en"/>
        </w:rPr>
        <w:t>Sexual harassment; 13</w:t>
      </w:r>
      <w:r w:rsidR="00DE7F6B" w:rsidRPr="0025164D">
        <w:rPr>
          <w:rFonts w:ascii="Century Gothic" w:hAnsi="Century Gothic" w:cs="Calibri"/>
          <w:vertAlign w:val="superscript"/>
          <w:lang w:val="en"/>
        </w:rPr>
        <w:t>th</w:t>
      </w:r>
      <w:r w:rsidR="00DE7F6B" w:rsidRPr="0025164D">
        <w:rPr>
          <w:rFonts w:ascii="Century Gothic" w:hAnsi="Century Gothic" w:cs="Calibri"/>
          <w:lang w:val="en"/>
        </w:rPr>
        <w:t xml:space="preserve"> Step</w:t>
      </w:r>
    </w:p>
    <w:p w14:paraId="0798BE24" w14:textId="244F8DE4" w:rsidR="00327FE4" w:rsidRPr="0025164D" w:rsidRDefault="00327FE4" w:rsidP="005F69BB">
      <w:pPr>
        <w:tabs>
          <w:tab w:val="left" w:pos="2840"/>
        </w:tabs>
        <w:autoSpaceDE w:val="0"/>
        <w:autoSpaceDN w:val="0"/>
        <w:adjustRightInd w:val="0"/>
        <w:spacing w:after="200" w:line="276" w:lineRule="auto"/>
        <w:jc w:val="both"/>
        <w:rPr>
          <w:rStyle w:val="IntenseEmphasis"/>
          <w:rFonts w:ascii="Century Gothic" w:hAnsi="Century Gothic"/>
        </w:rPr>
      </w:pPr>
      <w:r w:rsidRPr="0025164D">
        <w:rPr>
          <w:rStyle w:val="IntenseEmphasis"/>
          <w:rFonts w:ascii="Century Gothic" w:hAnsi="Century Gothic"/>
        </w:rPr>
        <w:t>Introduction and Background:</w:t>
      </w:r>
    </w:p>
    <w:p w14:paraId="27376CB0" w14:textId="77777777" w:rsidR="00327FE4" w:rsidRPr="0025164D" w:rsidRDefault="00327FE4" w:rsidP="005F69BB">
      <w:pPr>
        <w:tabs>
          <w:tab w:val="left" w:pos="2840"/>
        </w:tabs>
        <w:autoSpaceDE w:val="0"/>
        <w:autoSpaceDN w:val="0"/>
        <w:adjustRightInd w:val="0"/>
        <w:spacing w:after="200" w:line="276" w:lineRule="auto"/>
        <w:jc w:val="both"/>
        <w:rPr>
          <w:rStyle w:val="Strong"/>
          <w:rFonts w:ascii="Century Gothic" w:hAnsi="Century Gothic"/>
        </w:rPr>
      </w:pPr>
      <w:r w:rsidRPr="0025164D">
        <w:rPr>
          <w:rStyle w:val="Strong"/>
          <w:rFonts w:ascii="Century Gothic" w:hAnsi="Century Gothic"/>
        </w:rPr>
        <w:t>What is Alcoholic Addiction?</w:t>
      </w:r>
    </w:p>
    <w:p w14:paraId="772C8650" w14:textId="02299CF5" w:rsidR="0025164D" w:rsidRPr="00F513E0" w:rsidRDefault="00327FE4" w:rsidP="0025164D">
      <w:pPr>
        <w:jc w:val="both"/>
        <w:rPr>
          <w:rFonts w:ascii="Century Gothic" w:hAnsi="Century Gothic" w:cs="Open Sans"/>
          <w:lang w:val="en-US"/>
        </w:rPr>
      </w:pPr>
      <w:r w:rsidRPr="0025164D">
        <w:rPr>
          <w:rFonts w:ascii="Century Gothic" w:hAnsi="Century Gothic" w:cs="Calibri"/>
          <w:lang w:val="en"/>
        </w:rPr>
        <w:t xml:space="preserve">Addiction means dependence on a substance or activity, they simply urge for the substance they’re addicted within. An Alcoholic Addition is means to someone have a physical dependency on alcohol. For this kind of people, changes are happening in the brain that drinks large amount alcohol have them to physically drawn if they don’t drink. It </w:t>
      </w:r>
      <w:r w:rsidRPr="0025164D">
        <w:rPr>
          <w:rFonts w:ascii="Century Gothic" w:hAnsi="Century Gothic" w:cs="Calibri"/>
          <w:noProof/>
          <w:lang w:val="en"/>
        </w:rPr>
        <w:t>causes drinking is prior to a person.</w:t>
      </w:r>
      <w:r w:rsidR="0025164D" w:rsidRPr="0025164D">
        <w:rPr>
          <w:rFonts w:ascii="Century Gothic" w:hAnsi="Century Gothic" w:cs="Open Sans"/>
          <w:lang w:val="en-US"/>
        </w:rPr>
        <w:t xml:space="preserve"> </w:t>
      </w:r>
    </w:p>
    <w:p w14:paraId="10FB492E" w14:textId="64003635" w:rsidR="00327FE4" w:rsidRPr="0025164D" w:rsidRDefault="00327FE4" w:rsidP="0025164D">
      <w:pPr>
        <w:tabs>
          <w:tab w:val="left" w:pos="2840"/>
        </w:tabs>
        <w:autoSpaceDE w:val="0"/>
        <w:autoSpaceDN w:val="0"/>
        <w:adjustRightInd w:val="0"/>
        <w:spacing w:after="200" w:line="276" w:lineRule="auto"/>
        <w:jc w:val="both"/>
        <w:rPr>
          <w:rStyle w:val="IntenseEmphasis"/>
          <w:rFonts w:ascii="Century Gothic" w:hAnsi="Century Gothic"/>
        </w:rPr>
      </w:pPr>
      <w:r w:rsidRPr="0025164D">
        <w:rPr>
          <w:rStyle w:val="IntenseEmphasis"/>
          <w:rFonts w:ascii="Century Gothic" w:hAnsi="Century Gothic"/>
        </w:rPr>
        <w:t xml:space="preserve">Common Explanation from drinking people: </w:t>
      </w:r>
    </w:p>
    <w:p w14:paraId="13331FBD" w14:textId="77777777" w:rsidR="00327FE4" w:rsidRPr="0025164D" w:rsidRDefault="00327FE4" w:rsidP="005F69BB">
      <w:pPr>
        <w:pStyle w:val="ListParagraph"/>
        <w:numPr>
          <w:ilvl w:val="0"/>
          <w:numId w:val="1"/>
        </w:numPr>
        <w:tabs>
          <w:tab w:val="left" w:pos="2840"/>
        </w:tabs>
        <w:autoSpaceDE w:val="0"/>
        <w:autoSpaceDN w:val="0"/>
        <w:adjustRightInd w:val="0"/>
        <w:spacing w:after="200" w:line="276" w:lineRule="auto"/>
        <w:jc w:val="both"/>
        <w:rPr>
          <w:rFonts w:ascii="Century Gothic" w:hAnsi="Century Gothic" w:cs="Calibri"/>
          <w:lang w:val="en"/>
        </w:rPr>
      </w:pPr>
      <w:r w:rsidRPr="0025164D">
        <w:rPr>
          <w:rFonts w:ascii="Century Gothic" w:hAnsi="Century Gothic" w:cs="Calibri"/>
          <w:lang w:val="en"/>
        </w:rPr>
        <w:t>They believe that relying on alcohol give relieve from stress.</w:t>
      </w:r>
    </w:p>
    <w:p w14:paraId="2B5547B7" w14:textId="77777777" w:rsidR="00327FE4" w:rsidRPr="0025164D" w:rsidRDefault="00327FE4" w:rsidP="005F69BB">
      <w:pPr>
        <w:pStyle w:val="ListParagraph"/>
        <w:numPr>
          <w:ilvl w:val="0"/>
          <w:numId w:val="1"/>
        </w:numPr>
        <w:tabs>
          <w:tab w:val="left" w:pos="2840"/>
        </w:tabs>
        <w:autoSpaceDE w:val="0"/>
        <w:autoSpaceDN w:val="0"/>
        <w:adjustRightInd w:val="0"/>
        <w:spacing w:after="200" w:line="276" w:lineRule="auto"/>
        <w:jc w:val="both"/>
        <w:rPr>
          <w:rFonts w:ascii="Century Gothic" w:hAnsi="Century Gothic" w:cs="Calibri"/>
          <w:lang w:val="en"/>
        </w:rPr>
      </w:pPr>
      <w:r w:rsidRPr="0025164D">
        <w:rPr>
          <w:rFonts w:ascii="Century Gothic" w:hAnsi="Century Gothic" w:cs="Calibri"/>
          <w:lang w:val="en"/>
        </w:rPr>
        <w:t>Consuming Alcohol feels good and a break from reality.</w:t>
      </w:r>
    </w:p>
    <w:p w14:paraId="01ACF7D9" w14:textId="77777777" w:rsidR="00327FE4" w:rsidRPr="0025164D" w:rsidRDefault="00327FE4" w:rsidP="005F69BB">
      <w:pPr>
        <w:pStyle w:val="ListParagraph"/>
        <w:numPr>
          <w:ilvl w:val="0"/>
          <w:numId w:val="1"/>
        </w:numPr>
        <w:tabs>
          <w:tab w:val="left" w:pos="2840"/>
        </w:tabs>
        <w:autoSpaceDE w:val="0"/>
        <w:autoSpaceDN w:val="0"/>
        <w:adjustRightInd w:val="0"/>
        <w:spacing w:after="200" w:line="276" w:lineRule="auto"/>
        <w:jc w:val="both"/>
        <w:rPr>
          <w:rFonts w:ascii="Century Gothic" w:hAnsi="Century Gothic" w:cs="Calibri"/>
          <w:lang w:val="en"/>
        </w:rPr>
      </w:pPr>
      <w:r w:rsidRPr="0025164D">
        <w:rPr>
          <w:rFonts w:ascii="Century Gothic" w:hAnsi="Century Gothic" w:cs="Calibri"/>
          <w:lang w:val="en"/>
        </w:rPr>
        <w:t>Cope with loss of a family member or friend</w:t>
      </w:r>
    </w:p>
    <w:p w14:paraId="5438EF0B" w14:textId="75D7D3C2" w:rsidR="00327FE4" w:rsidRPr="0025164D" w:rsidRDefault="00327FE4" w:rsidP="005F69BB">
      <w:pPr>
        <w:pStyle w:val="ListParagraph"/>
        <w:numPr>
          <w:ilvl w:val="0"/>
          <w:numId w:val="1"/>
        </w:numPr>
        <w:tabs>
          <w:tab w:val="left" w:pos="2840"/>
        </w:tabs>
        <w:autoSpaceDE w:val="0"/>
        <w:autoSpaceDN w:val="0"/>
        <w:adjustRightInd w:val="0"/>
        <w:spacing w:after="200" w:line="276" w:lineRule="auto"/>
        <w:jc w:val="both"/>
        <w:rPr>
          <w:rFonts w:ascii="Century Gothic" w:hAnsi="Century Gothic" w:cs="Calibri"/>
          <w:lang w:val="en"/>
        </w:rPr>
      </w:pPr>
      <w:r w:rsidRPr="0025164D">
        <w:rPr>
          <w:rFonts w:ascii="Century Gothic" w:hAnsi="Century Gothic" w:cs="Calibri"/>
          <w:lang w:val="en"/>
        </w:rPr>
        <w:t>Make comfortable in social situations and lowers individual inhibitions</w:t>
      </w:r>
    </w:p>
    <w:p w14:paraId="45F8357E" w14:textId="5E290CF2" w:rsidR="0025164D" w:rsidRPr="00F513E0" w:rsidRDefault="00327FE4" w:rsidP="0025164D">
      <w:pPr>
        <w:jc w:val="both"/>
        <w:rPr>
          <w:rFonts w:ascii="Century Gothic" w:hAnsi="Century Gothic" w:cs="Open Sans"/>
          <w:lang w:val="en-US"/>
        </w:rPr>
      </w:pPr>
      <w:r w:rsidRPr="0025164D">
        <w:rPr>
          <w:rFonts w:ascii="Century Gothic" w:hAnsi="Century Gothic" w:cs="Calibri"/>
          <w:lang w:val="en"/>
        </w:rPr>
        <w:t xml:space="preserve">In the year August 2016, Ministry of Social Justice and Empowerment had collaborated with the National Drug Dependence Treatment Center to undertake National level Survey to estimate the absolute number of individuals who suffer from various drug substance use disorders. The last Survey on the extent estimated about 7.32 Crore person in India was of alcohol and drugs among them 6.25 Crore users of Alcohol. The survey covered over 40,697 individual and age group between 12-60 years old [1]. In such case, </w:t>
      </w:r>
      <w:r w:rsidRPr="0025164D">
        <w:rPr>
          <w:rFonts w:ascii="Century Gothic" w:hAnsi="Century Gothic" w:cs="Calibri"/>
          <w:lang w:val="en"/>
        </w:rPr>
        <w:lastRenderedPageBreak/>
        <w:t>Treatment program like Alcoholic Anonymous comes to picture.</w:t>
      </w:r>
      <w:r w:rsidR="005F69BB" w:rsidRPr="0025164D">
        <w:rPr>
          <w:rFonts w:ascii="Century Gothic" w:hAnsi="Century Gothic" w:cs="Calibri"/>
          <w:lang w:val="en"/>
        </w:rPr>
        <w:t xml:space="preserve"> </w:t>
      </w:r>
      <w:r w:rsidR="00871E24" w:rsidRPr="0025164D">
        <w:rPr>
          <w:rFonts w:ascii="Century Gothic" w:hAnsi="Century Gothic" w:cs="Calibri"/>
          <w:lang w:val="en"/>
        </w:rPr>
        <w:t xml:space="preserve">In </w:t>
      </w:r>
      <w:r w:rsidR="00807001" w:rsidRPr="0025164D">
        <w:rPr>
          <w:rFonts w:ascii="Century Gothic" w:hAnsi="Century Gothic" w:cs="Calibri"/>
          <w:lang w:val="en"/>
        </w:rPr>
        <w:t xml:space="preserve">the </w:t>
      </w:r>
      <w:r w:rsidR="00871E24" w:rsidRPr="0025164D">
        <w:rPr>
          <w:rFonts w:ascii="Century Gothic" w:hAnsi="Century Gothic" w:cs="Calibri"/>
          <w:lang w:val="en"/>
        </w:rPr>
        <w:t>late 1930s, it was</w:t>
      </w:r>
      <w:r w:rsidR="00871E24" w:rsidRPr="0025164D">
        <w:rPr>
          <w:rFonts w:ascii="Century Gothic" w:hAnsi="Century Gothic" w:cs="MinionPro-Regular"/>
        </w:rPr>
        <w:t xml:space="preserve"> developed by two men’s Bill Wilson and Bob Smith who were “chronic inebriates” and had been unsuccessful in their attempts to quit drinking. </w:t>
      </w:r>
      <w:r w:rsidR="00871E24" w:rsidRPr="0025164D">
        <w:rPr>
          <w:rFonts w:ascii="Century Gothic" w:hAnsi="Century Gothic" w:cs="Calibri"/>
          <w:lang w:val="en"/>
        </w:rPr>
        <w:t xml:space="preserve">AA </w:t>
      </w:r>
      <w:r w:rsidRPr="0025164D">
        <w:rPr>
          <w:rFonts w:ascii="Century Gothic" w:hAnsi="Century Gothic" w:cs="Calibri"/>
          <w:lang w:val="en"/>
        </w:rPr>
        <w:t xml:space="preserve">is a global mutual aid fellowship for men and women designed to help each other with their </w:t>
      </w:r>
      <w:r w:rsidR="005F69BB" w:rsidRPr="0025164D">
        <w:rPr>
          <w:rFonts w:ascii="Century Gothic" w:hAnsi="Century Gothic" w:cs="Calibri"/>
          <w:lang w:val="en"/>
        </w:rPr>
        <w:t xml:space="preserve">Alcoholism </w:t>
      </w:r>
      <w:r w:rsidRPr="0025164D">
        <w:rPr>
          <w:rFonts w:ascii="Century Gothic" w:hAnsi="Century Gothic" w:cs="Calibri"/>
          <w:lang w:val="en"/>
        </w:rPr>
        <w:t>problem</w:t>
      </w:r>
      <w:r w:rsidR="005F69BB" w:rsidRPr="0025164D">
        <w:rPr>
          <w:rFonts w:ascii="Century Gothic" w:hAnsi="Century Gothic" w:cs="Calibri"/>
          <w:lang w:val="en"/>
        </w:rPr>
        <w:t xml:space="preserve"> by sharing their experience, strength</w:t>
      </w:r>
      <w:r w:rsidR="00871E24" w:rsidRPr="0025164D">
        <w:rPr>
          <w:rFonts w:ascii="Century Gothic" w:hAnsi="Century Gothic" w:cs="Calibri"/>
          <w:lang w:val="en"/>
        </w:rPr>
        <w:t>,</w:t>
      </w:r>
      <w:r w:rsidR="005F69BB" w:rsidRPr="0025164D">
        <w:rPr>
          <w:rFonts w:ascii="Century Gothic" w:hAnsi="Century Gothic" w:cs="Calibri"/>
          <w:lang w:val="en"/>
        </w:rPr>
        <w:t xml:space="preserve"> hop</w:t>
      </w:r>
      <w:r w:rsidR="00871E24" w:rsidRPr="0025164D">
        <w:rPr>
          <w:rFonts w:ascii="Century Gothic" w:hAnsi="Century Gothic" w:cs="Calibri"/>
          <w:lang w:val="en"/>
        </w:rPr>
        <w:t>e</w:t>
      </w:r>
      <w:r w:rsidR="00807001" w:rsidRPr="0025164D">
        <w:rPr>
          <w:rFonts w:ascii="Century Gothic" w:hAnsi="Century Gothic" w:cs="Calibri"/>
          <w:lang w:val="en"/>
        </w:rPr>
        <w:t>,</w:t>
      </w:r>
      <w:r w:rsidR="00871E24" w:rsidRPr="0025164D">
        <w:rPr>
          <w:rFonts w:ascii="Century Gothic" w:hAnsi="Century Gothic" w:cs="Calibri"/>
          <w:lang w:val="en"/>
        </w:rPr>
        <w:t xml:space="preserve"> and </w:t>
      </w:r>
      <w:r w:rsidR="005F69BB" w:rsidRPr="0025164D">
        <w:rPr>
          <w:rFonts w:ascii="Century Gothic" w:hAnsi="Century Gothic" w:cs="Calibri"/>
          <w:lang w:val="en"/>
        </w:rPr>
        <w:t>recover</w:t>
      </w:r>
      <w:r w:rsidR="00807001" w:rsidRPr="0025164D">
        <w:rPr>
          <w:rFonts w:ascii="Century Gothic" w:hAnsi="Century Gothic" w:cs="Calibri"/>
          <w:lang w:val="en"/>
        </w:rPr>
        <w:t>y</w:t>
      </w:r>
      <w:r w:rsidR="005F69BB" w:rsidRPr="0025164D">
        <w:rPr>
          <w:rFonts w:ascii="Century Gothic" w:hAnsi="Century Gothic" w:cs="Calibri"/>
          <w:lang w:val="en"/>
        </w:rPr>
        <w:t xml:space="preserve"> from</w:t>
      </w:r>
      <w:r w:rsidRPr="0025164D">
        <w:rPr>
          <w:rFonts w:ascii="Century Gothic" w:hAnsi="Century Gothic" w:cs="Calibri"/>
          <w:lang w:val="en"/>
        </w:rPr>
        <w:t xml:space="preserve"> </w:t>
      </w:r>
      <w:r w:rsidR="00871E24" w:rsidRPr="0025164D">
        <w:rPr>
          <w:rFonts w:ascii="Century Gothic" w:hAnsi="Century Gothic" w:cs="Calibri"/>
          <w:lang w:val="en"/>
        </w:rPr>
        <w:t xml:space="preserve">their </w:t>
      </w:r>
      <w:r w:rsidR="005F69BB" w:rsidRPr="0025164D">
        <w:rPr>
          <w:rFonts w:ascii="Century Gothic" w:hAnsi="Century Gothic" w:cs="Calibri"/>
          <w:lang w:val="en"/>
        </w:rPr>
        <w:t>common problem.</w:t>
      </w:r>
      <w:r w:rsidRPr="0025164D">
        <w:rPr>
          <w:rFonts w:ascii="Century Gothic" w:hAnsi="Century Gothic" w:cs="Calibri"/>
          <w:lang w:val="en"/>
        </w:rPr>
        <w:t xml:space="preserve"> </w:t>
      </w:r>
      <w:r w:rsidR="00807001" w:rsidRPr="0025164D">
        <w:rPr>
          <w:rFonts w:ascii="Century Gothic" w:hAnsi="Century Gothic" w:cs="Calibri"/>
          <w:lang w:val="en"/>
        </w:rPr>
        <w:t xml:space="preserve">The </w:t>
      </w:r>
      <w:r w:rsidR="005F69BB" w:rsidRPr="0025164D">
        <w:rPr>
          <w:rFonts w:ascii="Century Gothic" w:hAnsi="Century Gothic" w:cs="Calibri"/>
          <w:lang w:val="en"/>
        </w:rPr>
        <w:t xml:space="preserve">AA </w:t>
      </w:r>
      <w:r w:rsidR="00807001" w:rsidRPr="0025164D">
        <w:rPr>
          <w:rFonts w:ascii="Century Gothic" w:hAnsi="Century Gothic" w:cs="Calibri"/>
          <w:lang w:val="en"/>
        </w:rPr>
        <w:t>is</w:t>
      </w:r>
      <w:r w:rsidR="005F69BB" w:rsidRPr="0025164D">
        <w:rPr>
          <w:rFonts w:ascii="Century Gothic" w:hAnsi="Century Gothic" w:cs="Calibri"/>
          <w:lang w:val="en"/>
        </w:rPr>
        <w:t xml:space="preserve"> not ailed with any sect, denomination, politics, organization or institutes and doesn’t wish to engage any </w:t>
      </w:r>
      <w:r w:rsidRPr="0025164D">
        <w:rPr>
          <w:rFonts w:ascii="Century Gothic" w:hAnsi="Century Gothic" w:cs="Calibri"/>
          <w:lang w:val="en"/>
        </w:rPr>
        <w:t>controversy. The treatment program goals activities are completed via AAs 12-step sequence</w:t>
      </w:r>
      <w:r w:rsidRPr="0025164D">
        <w:rPr>
          <w:rFonts w:ascii="Century Gothic" w:hAnsi="Century Gothic" w:cs="Arial"/>
          <w:shd w:val="clear" w:color="auto" w:fill="FFFFFF"/>
        </w:rPr>
        <w:t xml:space="preserve"> and </w:t>
      </w:r>
      <w:r w:rsidRPr="0025164D">
        <w:rPr>
          <w:rFonts w:ascii="Century Gothic" w:hAnsi="Century Gothic" w:cs="Arial"/>
          <w:noProof/>
          <w:shd w:val="clear" w:color="auto" w:fill="FFFFFF"/>
        </w:rPr>
        <w:t>aim</w:t>
      </w:r>
      <w:r w:rsidRPr="0025164D">
        <w:rPr>
          <w:rFonts w:ascii="Century Gothic" w:hAnsi="Century Gothic" w:cs="Arial"/>
          <w:shd w:val="clear" w:color="auto" w:fill="FFFFFF"/>
        </w:rPr>
        <w:t xml:space="preserve"> to assist people in realizing that they are powerless over the substance</w:t>
      </w:r>
      <w:r w:rsidRPr="0025164D">
        <w:rPr>
          <w:rFonts w:ascii="Century Gothic" w:hAnsi="Century Gothic" w:cs="Calibri"/>
          <w:lang w:val="en"/>
        </w:rPr>
        <w:t xml:space="preserve">. It is normally conducted within a group setting self-help program where men and women who </w:t>
      </w:r>
      <w:r w:rsidRPr="0025164D">
        <w:rPr>
          <w:rFonts w:ascii="Century Gothic" w:hAnsi="Century Gothic" w:cs="Calibri"/>
          <w:noProof/>
          <w:lang w:val="en"/>
        </w:rPr>
        <w:t>want to</w:t>
      </w:r>
      <w:r w:rsidRPr="0025164D">
        <w:rPr>
          <w:rFonts w:ascii="Century Gothic" w:hAnsi="Century Gothic" w:cs="Calibri"/>
          <w:lang w:val="en"/>
        </w:rPr>
        <w:t xml:space="preserve"> prevent the consumption of alcohol [</w:t>
      </w:r>
      <w:r w:rsidR="00E46E82" w:rsidRPr="0025164D">
        <w:rPr>
          <w:rFonts w:ascii="Century Gothic" w:hAnsi="Century Gothic" w:cs="Calibri"/>
          <w:lang w:val="en"/>
        </w:rPr>
        <w:t>2</w:t>
      </w:r>
      <w:r w:rsidRPr="0025164D">
        <w:rPr>
          <w:rFonts w:ascii="Century Gothic" w:hAnsi="Century Gothic" w:cs="Calibri"/>
          <w:lang w:val="en"/>
        </w:rPr>
        <w:t>].</w:t>
      </w:r>
      <w:r w:rsidRPr="0025164D">
        <w:rPr>
          <w:rFonts w:ascii="Century Gothic" w:hAnsi="Century Gothic" w:cs="Cambria"/>
          <w:lang w:val="en"/>
        </w:rPr>
        <w:t xml:space="preserve"> </w:t>
      </w:r>
      <w:r w:rsidRPr="0025164D">
        <w:rPr>
          <w:rFonts w:ascii="Century Gothic" w:hAnsi="Century Gothic" w:cs="MinionPro-Regular"/>
        </w:rPr>
        <w:t>The individual can come to terms with their ‘weakness’ and eventually be able to stop drinking completely [</w:t>
      </w:r>
      <w:r w:rsidR="00E46E82" w:rsidRPr="0025164D">
        <w:rPr>
          <w:rFonts w:ascii="Century Gothic" w:hAnsi="Century Gothic" w:cs="MinionPro-Regular"/>
        </w:rPr>
        <w:t>2</w:t>
      </w:r>
      <w:r w:rsidR="0025164D">
        <w:rPr>
          <w:rFonts w:ascii="Century Gothic" w:hAnsi="Century Gothic" w:cs="Open Sans"/>
          <w:lang w:val="en-US"/>
        </w:rPr>
        <w:t>].</w:t>
      </w:r>
      <w:r w:rsidR="0025164D" w:rsidRPr="0025164D">
        <w:rPr>
          <w:rFonts w:ascii="Century Gothic" w:hAnsi="Century Gothic" w:cs="Open Sans"/>
          <w:lang w:val="en-US"/>
        </w:rPr>
        <w:t xml:space="preserve"> </w:t>
      </w:r>
    </w:p>
    <w:p w14:paraId="3A30AB29" w14:textId="5EB7A315" w:rsidR="005F69BB" w:rsidRPr="0025164D" w:rsidRDefault="00327FE4" w:rsidP="0025164D">
      <w:pPr>
        <w:jc w:val="both"/>
        <w:rPr>
          <w:rStyle w:val="IntenseEmphasis"/>
          <w:rFonts w:ascii="Century Gothic" w:hAnsi="Century Gothic" w:cs="Open Sans"/>
          <w:i w:val="0"/>
          <w:iCs w:val="0"/>
          <w:color w:val="auto"/>
          <w:lang w:val="en-US"/>
        </w:rPr>
      </w:pPr>
      <w:r w:rsidRPr="0025164D">
        <w:rPr>
          <w:rStyle w:val="IntenseEmphasis"/>
          <w:rFonts w:ascii="Century Gothic" w:hAnsi="Century Gothic"/>
        </w:rPr>
        <w:t xml:space="preserve">In brief, 12-Step of the AA program is as </w:t>
      </w:r>
      <w:r w:rsidR="005F69BB" w:rsidRPr="0025164D">
        <w:rPr>
          <w:rStyle w:val="IntenseEmphasis"/>
          <w:rFonts w:ascii="Century Gothic" w:hAnsi="Century Gothic"/>
        </w:rPr>
        <w:t>follows [</w:t>
      </w:r>
      <w:r w:rsidR="00E46E82" w:rsidRPr="0025164D">
        <w:rPr>
          <w:rStyle w:val="IntenseEmphasis"/>
          <w:rFonts w:ascii="Century Gothic" w:hAnsi="Century Gothic"/>
        </w:rPr>
        <w:t>2</w:t>
      </w:r>
      <w:r w:rsidRPr="0025164D">
        <w:rPr>
          <w:rStyle w:val="IntenseEmphasis"/>
          <w:rFonts w:ascii="Century Gothic" w:hAnsi="Century Gothic"/>
        </w:rPr>
        <w:t>]</w:t>
      </w:r>
      <w:r w:rsidR="005F69BB" w:rsidRPr="0025164D">
        <w:rPr>
          <w:rStyle w:val="IntenseEmphasis"/>
          <w:rFonts w:ascii="Century Gothic" w:hAnsi="Century Gothic"/>
        </w:rPr>
        <w:t>:</w:t>
      </w:r>
    </w:p>
    <w:p w14:paraId="54A0DE2F" w14:textId="5E53E82D"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Admitting that the individual’s life is unmanageable and that they are powerless over alcohol</w:t>
      </w:r>
    </w:p>
    <w:p w14:paraId="3A78964E" w14:textId="5623A0DD"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Believing that a higher power could bring them back to sanity</w:t>
      </w:r>
    </w:p>
    <w:p w14:paraId="3F2AF106" w14:textId="530ACFDC"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Relinquishing their will and lives to the care of God</w:t>
      </w:r>
    </w:p>
    <w:p w14:paraId="6D6D3FFB" w14:textId="1665B46A"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Making a fearless moral inventory of themselves</w:t>
      </w:r>
    </w:p>
    <w:p w14:paraId="0E61BDD4" w14:textId="641596F6"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Admitting to God, themselves, and other human beings, the nature of their wrongs</w:t>
      </w:r>
    </w:p>
    <w:p w14:paraId="56BC216A" w14:textId="52B3994A"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Being prepared for God to remove these defects of character</w:t>
      </w:r>
    </w:p>
    <w:p w14:paraId="0A5AD094" w14:textId="6797CB4F"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Asking God to remove said personal shortcomings</w:t>
      </w:r>
    </w:p>
    <w:p w14:paraId="019202DD" w14:textId="32D52908"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Creating a list of all the people that they had harmed and being willing to make amends with them</w:t>
      </w:r>
    </w:p>
    <w:p w14:paraId="59848132" w14:textId="28897352"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Making amends with said people where possible and safe</w:t>
      </w:r>
    </w:p>
    <w:p w14:paraId="66DF5BC9" w14:textId="00C25552" w:rsidR="00327FE4" w:rsidRPr="0025164D" w:rsidRDefault="00327FE4"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Continued to take a personal inventory and when in the wrong, promptly admit it</w:t>
      </w:r>
    </w:p>
    <w:p w14:paraId="10C817F7" w14:textId="3961A8B4" w:rsidR="005F69BB" w:rsidRPr="0025164D" w:rsidRDefault="005F69BB" w:rsidP="005F69BB">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Sought through prayer and meditation to improve contact with God, and praying for the knowledge and the will to maintain personal strength.</w:t>
      </w:r>
    </w:p>
    <w:p w14:paraId="793BB526" w14:textId="261790A0" w:rsidR="00807001" w:rsidRPr="0025164D" w:rsidRDefault="005F69BB" w:rsidP="004844C4">
      <w:pPr>
        <w:pStyle w:val="ListParagraph"/>
        <w:numPr>
          <w:ilvl w:val="0"/>
          <w:numId w:val="13"/>
        </w:numPr>
        <w:autoSpaceDE w:val="0"/>
        <w:autoSpaceDN w:val="0"/>
        <w:adjustRightInd w:val="0"/>
        <w:spacing w:after="0" w:line="240" w:lineRule="auto"/>
        <w:jc w:val="both"/>
        <w:rPr>
          <w:rFonts w:ascii="Century Gothic" w:hAnsi="Century Gothic" w:cs="Cambria"/>
          <w:lang w:val="en"/>
        </w:rPr>
      </w:pPr>
      <w:r w:rsidRPr="0025164D">
        <w:rPr>
          <w:rFonts w:ascii="Century Gothic" w:hAnsi="Century Gothic" w:cs="Cambria"/>
          <w:lang w:val="en"/>
        </w:rPr>
        <w:t>Having a spiritual awakening as a result of the completed steps; carry out the messages of the program to other alcoholics, and practicing the principles of the program in all of the individual’s affairs.</w:t>
      </w:r>
      <w:r w:rsidR="00807001" w:rsidRPr="0025164D">
        <w:rPr>
          <w:rFonts w:ascii="Century Gothic" w:hAnsi="Century Gothic" w:cs="Cambria"/>
          <w:noProof/>
          <w:lang w:val="en"/>
        </w:rPr>
        <w:t xml:space="preserve"> </w:t>
      </w:r>
    </w:p>
    <w:p w14:paraId="711413DA" w14:textId="77777777" w:rsidR="004844C4" w:rsidRPr="0025164D" w:rsidRDefault="004844C4" w:rsidP="004844C4">
      <w:pPr>
        <w:pStyle w:val="ListParagraph"/>
        <w:autoSpaceDE w:val="0"/>
        <w:autoSpaceDN w:val="0"/>
        <w:adjustRightInd w:val="0"/>
        <w:spacing w:after="0" w:line="240" w:lineRule="auto"/>
        <w:jc w:val="both"/>
        <w:rPr>
          <w:rFonts w:ascii="Century Gothic" w:hAnsi="Century Gothic" w:cs="Cambria"/>
          <w:lang w:val="en"/>
        </w:rPr>
      </w:pPr>
    </w:p>
    <w:p w14:paraId="789BF94E" w14:textId="12B81EDF" w:rsidR="0025164D" w:rsidRPr="00F513E0" w:rsidRDefault="00E57368" w:rsidP="0025164D">
      <w:pPr>
        <w:jc w:val="both"/>
        <w:rPr>
          <w:rFonts w:ascii="Century Gothic" w:hAnsi="Century Gothic" w:cs="Open Sans"/>
          <w:lang w:val="en-US"/>
        </w:rPr>
      </w:pPr>
      <w:r w:rsidRPr="0025164D">
        <w:rPr>
          <w:rFonts w:ascii="Century Gothic" w:hAnsi="Century Gothic" w:cs="Cambria"/>
          <w:lang w:val="en"/>
        </w:rPr>
        <w:t>Timko et al. [</w:t>
      </w:r>
      <w:r w:rsidR="00DE7F6B" w:rsidRPr="0025164D">
        <w:rPr>
          <w:rFonts w:ascii="Century Gothic" w:hAnsi="Century Gothic" w:cs="Cambria"/>
          <w:lang w:val="en"/>
        </w:rPr>
        <w:t>7</w:t>
      </w:r>
      <w:r w:rsidRPr="0025164D">
        <w:rPr>
          <w:rFonts w:ascii="Century Gothic" w:hAnsi="Century Gothic" w:cs="Cambria"/>
          <w:lang w:val="en"/>
        </w:rPr>
        <w:t xml:space="preserve">] found that individuals who attended AA had more positive substance related outcomes than those who did not. Also, individuals who attended more AA meetings were more likely to be able to maintain their abstinence and had less alcohol related concerns at the one-year follow-up point. </w:t>
      </w:r>
      <w:r w:rsidR="00871E24" w:rsidRPr="0025164D">
        <w:rPr>
          <w:rFonts w:ascii="Century Gothic" w:hAnsi="Century Gothic" w:cs="Calibri"/>
          <w:lang w:val="en"/>
        </w:rPr>
        <w:t xml:space="preserve">In </w:t>
      </w:r>
      <w:r w:rsidR="00807001" w:rsidRPr="0025164D">
        <w:rPr>
          <w:rFonts w:ascii="Century Gothic" w:hAnsi="Century Gothic" w:cs="Calibri"/>
          <w:lang w:val="en"/>
        </w:rPr>
        <w:t xml:space="preserve">the </w:t>
      </w:r>
      <w:r w:rsidR="00871E24" w:rsidRPr="0025164D">
        <w:rPr>
          <w:rFonts w:ascii="Century Gothic" w:hAnsi="Century Gothic" w:cs="Calibri"/>
          <w:lang w:val="en"/>
        </w:rPr>
        <w:t xml:space="preserve">late </w:t>
      </w:r>
      <w:r w:rsidR="00871E24" w:rsidRPr="0025164D">
        <w:rPr>
          <w:rFonts w:ascii="Century Gothic" w:hAnsi="Century Gothic" w:cs="Calibri"/>
          <w:noProof/>
          <w:lang w:val="en"/>
        </w:rPr>
        <w:t>1940s</w:t>
      </w:r>
      <w:r w:rsidR="00871E24" w:rsidRPr="0025164D">
        <w:rPr>
          <w:rFonts w:ascii="Century Gothic" w:hAnsi="Century Gothic" w:cs="Calibri"/>
          <w:lang w:val="en"/>
        </w:rPr>
        <w:t xml:space="preserve">, AA initial 12-Tradition as AA grew in popularity, helps fellowship to be stable, unified and influence while disengaged from the “outside issues”. They recommend all </w:t>
      </w:r>
      <w:r w:rsidR="00E445B0" w:rsidRPr="0025164D">
        <w:rPr>
          <w:rFonts w:ascii="Century Gothic" w:hAnsi="Century Gothic" w:cs="Calibri"/>
          <w:lang w:val="en"/>
        </w:rPr>
        <w:t>the fellowship</w:t>
      </w:r>
      <w:r w:rsidR="00871E24" w:rsidRPr="0025164D">
        <w:rPr>
          <w:rFonts w:ascii="Century Gothic" w:hAnsi="Century Gothic" w:cs="Calibri"/>
          <w:lang w:val="en"/>
        </w:rPr>
        <w:t xml:space="preserve"> members to remain anonymous in public media which help other alcoholics.</w:t>
      </w:r>
      <w:r w:rsidR="0025164D" w:rsidRPr="0025164D">
        <w:rPr>
          <w:rFonts w:ascii="Century Gothic" w:hAnsi="Century Gothic" w:cs="Open Sans"/>
          <w:lang w:val="en-US"/>
        </w:rPr>
        <w:t xml:space="preserve"> </w:t>
      </w:r>
    </w:p>
    <w:p w14:paraId="3E17146C" w14:textId="67E28883" w:rsidR="00E46E82" w:rsidRPr="0025164D" w:rsidRDefault="00E46E82" w:rsidP="0025164D">
      <w:pPr>
        <w:jc w:val="both"/>
        <w:rPr>
          <w:rStyle w:val="IntenseEmphasis"/>
          <w:rFonts w:ascii="Century Gothic" w:hAnsi="Century Gothic" w:cs="Calibri"/>
          <w:i w:val="0"/>
          <w:iCs w:val="0"/>
          <w:color w:val="auto"/>
          <w:lang w:val="en"/>
        </w:rPr>
      </w:pPr>
      <w:r w:rsidRPr="0025164D">
        <w:rPr>
          <w:rStyle w:val="IntenseEmphasis"/>
          <w:rFonts w:ascii="Century Gothic" w:hAnsi="Century Gothic"/>
        </w:rPr>
        <w:t>Twelve Traditions of Alcoholics Anonymous [3]:</w:t>
      </w:r>
    </w:p>
    <w:p w14:paraId="688FC110" w14:textId="55404E6B"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Our common welfare should come first; personal recovery depends upon A.A. unity.</w:t>
      </w:r>
    </w:p>
    <w:p w14:paraId="7AB4D97C" w14:textId="6266FDFC"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For our group purpose, there is but one ultimate authority — a loving God as He may express Himself in our group conscience. Our leaders are but trusted servants; they do not govern.</w:t>
      </w:r>
    </w:p>
    <w:p w14:paraId="07085B44" w14:textId="5CC3F903"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lastRenderedPageBreak/>
        <w:t>The only requirement for A.A. membership is a desire to stop drinking.</w:t>
      </w:r>
    </w:p>
    <w:p w14:paraId="66A204DC" w14:textId="5DD683EA"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Each group should be autonomous except in matters affecting other groups or A.A. as a whole.</w:t>
      </w:r>
    </w:p>
    <w:p w14:paraId="70A15EDC" w14:textId="77777777"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Each group has but one primary purpose — to carry its message to the alcoholic who still suffers.</w:t>
      </w:r>
    </w:p>
    <w:p w14:paraId="79C1102F" w14:textId="7FDBD87E"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 xml:space="preserve">An A.A. group ought never </w:t>
      </w:r>
      <w:r w:rsidR="00807001" w:rsidRPr="0025164D">
        <w:rPr>
          <w:rFonts w:ascii="Century Gothic" w:hAnsi="Century Gothic" w:cs="Cambria"/>
          <w:lang w:val="en"/>
        </w:rPr>
        <w:t xml:space="preserve">to </w:t>
      </w:r>
      <w:r w:rsidRPr="0025164D">
        <w:rPr>
          <w:rFonts w:ascii="Century Gothic" w:hAnsi="Century Gothic" w:cs="Cambria"/>
          <w:lang w:val="en"/>
        </w:rPr>
        <w:t xml:space="preserve">endorse, finance, or lend the A.A. name to any related facility or outside </w:t>
      </w:r>
      <w:r w:rsidR="00807001" w:rsidRPr="0025164D">
        <w:rPr>
          <w:rFonts w:ascii="Century Gothic" w:hAnsi="Century Gothic" w:cs="Cambria"/>
          <w:lang w:val="en"/>
        </w:rPr>
        <w:t xml:space="preserve">an </w:t>
      </w:r>
      <w:r w:rsidRPr="0025164D">
        <w:rPr>
          <w:rFonts w:ascii="Century Gothic" w:hAnsi="Century Gothic" w:cs="Cambria"/>
          <w:lang w:val="en"/>
        </w:rPr>
        <w:t>enterprise, lest problems of money, property, and prestige divert us from our primary purpose.</w:t>
      </w:r>
    </w:p>
    <w:p w14:paraId="7E96DB6C" w14:textId="77777777"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Every A.A. group ought to be fully self-supporting, declining outside contributions.</w:t>
      </w:r>
    </w:p>
    <w:p w14:paraId="7C6CC447" w14:textId="77777777"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Alcoholics Anonymous should remain forever non-professional, but our service centers may employ special workers.</w:t>
      </w:r>
    </w:p>
    <w:p w14:paraId="73B2D658" w14:textId="24ECFAEC"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 xml:space="preserve">A.A., as such, ought never </w:t>
      </w:r>
      <w:r w:rsidR="00807001" w:rsidRPr="0025164D">
        <w:rPr>
          <w:rFonts w:ascii="Century Gothic" w:hAnsi="Century Gothic" w:cs="Cambria"/>
          <w:lang w:val="en"/>
        </w:rPr>
        <w:t xml:space="preserve">to </w:t>
      </w:r>
      <w:r w:rsidRPr="0025164D">
        <w:rPr>
          <w:rFonts w:ascii="Century Gothic" w:hAnsi="Century Gothic" w:cs="Cambria"/>
          <w:lang w:val="en"/>
        </w:rPr>
        <w:t>be organized; but we may create service boards or committees directly responsible to those they serve.</w:t>
      </w:r>
    </w:p>
    <w:p w14:paraId="2ED5E63B" w14:textId="68A91D0E" w:rsidR="00E46E82" w:rsidRPr="0025164D" w:rsidRDefault="00E46E82" w:rsidP="00E46E82">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 xml:space="preserve">Alcoholics Anonymous has no opinion on outside issues; hence the A.A. name ought never </w:t>
      </w:r>
      <w:r w:rsidR="00807001" w:rsidRPr="0025164D">
        <w:rPr>
          <w:rFonts w:ascii="Century Gothic" w:hAnsi="Century Gothic" w:cs="Cambria"/>
          <w:lang w:val="en"/>
        </w:rPr>
        <w:t xml:space="preserve">to </w:t>
      </w:r>
      <w:r w:rsidRPr="0025164D">
        <w:rPr>
          <w:rFonts w:ascii="Century Gothic" w:hAnsi="Century Gothic" w:cs="Cambria"/>
          <w:lang w:val="en"/>
        </w:rPr>
        <w:t>be drawn into public controversy.</w:t>
      </w:r>
    </w:p>
    <w:p w14:paraId="0265B000" w14:textId="77777777" w:rsidR="0025164D" w:rsidRDefault="00E46E82" w:rsidP="0025164D">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Our public relations policy is based on attraction rather than promotion; we need always maintain personal anonymity at the level of press, radio, and films.</w:t>
      </w:r>
    </w:p>
    <w:p w14:paraId="77DEEAF0" w14:textId="0A97F383" w:rsidR="0025164D" w:rsidRPr="0025164D" w:rsidRDefault="00E46E82" w:rsidP="0025164D">
      <w:pPr>
        <w:numPr>
          <w:ilvl w:val="0"/>
          <w:numId w:val="11"/>
        </w:numPr>
        <w:tabs>
          <w:tab w:val="left" w:pos="2840"/>
        </w:tabs>
        <w:autoSpaceDE w:val="0"/>
        <w:autoSpaceDN w:val="0"/>
        <w:adjustRightInd w:val="0"/>
        <w:spacing w:after="0" w:line="240" w:lineRule="auto"/>
        <w:ind w:left="720" w:hanging="360"/>
        <w:rPr>
          <w:rFonts w:ascii="Century Gothic" w:hAnsi="Century Gothic" w:cs="Cambria"/>
          <w:lang w:val="en"/>
        </w:rPr>
      </w:pPr>
      <w:r w:rsidRPr="0025164D">
        <w:rPr>
          <w:rFonts w:ascii="Century Gothic" w:hAnsi="Century Gothic" w:cs="Cambria"/>
          <w:lang w:val="en"/>
        </w:rPr>
        <w:t>Anonymity is the spiritual foundation of all our traditions, ever reminding us to place principles before personalities.</w:t>
      </w:r>
      <w:r w:rsidR="0025164D" w:rsidRPr="0025164D">
        <w:rPr>
          <w:rFonts w:ascii="Century Gothic" w:hAnsi="Century Gothic" w:cs="Open Sans"/>
          <w:lang w:val="en-US"/>
        </w:rPr>
        <w:t xml:space="preserve"> </w:t>
      </w:r>
    </w:p>
    <w:p w14:paraId="285729D6" w14:textId="6C9A55EA" w:rsidR="00051923" w:rsidRPr="0025164D" w:rsidRDefault="00807001" w:rsidP="0025164D">
      <w:pPr>
        <w:tabs>
          <w:tab w:val="left" w:pos="2840"/>
        </w:tabs>
        <w:autoSpaceDE w:val="0"/>
        <w:autoSpaceDN w:val="0"/>
        <w:adjustRightInd w:val="0"/>
        <w:spacing w:before="240" w:after="0" w:line="276" w:lineRule="auto"/>
        <w:jc w:val="both"/>
        <w:rPr>
          <w:rStyle w:val="IntenseEmphasis"/>
          <w:rFonts w:ascii="Century Gothic" w:hAnsi="Century Gothic"/>
        </w:rPr>
      </w:pPr>
      <w:r w:rsidRPr="0025164D">
        <w:rPr>
          <w:rStyle w:val="IntenseEmphasis"/>
          <w:rFonts w:ascii="Century Gothic" w:hAnsi="Century Gothic"/>
        </w:rPr>
        <w:t xml:space="preserve">The </w:t>
      </w:r>
      <w:r w:rsidR="00051923" w:rsidRPr="0025164D">
        <w:rPr>
          <w:rStyle w:val="IntenseEmphasis"/>
          <w:rFonts w:ascii="Century Gothic" w:hAnsi="Century Gothic"/>
        </w:rPr>
        <w:t>Irrationality of Alcoholics and Anonymous by Gabrielle Glaser</w:t>
      </w:r>
      <w:r w:rsidR="00E445B0" w:rsidRPr="0025164D">
        <w:rPr>
          <w:rStyle w:val="IntenseEmphasis"/>
          <w:rFonts w:ascii="Century Gothic" w:hAnsi="Century Gothic"/>
        </w:rPr>
        <w:t xml:space="preserve"> [5]</w:t>
      </w:r>
      <w:r w:rsidR="00051923" w:rsidRPr="0025164D">
        <w:rPr>
          <w:rStyle w:val="IntenseEmphasis"/>
          <w:rFonts w:ascii="Century Gothic" w:hAnsi="Century Gothic"/>
        </w:rPr>
        <w:t>:</w:t>
      </w:r>
    </w:p>
    <w:p w14:paraId="59A1D7B2" w14:textId="77777777" w:rsidR="0025164D" w:rsidRPr="00F513E0" w:rsidRDefault="00051923" w:rsidP="0025164D">
      <w:pPr>
        <w:jc w:val="both"/>
        <w:rPr>
          <w:rFonts w:ascii="Century Gothic" w:hAnsi="Century Gothic" w:cs="Open Sans"/>
          <w:lang w:val="en-US"/>
        </w:rPr>
      </w:pPr>
      <w:r w:rsidRPr="0025164D">
        <w:rPr>
          <w:rFonts w:ascii="Century Gothic" w:hAnsi="Century Gothic" w:cs="Calibri"/>
          <w:lang w:val="en"/>
        </w:rPr>
        <w:t>A case example that biased Alcoholics Anonymous, J.G is a lawyer who started drinking at the age of 15. He favored the gin, whisk</w:t>
      </w:r>
      <w:r w:rsidR="00807001" w:rsidRPr="0025164D">
        <w:rPr>
          <w:rFonts w:ascii="Century Gothic" w:hAnsi="Century Gothic" w:cs="Calibri"/>
          <w:lang w:val="en"/>
        </w:rPr>
        <w:t>e</w:t>
      </w:r>
      <w:r w:rsidRPr="0025164D">
        <w:rPr>
          <w:rFonts w:ascii="Century Gothic" w:hAnsi="Century Gothic" w:cs="Calibri"/>
          <w:lang w:val="en"/>
        </w:rPr>
        <w:t>y drank all the way. He later spotted beer and loved the earthy, bitter taste on his tongue when took his first cold sip. He characterized himself by uncontrolled drinking and preoccupation with alcohol. He struggles with relapses. He had joined the AAs 12-Step program, as an atheist, he dedicated himself to program</w:t>
      </w:r>
      <w:r w:rsidR="00E445B0" w:rsidRPr="0025164D">
        <w:rPr>
          <w:rFonts w:ascii="Century Gothic" w:hAnsi="Century Gothic" w:cs="Calibri"/>
          <w:lang w:val="en"/>
        </w:rPr>
        <w:t xml:space="preserve">. Everyone had warned him that he had </w:t>
      </w:r>
      <w:r w:rsidR="00102A85" w:rsidRPr="0025164D">
        <w:rPr>
          <w:rFonts w:ascii="Century Gothic" w:hAnsi="Century Gothic" w:cs="Calibri"/>
          <w:lang w:val="en"/>
        </w:rPr>
        <w:t xml:space="preserve">a </w:t>
      </w:r>
      <w:r w:rsidR="00E445B0" w:rsidRPr="0025164D">
        <w:rPr>
          <w:rFonts w:ascii="Century Gothic" w:hAnsi="Century Gothic" w:cs="Calibri"/>
          <w:noProof/>
          <w:lang w:val="en"/>
        </w:rPr>
        <w:t>chronic</w:t>
      </w:r>
      <w:r w:rsidR="00E445B0" w:rsidRPr="0025164D">
        <w:rPr>
          <w:rFonts w:ascii="Century Gothic" w:hAnsi="Century Gothic" w:cs="Calibri"/>
          <w:lang w:val="en"/>
        </w:rPr>
        <w:t xml:space="preserve"> disease. When he listened to the cunning</w:t>
      </w:r>
      <w:r w:rsidRPr="0025164D">
        <w:rPr>
          <w:rFonts w:ascii="Century Gothic" w:hAnsi="Century Gothic" w:cs="Calibri"/>
          <w:lang w:val="en"/>
        </w:rPr>
        <w:t xml:space="preserve"> </w:t>
      </w:r>
      <w:r w:rsidR="00E445B0" w:rsidRPr="0025164D">
        <w:rPr>
          <w:rFonts w:ascii="Century Gothic" w:hAnsi="Century Gothic" w:cs="Calibri"/>
          <w:lang w:val="en"/>
        </w:rPr>
        <w:t>promise to internal whisper that to have one drink, which set him on a cycle of beginning and abstinence.</w:t>
      </w:r>
      <w:r w:rsidR="00E445B0" w:rsidRPr="0025164D">
        <w:rPr>
          <w:rFonts w:ascii="Century Gothic" w:hAnsi="Century Gothic"/>
        </w:rPr>
        <w:t xml:space="preserve"> </w:t>
      </w:r>
      <w:r w:rsidR="00E445B0" w:rsidRPr="0025164D">
        <w:rPr>
          <w:rFonts w:ascii="Century Gothic" w:hAnsi="Century Gothic" w:cs="Calibri"/>
          <w:lang w:val="en"/>
        </w:rPr>
        <w:t>“So, I’d have one drink</w:t>
      </w:r>
      <w:r w:rsidR="00E57368" w:rsidRPr="0025164D">
        <w:rPr>
          <w:rFonts w:ascii="Century Gothic" w:hAnsi="Century Gothic" w:cs="Calibri"/>
          <w:lang w:val="en"/>
        </w:rPr>
        <w:t xml:space="preserve"> [5]</w:t>
      </w:r>
      <w:r w:rsidR="00E445B0" w:rsidRPr="0025164D">
        <w:rPr>
          <w:rFonts w:ascii="Century Gothic" w:hAnsi="Century Gothic" w:cs="Calibri"/>
          <w:lang w:val="en"/>
        </w:rPr>
        <w:t>,” he says, “and the first thing on my mind was: I feel better now, but I’m screwed. I’m going right back to where I was. I might as well drink as much as I possibly can for the next three days</w:t>
      </w:r>
      <w:r w:rsidR="00E57368" w:rsidRPr="0025164D">
        <w:rPr>
          <w:rFonts w:ascii="Century Gothic" w:hAnsi="Century Gothic" w:cs="Calibri"/>
          <w:lang w:val="en"/>
        </w:rPr>
        <w:t xml:space="preserve"> </w:t>
      </w:r>
      <w:r w:rsidR="00E445B0" w:rsidRPr="0025164D">
        <w:rPr>
          <w:rFonts w:ascii="Century Gothic" w:hAnsi="Century Gothic" w:cs="Calibri"/>
          <w:lang w:val="en"/>
        </w:rPr>
        <w:t>[5]</w:t>
      </w:r>
      <w:r w:rsidR="00E57368" w:rsidRPr="0025164D">
        <w:rPr>
          <w:rFonts w:ascii="Century Gothic" w:hAnsi="Century Gothic" w:cs="Calibri"/>
          <w:lang w:val="en"/>
        </w:rPr>
        <w:t>”</w:t>
      </w:r>
      <w:r w:rsidR="00E445B0" w:rsidRPr="0025164D">
        <w:rPr>
          <w:rFonts w:ascii="Century Gothic" w:hAnsi="Century Gothic" w:cs="Calibri"/>
          <w:lang w:val="en"/>
        </w:rPr>
        <w:t xml:space="preserve">. The 12-Step doesn’t work for someone like J.G., says AA that person must </w:t>
      </w:r>
      <w:r w:rsidR="00807001" w:rsidRPr="0025164D">
        <w:rPr>
          <w:rFonts w:ascii="Century Gothic" w:hAnsi="Century Gothic" w:cs="Calibri"/>
          <w:lang w:val="en"/>
        </w:rPr>
        <w:t xml:space="preserve">be </w:t>
      </w:r>
      <w:r w:rsidR="00E445B0" w:rsidRPr="0025164D">
        <w:rPr>
          <w:rFonts w:ascii="Century Gothic" w:hAnsi="Century Gothic" w:cs="Calibri"/>
          <w:lang w:val="en"/>
        </w:rPr>
        <w:t>flawed deep.</w:t>
      </w:r>
      <w:r w:rsidR="00E445B0" w:rsidRPr="0025164D">
        <w:rPr>
          <w:rFonts w:ascii="Century Gothic" w:hAnsi="Century Gothic"/>
        </w:rPr>
        <w:t xml:space="preserve"> </w:t>
      </w:r>
      <w:r w:rsidR="00E445B0" w:rsidRPr="0025164D">
        <w:rPr>
          <w:rFonts w:ascii="Century Gothic" w:hAnsi="Century Gothic" w:cs="Calibri"/>
          <w:lang w:val="en"/>
        </w:rPr>
        <w:t xml:space="preserve">Its faith-based 12-step program dominates treatment in the United </w:t>
      </w:r>
      <w:r w:rsidR="00E57368" w:rsidRPr="0025164D">
        <w:rPr>
          <w:rFonts w:ascii="Century Gothic" w:hAnsi="Century Gothic" w:cs="Calibri"/>
          <w:lang w:val="en"/>
        </w:rPr>
        <w:t>States [5].</w:t>
      </w:r>
      <w:r w:rsidR="00E445B0" w:rsidRPr="0025164D">
        <w:rPr>
          <w:rFonts w:ascii="Century Gothic" w:hAnsi="Century Gothic" w:cs="Calibri"/>
          <w:lang w:val="en"/>
        </w:rPr>
        <w:t xml:space="preserve"> But researchers have debunked central tenets of AA doctrine and found dozens of other treatments more effective</w:t>
      </w:r>
      <w:r w:rsidR="00807001" w:rsidRPr="0025164D">
        <w:rPr>
          <w:rFonts w:ascii="Century Gothic" w:hAnsi="Century Gothic" w:cs="Calibri"/>
          <w:lang w:val="en"/>
        </w:rPr>
        <w:t xml:space="preserve"> [5]</w:t>
      </w:r>
      <w:r w:rsidR="00E445B0" w:rsidRPr="0025164D">
        <w:rPr>
          <w:rFonts w:ascii="Century Gothic" w:hAnsi="Century Gothic" w:cs="Calibri"/>
          <w:lang w:val="en"/>
        </w:rPr>
        <w:t>. It is not for every</w:t>
      </w:r>
      <w:r w:rsidR="00807001" w:rsidRPr="0025164D">
        <w:rPr>
          <w:rFonts w:ascii="Century Gothic" w:hAnsi="Century Gothic" w:cs="Calibri"/>
          <w:lang w:val="en"/>
        </w:rPr>
        <w:t xml:space="preserve"> </w:t>
      </w:r>
      <w:r w:rsidR="00E445B0" w:rsidRPr="0025164D">
        <w:rPr>
          <w:rFonts w:ascii="Century Gothic" w:hAnsi="Century Gothic" w:cs="Calibri"/>
          <w:lang w:val="en"/>
        </w:rPr>
        <w:t>one individual. It has about twenty percent succeed of all time while it is an effective treatment program and it is one method among several, which include other kinds of supporting groups like psychotherapy, medication or combination of all.</w:t>
      </w:r>
      <w:r w:rsidR="00807001" w:rsidRPr="0025164D">
        <w:rPr>
          <w:rFonts w:ascii="Century Gothic" w:hAnsi="Century Gothic" w:cs="Calibri"/>
          <w:lang w:val="en"/>
        </w:rPr>
        <w:t xml:space="preserve"> Therefore, </w:t>
      </w:r>
      <w:r w:rsidR="00E57368" w:rsidRPr="0025164D">
        <w:rPr>
          <w:rFonts w:ascii="Century Gothic" w:hAnsi="Century Gothic" w:cs="Calibri"/>
          <w:lang w:val="en"/>
        </w:rPr>
        <w:t>the</w:t>
      </w:r>
      <w:r w:rsidR="00807001" w:rsidRPr="0025164D">
        <w:rPr>
          <w:rFonts w:ascii="Century Gothic" w:hAnsi="Century Gothic" w:cs="Calibri"/>
          <w:lang w:val="en"/>
        </w:rPr>
        <w:t xml:space="preserve"> concepts of AA </w:t>
      </w:r>
      <w:r w:rsidR="00E57368" w:rsidRPr="0025164D">
        <w:rPr>
          <w:rFonts w:ascii="Century Gothic" w:hAnsi="Century Gothic" w:cs="Calibri"/>
          <w:lang w:val="en"/>
        </w:rPr>
        <w:t>have</w:t>
      </w:r>
      <w:r w:rsidR="00807001" w:rsidRPr="0025164D">
        <w:rPr>
          <w:rFonts w:ascii="Century Gothic" w:hAnsi="Century Gothic" w:cs="Calibri"/>
          <w:lang w:val="en"/>
        </w:rPr>
        <w:t xml:space="preserve"> a fundamental flaw from medical and biological perspectives. </w:t>
      </w:r>
    </w:p>
    <w:p w14:paraId="3ACEA6E9" w14:textId="3C851C77" w:rsidR="009A5C68" w:rsidRPr="0025164D" w:rsidRDefault="009A5C68" w:rsidP="0025164D">
      <w:pPr>
        <w:jc w:val="both"/>
        <w:rPr>
          <w:rStyle w:val="IntenseEmphasis"/>
          <w:rFonts w:ascii="Century Gothic" w:hAnsi="Century Gothic"/>
        </w:rPr>
      </w:pPr>
      <w:r w:rsidRPr="0025164D">
        <w:rPr>
          <w:rStyle w:val="IntenseEmphasis"/>
          <w:rFonts w:ascii="Century Gothic" w:hAnsi="Century Gothic"/>
        </w:rPr>
        <w:t>Perpetuates of Sexual Abuse at AA [7]:</w:t>
      </w:r>
    </w:p>
    <w:p w14:paraId="24E5FFFA" w14:textId="77777777" w:rsidR="009A5C68" w:rsidRPr="0025164D" w:rsidRDefault="009A5C68" w:rsidP="00297FF8">
      <w:pPr>
        <w:tabs>
          <w:tab w:val="left" w:pos="2840"/>
        </w:tabs>
        <w:autoSpaceDE w:val="0"/>
        <w:autoSpaceDN w:val="0"/>
        <w:adjustRightInd w:val="0"/>
        <w:spacing w:after="200" w:line="240" w:lineRule="auto"/>
        <w:jc w:val="both"/>
        <w:rPr>
          <w:rFonts w:ascii="Century Gothic" w:hAnsi="Century Gothic" w:cs="Calibri"/>
          <w:lang w:val="en"/>
        </w:rPr>
      </w:pPr>
      <w:r w:rsidRPr="0025164D">
        <w:rPr>
          <w:rFonts w:ascii="Century Gothic" w:hAnsi="Century Gothic" w:cs="Calibri"/>
          <w:lang w:val="en"/>
        </w:rPr>
        <w:t>Alcoholic Anonymous has involved in many allegations regarding sexual harassment in AAs 12-Step &amp; 12-Tradition program. A long form from Twelve-Tradition of 12-Step program</w:t>
      </w:r>
    </w:p>
    <w:p w14:paraId="2699F0AA" w14:textId="65FCCD79" w:rsidR="009A5C68" w:rsidRPr="0025164D" w:rsidRDefault="009A5C68" w:rsidP="00297FF8">
      <w:pPr>
        <w:tabs>
          <w:tab w:val="left" w:pos="2840"/>
        </w:tabs>
        <w:autoSpaceDE w:val="0"/>
        <w:autoSpaceDN w:val="0"/>
        <w:adjustRightInd w:val="0"/>
        <w:spacing w:after="200" w:line="240" w:lineRule="auto"/>
        <w:jc w:val="both"/>
        <w:rPr>
          <w:rFonts w:ascii="Century Gothic" w:hAnsi="Century Gothic" w:cs="Calibri"/>
          <w:lang w:val="en"/>
        </w:rPr>
      </w:pPr>
      <w:r w:rsidRPr="0025164D">
        <w:rPr>
          <w:rFonts w:ascii="Century Gothic" w:hAnsi="Century Gothic" w:cs="Calibri"/>
          <w:lang w:val="en"/>
        </w:rPr>
        <w:lastRenderedPageBreak/>
        <w:t xml:space="preserve"> </w:t>
      </w:r>
      <w:r w:rsidR="00297FF8" w:rsidRPr="0025164D">
        <w:rPr>
          <w:rFonts w:ascii="Century Gothic" w:hAnsi="Century Gothic" w:cs="Calibri"/>
          <w:i/>
          <w:lang w:val="en"/>
        </w:rPr>
        <w:t>“Each member of Alcoholics Anonymous is but a small part of a great whole. A.A. must continue to live or most of us will surely die. Hence our common welfare comes first. But individual welfare follows close afterward. [3]”</w:t>
      </w:r>
    </w:p>
    <w:p w14:paraId="16ADAA25" w14:textId="1F64FCE0" w:rsidR="0025164D" w:rsidRPr="00F513E0" w:rsidRDefault="009A5C68" w:rsidP="0025164D">
      <w:pPr>
        <w:jc w:val="both"/>
        <w:rPr>
          <w:rFonts w:ascii="Century Gothic" w:hAnsi="Century Gothic" w:cs="Open Sans"/>
          <w:lang w:val="en-US"/>
        </w:rPr>
      </w:pPr>
      <w:r w:rsidRPr="0025164D">
        <w:rPr>
          <w:rFonts w:ascii="Century Gothic" w:hAnsi="Century Gothic" w:cs="Calibri"/>
          <w:lang w:val="en"/>
        </w:rPr>
        <w:t>Monica Richardson was one of the members in AA for 36 years. Before she walked away and embarked on a personal mission to expose abusive practices in the 12-Step community</w:t>
      </w:r>
      <w:r w:rsidR="00297FF8" w:rsidRPr="0025164D">
        <w:rPr>
          <w:rFonts w:ascii="Century Gothic" w:hAnsi="Century Gothic" w:cs="Calibri"/>
          <w:lang w:val="en"/>
        </w:rPr>
        <w:t xml:space="preserve"> [7]</w:t>
      </w:r>
      <w:r w:rsidRPr="0025164D">
        <w:rPr>
          <w:rFonts w:ascii="Century Gothic" w:hAnsi="Century Gothic" w:cs="Calibri"/>
          <w:lang w:val="en"/>
        </w:rPr>
        <w:t xml:space="preserve">. The </w:t>
      </w:r>
      <w:r w:rsidR="00A167DD" w:rsidRPr="0025164D">
        <w:rPr>
          <w:rFonts w:ascii="Century Gothic" w:hAnsi="Century Gothic" w:cs="Calibri"/>
          <w:lang w:val="en"/>
        </w:rPr>
        <w:t>13</w:t>
      </w:r>
      <w:r w:rsidR="00A167DD" w:rsidRPr="0025164D">
        <w:rPr>
          <w:rFonts w:ascii="Century Gothic" w:hAnsi="Century Gothic" w:cs="Calibri"/>
          <w:vertAlign w:val="superscript"/>
          <w:lang w:val="en"/>
        </w:rPr>
        <w:t>th</w:t>
      </w:r>
      <w:r w:rsidR="00A167DD" w:rsidRPr="0025164D">
        <w:rPr>
          <w:rFonts w:ascii="Century Gothic" w:hAnsi="Century Gothic" w:cs="Calibri"/>
          <w:lang w:val="en"/>
        </w:rPr>
        <w:t xml:space="preserve"> step</w:t>
      </w:r>
      <w:r w:rsidRPr="0025164D">
        <w:rPr>
          <w:rFonts w:ascii="Century Gothic" w:hAnsi="Century Gothic" w:cs="Calibri"/>
          <w:lang w:val="en"/>
        </w:rPr>
        <w:t xml:space="preserve"> was the documentary produced by her about the sexual and financial exploitation in 12-Step groups</w:t>
      </w:r>
      <w:r w:rsidR="00297FF8" w:rsidRPr="0025164D">
        <w:rPr>
          <w:rFonts w:ascii="Century Gothic" w:hAnsi="Century Gothic" w:cs="Calibri"/>
          <w:lang w:val="en"/>
        </w:rPr>
        <w:t xml:space="preserve"> [7]</w:t>
      </w:r>
      <w:r w:rsidRPr="0025164D">
        <w:rPr>
          <w:rFonts w:ascii="Century Gothic" w:hAnsi="Century Gothic" w:cs="Calibri"/>
          <w:lang w:val="en"/>
        </w:rPr>
        <w:t xml:space="preserve">. Since starting her blog </w:t>
      </w:r>
      <w:r w:rsidRPr="0025164D">
        <w:rPr>
          <w:rFonts w:ascii="Century Gothic" w:hAnsi="Century Gothic" w:cs="Calibri"/>
          <w:b/>
          <w:lang w:val="en"/>
        </w:rPr>
        <w:t>Leaving AA</w:t>
      </w:r>
      <w:r w:rsidRPr="0025164D">
        <w:rPr>
          <w:rFonts w:ascii="Century Gothic" w:hAnsi="Century Gothic" w:cs="Calibri"/>
          <w:lang w:val="en"/>
        </w:rPr>
        <w:t xml:space="preserve"> in 2010 and she had received “thousands” of emails from the current and former members who had experienced sexual harassment, assault and abuse from other members of “the fellowship.” [7]. Her major point of contention with AA is their refusal to warn the newcomers to the program. Because they all are sitting next to someone who has been court ordered to attend the meetings as a condition of probation or parole. In 2014, membership survey states the 12 percent of members were referred to the organization by the criminal justice system.</w:t>
      </w:r>
      <w:r w:rsidR="0025164D" w:rsidRPr="0025164D">
        <w:rPr>
          <w:rFonts w:ascii="Century Gothic" w:hAnsi="Century Gothic" w:cs="Open Sans"/>
          <w:lang w:val="en-US"/>
        </w:rPr>
        <w:t xml:space="preserve"> </w:t>
      </w:r>
    </w:p>
    <w:p w14:paraId="2AAF15F1" w14:textId="121DA773" w:rsidR="009A5C68" w:rsidRPr="0025164D" w:rsidRDefault="009A5C68" w:rsidP="0025164D">
      <w:pPr>
        <w:jc w:val="both"/>
        <w:rPr>
          <w:rStyle w:val="IntenseEmphasis"/>
          <w:rFonts w:ascii="Century Gothic" w:hAnsi="Century Gothic"/>
        </w:rPr>
      </w:pPr>
      <w:r w:rsidRPr="0025164D">
        <w:rPr>
          <w:rStyle w:val="IntenseEmphasis"/>
          <w:rFonts w:ascii="Century Gothic" w:hAnsi="Century Gothic"/>
        </w:rPr>
        <w:t>Trust is extinguished in AA:</w:t>
      </w:r>
    </w:p>
    <w:p w14:paraId="114A6E4B" w14:textId="77777777" w:rsidR="0025164D" w:rsidRPr="00F513E0" w:rsidRDefault="009A5C68" w:rsidP="0025164D">
      <w:pPr>
        <w:jc w:val="both"/>
        <w:rPr>
          <w:rFonts w:ascii="Century Gothic" w:hAnsi="Century Gothic" w:cs="Open Sans"/>
          <w:lang w:val="en-US"/>
        </w:rPr>
      </w:pPr>
      <w:r w:rsidRPr="0025164D">
        <w:rPr>
          <w:rFonts w:ascii="Century Gothic" w:hAnsi="Century Gothic" w:cs="Calibri"/>
          <w:lang w:val="en"/>
        </w:rPr>
        <w:t>A girl who had been a member in AA for six years. She met a man at an Alcoholics Anonymous barbecue hosted by her female sponsor [7]. He asked for her card, saying he could help to promote her clothing business. She checked with her sponsor whether the man was a “safe” person. Her sponsor replied, “yes- he’s an elder with 30 years sober”. A week later, she went on a bike ride with him and then stopped by his house for waffles where he proceeded to sexually assault her “in every way, shape, and from.” She drove to her sponsor’s house, hysterical, immediately after the rape where her sponsor told her not to call the police and go to the hospital because “Everyone in AA will hate her”</w:t>
      </w:r>
      <w:r w:rsidR="00297FF8" w:rsidRPr="0025164D">
        <w:rPr>
          <w:rFonts w:ascii="Century Gothic" w:hAnsi="Century Gothic" w:cs="Calibri"/>
          <w:lang w:val="en"/>
        </w:rPr>
        <w:t xml:space="preserve"> [7].</w:t>
      </w:r>
      <w:r w:rsidRPr="0025164D">
        <w:rPr>
          <w:rFonts w:ascii="Century Gothic" w:hAnsi="Century Gothic" w:cs="Calibri"/>
          <w:lang w:val="en"/>
        </w:rPr>
        <w:t xml:space="preserve"> Instead, she suggested, “look for her part in what happened”</w:t>
      </w:r>
      <w:r w:rsidR="00297FF8" w:rsidRPr="0025164D">
        <w:rPr>
          <w:rFonts w:ascii="Century Gothic" w:hAnsi="Century Gothic" w:cs="Calibri"/>
          <w:lang w:val="en"/>
        </w:rPr>
        <w:t xml:space="preserve"> [7]</w:t>
      </w:r>
      <w:r w:rsidRPr="0025164D">
        <w:rPr>
          <w:rFonts w:ascii="Century Gothic" w:hAnsi="Century Gothic" w:cs="Calibri"/>
          <w:lang w:val="en"/>
        </w:rPr>
        <w:t>. She initially trusted her alleged perpetrator because “elders,” those with many years of sobriety in the program [7]. They are considered as a golden in the AA community - highly respected and put on a pedestal. She quickly disintegrated by AA “family” when she began speaking about the alleged attack. When she went to the meetings and talked about it “I was raped by a man in AA”. She gets hauled out of meetings by various women’s saying ‘How dare you to say that in a meeting’. They said, are you going to scare the newcomers and going to keep them from getting sober? The recent avalanche of allegations against Harvey Weinstein, Kevin Spacey, and other powerful members of the Hollywood community has been a horrifying reminder of the prevalence of sexual assault, harassment, exploitation, and abuse in American society. There is something uniquely heart-breaking, though, about the way people who have been sexually abused in</w:t>
      </w:r>
      <w:r w:rsidR="00297FF8" w:rsidRPr="0025164D">
        <w:rPr>
          <w:rFonts w:ascii="Century Gothic" w:hAnsi="Century Gothic" w:cs="Calibri"/>
          <w:lang w:val="en"/>
        </w:rPr>
        <w:t xml:space="preserve"> </w:t>
      </w:r>
      <w:r w:rsidRPr="0025164D">
        <w:rPr>
          <w:rFonts w:ascii="Century Gothic" w:hAnsi="Century Gothic" w:cs="Calibri"/>
          <w:lang w:val="en"/>
        </w:rPr>
        <w:t xml:space="preserve">AA (and other 12 step groups) are encouraged to “look for their part” in what has happened to them [7]. </w:t>
      </w:r>
    </w:p>
    <w:p w14:paraId="0E7C036C" w14:textId="0045D008" w:rsidR="00E57368" w:rsidRPr="0025164D" w:rsidRDefault="009A5C68" w:rsidP="0025164D">
      <w:pPr>
        <w:jc w:val="both"/>
        <w:rPr>
          <w:rStyle w:val="IntenseEmphasis"/>
          <w:rFonts w:ascii="Century Gothic" w:hAnsi="Century Gothic"/>
        </w:rPr>
      </w:pPr>
      <w:r w:rsidRPr="0025164D">
        <w:rPr>
          <w:rStyle w:val="IntenseEmphasis"/>
          <w:rFonts w:ascii="Century Gothic" w:hAnsi="Century Gothic"/>
        </w:rPr>
        <w:t>Implications</w:t>
      </w:r>
      <w:r w:rsidR="00807001" w:rsidRPr="0025164D">
        <w:rPr>
          <w:rStyle w:val="IntenseEmphasis"/>
          <w:rFonts w:ascii="Century Gothic" w:hAnsi="Century Gothic"/>
        </w:rPr>
        <w:t>, Recommendations</w:t>
      </w:r>
      <w:r w:rsidR="008A132B" w:rsidRPr="0025164D">
        <w:rPr>
          <w:rStyle w:val="IntenseEmphasis"/>
          <w:rFonts w:ascii="Century Gothic" w:hAnsi="Century Gothic"/>
        </w:rPr>
        <w:t>,</w:t>
      </w:r>
      <w:r w:rsidR="00807001" w:rsidRPr="0025164D">
        <w:rPr>
          <w:rStyle w:val="IntenseEmphasis"/>
          <w:rFonts w:ascii="Century Gothic" w:hAnsi="Century Gothic"/>
        </w:rPr>
        <w:t xml:space="preserve"> and Conclusion:</w:t>
      </w:r>
    </w:p>
    <w:p w14:paraId="0D4C6B85" w14:textId="77777777" w:rsidR="0025164D" w:rsidRPr="00F513E0" w:rsidRDefault="00807001" w:rsidP="0025164D">
      <w:pPr>
        <w:jc w:val="both"/>
        <w:rPr>
          <w:rFonts w:ascii="Century Gothic" w:hAnsi="Century Gothic" w:cs="Open Sans"/>
          <w:lang w:val="en-US"/>
        </w:rPr>
      </w:pPr>
      <w:r w:rsidRPr="0025164D">
        <w:rPr>
          <w:rFonts w:ascii="Century Gothic" w:hAnsi="Century Gothic" w:cs="Calibri"/>
          <w:lang w:val="en"/>
        </w:rPr>
        <w:t xml:space="preserve">A bleak view of </w:t>
      </w:r>
      <w:r w:rsidR="008A132B" w:rsidRPr="0025164D">
        <w:rPr>
          <w:rFonts w:ascii="Century Gothic" w:hAnsi="Century Gothic" w:cs="Calibri"/>
          <w:lang w:val="en"/>
        </w:rPr>
        <w:t xml:space="preserve">the </w:t>
      </w:r>
      <w:r w:rsidRPr="0025164D">
        <w:rPr>
          <w:rFonts w:ascii="Century Gothic" w:hAnsi="Century Gothic" w:cs="Calibri"/>
          <w:noProof/>
          <w:lang w:val="en"/>
        </w:rPr>
        <w:t>effectiveness</w:t>
      </w:r>
      <w:r w:rsidRPr="0025164D">
        <w:rPr>
          <w:rFonts w:ascii="Century Gothic" w:hAnsi="Century Gothic" w:cs="Calibri"/>
          <w:lang w:val="en"/>
        </w:rPr>
        <w:t xml:space="preserve"> of AA program; however, this neither true or accurate. As we discussed in the article AA is effective for </w:t>
      </w:r>
      <w:r w:rsidR="008A132B" w:rsidRPr="0025164D">
        <w:rPr>
          <w:rFonts w:ascii="Century Gothic" w:hAnsi="Century Gothic" w:cs="Calibri"/>
          <w:lang w:val="en"/>
        </w:rPr>
        <w:t xml:space="preserve">the </w:t>
      </w:r>
      <w:r w:rsidRPr="0025164D">
        <w:rPr>
          <w:rFonts w:ascii="Century Gothic" w:hAnsi="Century Gothic" w:cs="Calibri"/>
          <w:noProof/>
          <w:lang w:val="en"/>
        </w:rPr>
        <w:t>majority</w:t>
      </w:r>
      <w:r w:rsidRPr="0025164D">
        <w:rPr>
          <w:rFonts w:ascii="Century Gothic" w:hAnsi="Century Gothic" w:cs="Calibri"/>
          <w:lang w:val="en"/>
        </w:rPr>
        <w:t xml:space="preserve"> of people</w:t>
      </w:r>
      <w:r w:rsidR="00E57368" w:rsidRPr="0025164D">
        <w:rPr>
          <w:rFonts w:ascii="Century Gothic" w:hAnsi="Century Gothic" w:cs="Calibri"/>
          <w:lang w:val="en"/>
        </w:rPr>
        <w:t xml:space="preserve"> [</w:t>
      </w:r>
      <w:r w:rsidR="00D2455E" w:rsidRPr="0025164D">
        <w:rPr>
          <w:rFonts w:ascii="Century Gothic" w:hAnsi="Century Gothic" w:cs="Calibri"/>
          <w:lang w:val="en"/>
        </w:rPr>
        <w:t>6</w:t>
      </w:r>
      <w:r w:rsidR="00E57368" w:rsidRPr="0025164D">
        <w:rPr>
          <w:rFonts w:ascii="Century Gothic" w:hAnsi="Century Gothic" w:cs="Calibri"/>
          <w:lang w:val="en"/>
        </w:rPr>
        <w:t>].</w:t>
      </w:r>
      <w:r w:rsidR="00E57368" w:rsidRPr="0025164D">
        <w:rPr>
          <w:rFonts w:ascii="Century Gothic" w:hAnsi="Century Gothic"/>
        </w:rPr>
        <w:t xml:space="preserve"> </w:t>
      </w:r>
      <w:r w:rsidR="00E57368" w:rsidRPr="0025164D">
        <w:rPr>
          <w:rFonts w:ascii="Century Gothic" w:hAnsi="Century Gothic" w:cs="Calibri"/>
          <w:lang w:val="en"/>
        </w:rPr>
        <w:t>What this paper has aimed to demonstrate is that AA is not a one-size-fits-all concept or program [4].</w:t>
      </w:r>
      <w:r w:rsidR="00102A85" w:rsidRPr="0025164D">
        <w:rPr>
          <w:rFonts w:ascii="Century Gothic" w:hAnsi="Century Gothic" w:cs="Calibri"/>
          <w:lang w:val="en"/>
        </w:rPr>
        <w:t xml:space="preserve"> “AA </w:t>
      </w:r>
      <w:r w:rsidR="00102A85" w:rsidRPr="0025164D">
        <w:rPr>
          <w:rFonts w:ascii="Century Gothic" w:hAnsi="Century Gothic" w:cs="Calibri"/>
          <w:lang w:val="en"/>
        </w:rPr>
        <w:lastRenderedPageBreak/>
        <w:t>needs to warn its members that there could be a sex offender or violent offender who’s been sent there, so be careful who you trust</w:t>
      </w:r>
      <w:r w:rsidR="00297FF8" w:rsidRPr="0025164D">
        <w:rPr>
          <w:rFonts w:ascii="Century Gothic" w:hAnsi="Century Gothic" w:cs="Calibri"/>
          <w:lang w:val="en"/>
        </w:rPr>
        <w:t>. [7]</w:t>
      </w:r>
      <w:r w:rsidR="00102A85" w:rsidRPr="0025164D">
        <w:rPr>
          <w:rFonts w:ascii="Century Gothic" w:hAnsi="Century Gothic" w:cs="Calibri"/>
          <w:lang w:val="en"/>
        </w:rPr>
        <w:t xml:space="preserve">” </w:t>
      </w:r>
    </w:p>
    <w:p w14:paraId="4AD701E7" w14:textId="467839C1" w:rsidR="00327FE4" w:rsidRPr="0025164D" w:rsidRDefault="00327FE4" w:rsidP="005F69BB">
      <w:pPr>
        <w:tabs>
          <w:tab w:val="left" w:pos="2840"/>
        </w:tabs>
        <w:autoSpaceDE w:val="0"/>
        <w:autoSpaceDN w:val="0"/>
        <w:adjustRightInd w:val="0"/>
        <w:spacing w:after="200" w:line="276" w:lineRule="auto"/>
        <w:jc w:val="both"/>
        <w:rPr>
          <w:rStyle w:val="IntenseEmphasis"/>
          <w:rFonts w:ascii="Century Gothic" w:hAnsi="Century Gothic"/>
        </w:rPr>
      </w:pPr>
      <w:r w:rsidRPr="0025164D">
        <w:rPr>
          <w:rStyle w:val="IntenseEmphasis"/>
          <w:rFonts w:ascii="Century Gothic" w:hAnsi="Century Gothic"/>
        </w:rPr>
        <w:t>Reference:</w:t>
      </w:r>
    </w:p>
    <w:p w14:paraId="3570D775" w14:textId="77777777" w:rsidR="00327FE4" w:rsidRPr="0025164D" w:rsidRDefault="00327FE4" w:rsidP="005F69BB">
      <w:pPr>
        <w:tabs>
          <w:tab w:val="left" w:pos="2840"/>
        </w:tabs>
        <w:autoSpaceDE w:val="0"/>
        <w:autoSpaceDN w:val="0"/>
        <w:adjustRightInd w:val="0"/>
        <w:spacing w:after="200" w:line="276" w:lineRule="auto"/>
        <w:jc w:val="both"/>
        <w:rPr>
          <w:rFonts w:ascii="Century Gothic" w:hAnsi="Century Gothic" w:cs="Calibri"/>
          <w:lang w:val="en"/>
        </w:rPr>
      </w:pPr>
      <w:r w:rsidRPr="0025164D">
        <w:rPr>
          <w:rFonts w:ascii="Century Gothic" w:hAnsi="Century Gothic" w:cs="Calibri"/>
          <w:lang w:val="en"/>
        </w:rPr>
        <w:t xml:space="preserve">1. Information Bureau Government of India Ministry of Social Justice and Empowerment </w:t>
      </w:r>
      <w:hyperlink r:id="rId5" w:history="1">
        <w:r w:rsidRPr="0025164D">
          <w:rPr>
            <w:rFonts w:ascii="Century Gothic" w:hAnsi="Century Gothic" w:cs="Calibri"/>
            <w:lang w:val="en"/>
          </w:rPr>
          <w:t>http://pib.nic.in/newsite/PrintRelease.aspx?relid=177380</w:t>
        </w:r>
      </w:hyperlink>
    </w:p>
    <w:p w14:paraId="5250AA88" w14:textId="3A03227D" w:rsidR="005F69BB" w:rsidRPr="0025164D" w:rsidRDefault="00E46E82" w:rsidP="005F69BB">
      <w:pPr>
        <w:tabs>
          <w:tab w:val="left" w:pos="2840"/>
        </w:tabs>
        <w:autoSpaceDE w:val="0"/>
        <w:autoSpaceDN w:val="0"/>
        <w:adjustRightInd w:val="0"/>
        <w:spacing w:after="200" w:line="276" w:lineRule="auto"/>
        <w:jc w:val="both"/>
        <w:rPr>
          <w:rFonts w:ascii="Century Gothic" w:hAnsi="Century Gothic" w:cs="Calibri"/>
          <w:lang w:val="en"/>
        </w:rPr>
      </w:pPr>
      <w:r w:rsidRPr="0025164D">
        <w:rPr>
          <w:rFonts w:ascii="Century Gothic" w:hAnsi="Century Gothic" w:cs="Calibri"/>
          <w:lang w:val="en"/>
        </w:rPr>
        <w:t>2</w:t>
      </w:r>
      <w:r w:rsidR="00327FE4" w:rsidRPr="0025164D">
        <w:rPr>
          <w:rFonts w:ascii="Century Gothic" w:hAnsi="Century Gothic" w:cs="Calibri"/>
          <w:lang w:val="en"/>
        </w:rPr>
        <w:t>.</w:t>
      </w:r>
      <w:r w:rsidR="005F69BB" w:rsidRPr="0025164D">
        <w:rPr>
          <w:rFonts w:ascii="Century Gothic" w:hAnsi="Century Gothic" w:cs="Calibri"/>
          <w:lang w:val="en"/>
        </w:rPr>
        <w:t xml:space="preserve"> 12-Step Sequence of AA http://www.aagsoindia.org/about-aa/12-steps-of-aa/</w:t>
      </w:r>
    </w:p>
    <w:p w14:paraId="6CFBC807" w14:textId="24901BD7" w:rsidR="00E46E82" w:rsidRPr="0025164D" w:rsidRDefault="00E46E82" w:rsidP="005F69BB">
      <w:pPr>
        <w:tabs>
          <w:tab w:val="left" w:pos="2840"/>
        </w:tabs>
        <w:autoSpaceDE w:val="0"/>
        <w:autoSpaceDN w:val="0"/>
        <w:adjustRightInd w:val="0"/>
        <w:spacing w:after="200" w:line="276" w:lineRule="auto"/>
        <w:jc w:val="both"/>
        <w:rPr>
          <w:rFonts w:ascii="Century Gothic" w:hAnsi="Century Gothic" w:cs="Calibri"/>
          <w:lang w:val="en"/>
        </w:rPr>
      </w:pPr>
      <w:r w:rsidRPr="0025164D">
        <w:rPr>
          <w:rFonts w:ascii="Century Gothic" w:hAnsi="Century Gothic" w:cs="Calibri"/>
          <w:lang w:val="en"/>
        </w:rPr>
        <w:t>3</w:t>
      </w:r>
      <w:r w:rsidR="00327FE4" w:rsidRPr="0025164D">
        <w:rPr>
          <w:rFonts w:ascii="Century Gothic" w:hAnsi="Century Gothic" w:cs="Calibri"/>
          <w:lang w:val="en"/>
        </w:rPr>
        <w:t>.</w:t>
      </w:r>
      <w:r w:rsidRPr="0025164D">
        <w:rPr>
          <w:rFonts w:ascii="Century Gothic" w:hAnsi="Century Gothic" w:cs="Calibri"/>
          <w:lang w:val="en"/>
        </w:rPr>
        <w:t xml:space="preserve"> 12-Traditions of AA http://www.aagsoindia.org/about-aa/12-traditions-of-aa/</w:t>
      </w:r>
    </w:p>
    <w:p w14:paraId="325573BE" w14:textId="24841846" w:rsidR="00807001" w:rsidRPr="0025164D" w:rsidRDefault="00E46E82" w:rsidP="00E445B0">
      <w:pPr>
        <w:tabs>
          <w:tab w:val="left" w:pos="2840"/>
        </w:tabs>
        <w:autoSpaceDE w:val="0"/>
        <w:autoSpaceDN w:val="0"/>
        <w:adjustRightInd w:val="0"/>
        <w:spacing w:after="200" w:line="276" w:lineRule="auto"/>
        <w:jc w:val="both"/>
        <w:rPr>
          <w:rFonts w:ascii="Century Gothic" w:hAnsi="Century Gothic" w:cs="Cambria"/>
          <w:lang w:val="en"/>
        </w:rPr>
      </w:pPr>
      <w:r w:rsidRPr="0025164D">
        <w:rPr>
          <w:rFonts w:ascii="Century Gothic" w:hAnsi="Century Gothic" w:cs="Cambria"/>
          <w:lang w:val="en"/>
        </w:rPr>
        <w:t>4.</w:t>
      </w:r>
      <w:r w:rsidR="00807001" w:rsidRPr="0025164D">
        <w:rPr>
          <w:rFonts w:ascii="Century Gothic" w:hAnsi="Century Gothic" w:cs="Cambria"/>
          <w:lang w:val="en"/>
        </w:rPr>
        <w:t xml:space="preserve"> </w:t>
      </w:r>
      <w:r w:rsidR="00E57368" w:rsidRPr="0025164D">
        <w:rPr>
          <w:rFonts w:ascii="Century Gothic" w:hAnsi="Century Gothic" w:cs="Cambria"/>
          <w:lang w:val="en"/>
        </w:rPr>
        <w:t xml:space="preserve">Michael Montalto, Associate Member Centre for Global Research, RMIT University, Australia </w:t>
      </w:r>
      <w:r w:rsidR="005F69BB" w:rsidRPr="0025164D">
        <w:rPr>
          <w:rFonts w:ascii="Century Gothic" w:hAnsi="Century Gothic" w:cs="Cambria"/>
          <w:lang w:val="en"/>
        </w:rPr>
        <w:t>Alcoholics Anonymous: One Treatment Program to Rule Them All?</w:t>
      </w:r>
    </w:p>
    <w:p w14:paraId="1DD8F2B8" w14:textId="77777777" w:rsidR="00807001" w:rsidRPr="0025164D" w:rsidRDefault="00807001" w:rsidP="00807001">
      <w:pPr>
        <w:tabs>
          <w:tab w:val="left" w:pos="2840"/>
        </w:tabs>
        <w:autoSpaceDE w:val="0"/>
        <w:autoSpaceDN w:val="0"/>
        <w:adjustRightInd w:val="0"/>
        <w:spacing w:after="0" w:line="276" w:lineRule="auto"/>
        <w:jc w:val="both"/>
        <w:rPr>
          <w:rFonts w:ascii="Century Gothic" w:hAnsi="Century Gothic" w:cs="Cambria"/>
          <w:lang w:val="en"/>
        </w:rPr>
      </w:pPr>
      <w:r w:rsidRPr="0025164D">
        <w:rPr>
          <w:rFonts w:ascii="Century Gothic" w:hAnsi="Century Gothic" w:cs="Cambria"/>
          <w:lang w:val="en"/>
        </w:rPr>
        <w:t xml:space="preserve">5. </w:t>
      </w:r>
      <w:r w:rsidR="00E445B0" w:rsidRPr="0025164D">
        <w:rPr>
          <w:rFonts w:ascii="Century Gothic" w:hAnsi="Century Gothic" w:cs="Cambria"/>
          <w:lang w:val="en"/>
        </w:rPr>
        <w:t>The Irrationality of Alcoholics Anonymous</w:t>
      </w:r>
      <w:r w:rsidR="00E445B0" w:rsidRPr="0025164D">
        <w:rPr>
          <w:rFonts w:ascii="Century Gothic" w:hAnsi="Century Gothic"/>
        </w:rPr>
        <w:t xml:space="preserve"> by </w:t>
      </w:r>
      <w:r w:rsidR="00E445B0" w:rsidRPr="0025164D">
        <w:rPr>
          <w:rFonts w:ascii="Century Gothic" w:hAnsi="Century Gothic" w:cs="Cambria"/>
          <w:lang w:val="en"/>
        </w:rPr>
        <w:t xml:space="preserve">a critique of the recent Atlantic article </w:t>
      </w:r>
    </w:p>
    <w:p w14:paraId="59CFB937" w14:textId="65D0C504" w:rsidR="00E445B0" w:rsidRPr="0025164D" w:rsidRDefault="00E445B0" w:rsidP="00D2455E">
      <w:pPr>
        <w:tabs>
          <w:tab w:val="left" w:pos="2840"/>
        </w:tabs>
        <w:autoSpaceDE w:val="0"/>
        <w:autoSpaceDN w:val="0"/>
        <w:adjustRightInd w:val="0"/>
        <w:spacing w:line="276" w:lineRule="auto"/>
        <w:jc w:val="both"/>
        <w:rPr>
          <w:rFonts w:ascii="Century Gothic" w:hAnsi="Century Gothic" w:cs="Cambria"/>
          <w:lang w:val="en"/>
        </w:rPr>
      </w:pPr>
      <w:r w:rsidRPr="0025164D">
        <w:rPr>
          <w:rFonts w:ascii="Century Gothic" w:hAnsi="Century Gothic" w:cs="Cambria"/>
          <w:lang w:val="en"/>
        </w:rPr>
        <w:t>https://www.theatlantic.com/magazine/archive/2015/04/the-irrationality-of-alcoholics-anonymous/386255/</w:t>
      </w:r>
    </w:p>
    <w:p w14:paraId="53953DF4" w14:textId="57B0C69D" w:rsidR="00327FE4" w:rsidRPr="0025164D" w:rsidRDefault="00807001" w:rsidP="00D2455E">
      <w:pPr>
        <w:tabs>
          <w:tab w:val="left" w:pos="2840"/>
        </w:tabs>
        <w:autoSpaceDE w:val="0"/>
        <w:autoSpaceDN w:val="0"/>
        <w:adjustRightInd w:val="0"/>
        <w:spacing w:line="276" w:lineRule="auto"/>
        <w:jc w:val="both"/>
        <w:rPr>
          <w:rFonts w:ascii="Century Gothic" w:hAnsi="Century Gothic" w:cs="Cambria"/>
          <w:lang w:val="en"/>
        </w:rPr>
      </w:pPr>
      <w:r w:rsidRPr="0025164D">
        <w:rPr>
          <w:rFonts w:ascii="Century Gothic" w:hAnsi="Century Gothic" w:cs="Cambria"/>
          <w:lang w:val="en"/>
        </w:rPr>
        <w:t>6.</w:t>
      </w:r>
      <w:r w:rsidRPr="0025164D">
        <w:rPr>
          <w:rFonts w:ascii="Century Gothic" w:hAnsi="Century Gothic"/>
        </w:rPr>
        <w:t xml:space="preserve"> </w:t>
      </w:r>
      <w:r w:rsidRPr="0025164D">
        <w:rPr>
          <w:rFonts w:ascii="Century Gothic" w:hAnsi="Century Gothic" w:cs="Cambria"/>
          <w:lang w:val="en"/>
        </w:rPr>
        <w:t>Timko C, Moos R, Finney J, Moos B (1994) Outcome of treatment for alcohol abuse and involvement in AA among previously untreated problem drinkers. J Ment Health Adm 21: 145-160.</w:t>
      </w:r>
    </w:p>
    <w:p w14:paraId="251C3FDF" w14:textId="5AD1996A" w:rsidR="00102A85" w:rsidRPr="0025164D" w:rsidRDefault="00D2455E" w:rsidP="00D2455E">
      <w:pPr>
        <w:tabs>
          <w:tab w:val="left" w:pos="2840"/>
        </w:tabs>
        <w:autoSpaceDE w:val="0"/>
        <w:autoSpaceDN w:val="0"/>
        <w:adjustRightInd w:val="0"/>
        <w:spacing w:line="276" w:lineRule="auto"/>
        <w:jc w:val="both"/>
        <w:rPr>
          <w:rFonts w:ascii="Century Gothic" w:hAnsi="Century Gothic" w:cs="Cambria"/>
          <w:lang w:val="en"/>
        </w:rPr>
      </w:pPr>
      <w:r w:rsidRPr="0025164D">
        <w:rPr>
          <w:rFonts w:ascii="Century Gothic" w:hAnsi="Century Gothic" w:cs="Cambria"/>
          <w:lang w:val="en"/>
        </w:rPr>
        <w:t xml:space="preserve">7. Elizabeth Brown, The Culture of Alcoholics Anonymous Perpetuates Sexual Abuse </w:t>
      </w:r>
      <w:r w:rsidR="00102A85" w:rsidRPr="0025164D">
        <w:rPr>
          <w:rFonts w:ascii="Century Gothic" w:hAnsi="Century Gothic" w:cs="Cambria"/>
          <w:lang w:val="en"/>
        </w:rPr>
        <w:t>https://tonic.vice.com/en_us/article/7x4m8q/sexual-assault-alcoholics-anonymous</w:t>
      </w:r>
    </w:p>
    <w:p w14:paraId="35F770E5" w14:textId="7D1932FD" w:rsidR="00DE7F6B" w:rsidRPr="0025164D" w:rsidRDefault="00DE7F6B" w:rsidP="00D2455E">
      <w:pPr>
        <w:tabs>
          <w:tab w:val="left" w:pos="2840"/>
        </w:tabs>
        <w:autoSpaceDE w:val="0"/>
        <w:autoSpaceDN w:val="0"/>
        <w:adjustRightInd w:val="0"/>
        <w:spacing w:line="276" w:lineRule="auto"/>
        <w:jc w:val="both"/>
        <w:rPr>
          <w:rFonts w:ascii="Century Gothic" w:hAnsi="Century Gothic" w:cs="Cambria"/>
          <w:lang w:val="en"/>
        </w:rPr>
      </w:pPr>
      <w:r w:rsidRPr="0025164D">
        <w:rPr>
          <w:rFonts w:ascii="Century Gothic" w:hAnsi="Century Gothic" w:cs="Cambria"/>
          <w:lang w:val="en"/>
        </w:rPr>
        <w:t>8. The 13</w:t>
      </w:r>
      <w:r w:rsidRPr="0025164D">
        <w:rPr>
          <w:rFonts w:ascii="Century Gothic" w:hAnsi="Century Gothic" w:cs="Cambria"/>
          <w:vertAlign w:val="superscript"/>
          <w:lang w:val="en"/>
        </w:rPr>
        <w:t>th</w:t>
      </w:r>
      <w:r w:rsidRPr="0025164D">
        <w:rPr>
          <w:rFonts w:ascii="Century Gothic" w:hAnsi="Century Gothic" w:cs="Cambria"/>
          <w:lang w:val="en"/>
        </w:rPr>
        <w:t xml:space="preserve"> step Inside AA subculture of sexual predation https://www.thefix.com/13th-step-inside-aas-subculture-sexual-predation</w:t>
      </w:r>
      <w:bookmarkStart w:id="0" w:name="_GoBack"/>
      <w:bookmarkEnd w:id="0"/>
    </w:p>
    <w:sectPr w:rsidR="00DE7F6B" w:rsidRPr="0025164D" w:rsidSect="003427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CB4AD40"/>
    <w:lvl w:ilvl="0">
      <w:numFmt w:val="bullet"/>
      <w:lvlText w:val="*"/>
      <w:lvlJc w:val="left"/>
    </w:lvl>
  </w:abstractNum>
  <w:abstractNum w:abstractNumId="1" w15:restartNumberingAfterBreak="0">
    <w:nsid w:val="008E6D12"/>
    <w:multiLevelType w:val="hybridMultilevel"/>
    <w:tmpl w:val="10866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97CEE"/>
    <w:multiLevelType w:val="multilevel"/>
    <w:tmpl w:val="02523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6796"/>
    <w:multiLevelType w:val="hybridMultilevel"/>
    <w:tmpl w:val="872C0324"/>
    <w:lvl w:ilvl="0" w:tplc="D708F696">
      <w:numFmt w:val="bullet"/>
      <w:lvlText w:val="•"/>
      <w:lvlJc w:val="left"/>
      <w:pPr>
        <w:ind w:left="720" w:hanging="360"/>
      </w:pPr>
      <w:rPr>
        <w:rFonts w:ascii="Cambria" w:eastAsiaTheme="minorHAnsi"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04CAE"/>
    <w:multiLevelType w:val="multilevel"/>
    <w:tmpl w:val="0252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F18E5"/>
    <w:multiLevelType w:val="hybridMultilevel"/>
    <w:tmpl w:val="9706672A"/>
    <w:lvl w:ilvl="0" w:tplc="D708F696">
      <w:numFmt w:val="bullet"/>
      <w:lvlText w:val="•"/>
      <w:lvlJc w:val="left"/>
      <w:pPr>
        <w:ind w:left="720" w:hanging="360"/>
      </w:pPr>
      <w:rPr>
        <w:rFonts w:ascii="Cambria" w:eastAsiaTheme="minorHAnsi"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F244E6"/>
    <w:multiLevelType w:val="hybridMultilevel"/>
    <w:tmpl w:val="F0B2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A97D00"/>
    <w:multiLevelType w:val="hybridMultilevel"/>
    <w:tmpl w:val="93A00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962009"/>
    <w:multiLevelType w:val="hybridMultilevel"/>
    <w:tmpl w:val="517A4A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605753E"/>
    <w:multiLevelType w:val="hybridMultilevel"/>
    <w:tmpl w:val="9696704E"/>
    <w:lvl w:ilvl="0" w:tplc="D708F696">
      <w:numFmt w:val="bullet"/>
      <w:lvlText w:val="•"/>
      <w:lvlJc w:val="left"/>
      <w:pPr>
        <w:ind w:left="720" w:hanging="360"/>
      </w:pPr>
      <w:rPr>
        <w:rFonts w:ascii="Cambria" w:eastAsiaTheme="minorHAnsi"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FF7F9C"/>
    <w:multiLevelType w:val="hybridMultilevel"/>
    <w:tmpl w:val="659C9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B1667"/>
    <w:multiLevelType w:val="multilevel"/>
    <w:tmpl w:val="0252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24F9C"/>
    <w:multiLevelType w:val="hybridMultilevel"/>
    <w:tmpl w:val="B05AD97C"/>
    <w:lvl w:ilvl="0" w:tplc="D708F696">
      <w:numFmt w:val="bullet"/>
      <w:lvlText w:val="•"/>
      <w:lvlJc w:val="left"/>
      <w:pPr>
        <w:ind w:left="720" w:hanging="360"/>
      </w:pPr>
      <w:rPr>
        <w:rFonts w:ascii="Cambria" w:eastAsiaTheme="minorHAnsi"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8"/>
  </w:num>
  <w:num w:numId="5">
    <w:abstractNumId w:val="10"/>
  </w:num>
  <w:num w:numId="6">
    <w:abstractNumId w:val="7"/>
  </w:num>
  <w:num w:numId="7">
    <w:abstractNumId w:val="5"/>
  </w:num>
  <w:num w:numId="8">
    <w:abstractNumId w:val="4"/>
    <w:lvlOverride w:ilvl="0">
      <w:startOverride w:val="2"/>
    </w:lvlOverride>
  </w:num>
  <w:num w:numId="9">
    <w:abstractNumId w:val="11"/>
  </w:num>
  <w:num w:numId="10">
    <w:abstractNumId w:val="3"/>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AIiI1NDEzMTE1NTIyUdpeDU4uLM/DyQAtNaAAn6gD8sAAAA"/>
  </w:docVars>
  <w:rsids>
    <w:rsidRoot w:val="00327FE4"/>
    <w:rsid w:val="00051923"/>
    <w:rsid w:val="00062E18"/>
    <w:rsid w:val="00102A85"/>
    <w:rsid w:val="002114DA"/>
    <w:rsid w:val="0025164D"/>
    <w:rsid w:val="00297FF8"/>
    <w:rsid w:val="00327FE4"/>
    <w:rsid w:val="00474A60"/>
    <w:rsid w:val="004844C4"/>
    <w:rsid w:val="005F6886"/>
    <w:rsid w:val="005F69BB"/>
    <w:rsid w:val="00734EEB"/>
    <w:rsid w:val="00807001"/>
    <w:rsid w:val="00871E24"/>
    <w:rsid w:val="008A132B"/>
    <w:rsid w:val="009A5C68"/>
    <w:rsid w:val="00A167DD"/>
    <w:rsid w:val="00AA49DC"/>
    <w:rsid w:val="00BB7965"/>
    <w:rsid w:val="00D2455E"/>
    <w:rsid w:val="00DD3728"/>
    <w:rsid w:val="00DE7F6B"/>
    <w:rsid w:val="00E22228"/>
    <w:rsid w:val="00E445B0"/>
    <w:rsid w:val="00E46E82"/>
    <w:rsid w:val="00E57368"/>
    <w:rsid w:val="00EC5AE5"/>
    <w:rsid w:val="00EF4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585D"/>
  <w15:chartTrackingRefBased/>
  <w15:docId w15:val="{7AFC5EBD-27AE-41BE-86BA-DFC1D5F4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E4"/>
    <w:pPr>
      <w:ind w:left="720"/>
      <w:contextualSpacing/>
    </w:pPr>
  </w:style>
  <w:style w:type="character" w:styleId="Hyperlink">
    <w:name w:val="Hyperlink"/>
    <w:basedOn w:val="DefaultParagraphFont"/>
    <w:uiPriority w:val="99"/>
    <w:unhideWhenUsed/>
    <w:rsid w:val="00327FE4"/>
    <w:rPr>
      <w:color w:val="0000FF"/>
      <w:u w:val="single"/>
    </w:rPr>
  </w:style>
  <w:style w:type="character" w:styleId="UnresolvedMention">
    <w:name w:val="Unresolved Mention"/>
    <w:basedOn w:val="DefaultParagraphFont"/>
    <w:uiPriority w:val="99"/>
    <w:semiHidden/>
    <w:unhideWhenUsed/>
    <w:rsid w:val="00327FE4"/>
    <w:rPr>
      <w:color w:val="605E5C"/>
      <w:shd w:val="clear" w:color="auto" w:fill="E1DFDD"/>
    </w:rPr>
  </w:style>
  <w:style w:type="paragraph" w:customStyle="1" w:styleId="Default">
    <w:name w:val="Default"/>
    <w:rsid w:val="00102A85"/>
    <w:pPr>
      <w:autoSpaceDE w:val="0"/>
      <w:autoSpaceDN w:val="0"/>
      <w:adjustRightInd w:val="0"/>
      <w:spacing w:after="0" w:line="240" w:lineRule="auto"/>
    </w:pPr>
    <w:rPr>
      <w:rFonts w:ascii="Arial" w:hAnsi="Arial" w:cs="Arial"/>
      <w:color w:val="000000"/>
      <w:sz w:val="24"/>
      <w:szCs w:val="24"/>
    </w:rPr>
  </w:style>
  <w:style w:type="paragraph" w:styleId="IntenseQuote">
    <w:name w:val="Intense Quote"/>
    <w:basedOn w:val="Normal"/>
    <w:next w:val="Normal"/>
    <w:link w:val="IntenseQuoteChar"/>
    <w:uiPriority w:val="30"/>
    <w:qFormat/>
    <w:rsid w:val="002516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164D"/>
    <w:rPr>
      <w:i/>
      <w:iCs/>
      <w:color w:val="4472C4" w:themeColor="accent1"/>
    </w:rPr>
  </w:style>
  <w:style w:type="character" w:styleId="IntenseEmphasis">
    <w:name w:val="Intense Emphasis"/>
    <w:basedOn w:val="DefaultParagraphFont"/>
    <w:uiPriority w:val="21"/>
    <w:qFormat/>
    <w:rsid w:val="0025164D"/>
    <w:rPr>
      <w:i/>
      <w:iCs/>
      <w:color w:val="4472C4" w:themeColor="accent1"/>
    </w:rPr>
  </w:style>
  <w:style w:type="character" w:styleId="Strong">
    <w:name w:val="Strong"/>
    <w:basedOn w:val="DefaultParagraphFont"/>
    <w:uiPriority w:val="22"/>
    <w:qFormat/>
    <w:rsid w:val="00251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636727">
      <w:bodyDiv w:val="1"/>
      <w:marLeft w:val="0"/>
      <w:marRight w:val="0"/>
      <w:marTop w:val="0"/>
      <w:marBottom w:val="0"/>
      <w:divBdr>
        <w:top w:val="none" w:sz="0" w:space="0" w:color="auto"/>
        <w:left w:val="none" w:sz="0" w:space="0" w:color="auto"/>
        <w:bottom w:val="none" w:sz="0" w:space="0" w:color="auto"/>
        <w:right w:val="none" w:sz="0" w:space="0" w:color="auto"/>
      </w:divBdr>
    </w:div>
    <w:div w:id="75786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ib.nic.in/newsite/PrintRelease.aspx?relid=1773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GM</cp:lastModifiedBy>
  <cp:revision>19</cp:revision>
  <dcterms:created xsi:type="dcterms:W3CDTF">2019-01-17T09:50:00Z</dcterms:created>
  <dcterms:modified xsi:type="dcterms:W3CDTF">2019-03-22T07:03:00Z</dcterms:modified>
</cp:coreProperties>
</file>