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48"/>
          <w:szCs w:val="48"/>
        </w:rPr>
        <w:t xml:space="preserve">StaffFlow v3.0</w:t>
      </w:r>
    </w:p>
    <w:p>
      <w:pPr>
        <w:spacing w:before="0" w:after="200"/>
        <w:jc w:val="center"/>
      </w:pPr>
      <w:r>
        <w:rPr>
          <w:rFonts w:ascii="Arial" w:cs="Arial" w:eastAsia="Arial" w:hAnsi="Arial"/>
          <w:color w:val="444444"/>
          <w:sz w:val="26"/>
          <w:szCs w:val="26"/>
        </w:rPr>
        <w:t xml:space="preserve">Sistema de Control de Presencia Laboral para PYMEs</w:t>
      </w:r>
    </w:p>
    <w:p>
      <w:pPr>
        <w:spacing w:before="0" w:after="600"/>
        <w:jc w:val="center"/>
      </w:pPr>
      <w:r>
        <w:rPr>
          <w:rFonts w:ascii="Arial" w:cs="Arial" w:eastAsia="Arial" w:hAnsi="Arial"/>
          <w:b/>
          <w:bCs/>
          <w:color w:val="2E75B6"/>
          <w:sz w:val="32"/>
          <w:szCs w:val="32"/>
        </w:rPr>
        <w:t xml:space="preserve">FASE 2 — DATA TRANSFER OBJECTS (DTOs)</w:t>
      </w:r>
    </w:p>
    <w:p>
      <w:pPr>
        <w:spacing w:before="0" w:after="80"/>
        <w:jc w:val="center"/>
      </w:pPr>
      <w:r>
        <w:rPr>
          <w:rFonts w:ascii="Arial" w:cs="Arial" w:eastAsia="Arial" w:hAnsi="Arial"/>
          <w:color w:val="666666"/>
          <w:sz w:val="22"/>
          <w:szCs w:val="22"/>
        </w:rPr>
        <w:t xml:space="preserve">Autor: Santiago Castillo</w:t>
      </w:r>
    </w:p>
    <w:p>
      <w:pPr>
        <w:spacing w:before="0" w:after="80"/>
        <w:jc w:val="center"/>
      </w:pPr>
      <w:r>
        <w:rPr>
          <w:rFonts w:ascii="Arial" w:cs="Arial" w:eastAsia="Arial" w:hAnsi="Arial"/>
          <w:color w:val="666666"/>
          <w:sz w:val="22"/>
          <w:szCs w:val="22"/>
        </w:rPr>
        <w:t xml:space="preserve">iLERNA — TFG DAM 2025–2026</w:t>
      </w:r>
    </w:p>
    <w:p>
      <w:pPr>
        <w:spacing w:before="0" w:after="1440"/>
        <w:jc w:val="center"/>
      </w:pPr>
      <w:r>
        <w:rPr>
          <w:rFonts w:ascii="Arial" w:cs="Arial" w:eastAsia="Arial" w:hAnsi="Arial"/>
          <w:color w:val="666666"/>
          <w:sz w:val="22"/>
          <w:szCs w:val="22"/>
        </w:rPr>
        <w:t xml:space="preserve">Fase 2, Bloque 1 — 10/03/2026</w:t>
      </w:r>
    </w:p>
    <w:p>
      <w:pPr>
        <w:pBdr>
          <w:bottom w:val="single" w:color="CCCCCC" w:sz="4" w:space="1"/>
        </w:pBdr>
        <w:spacing w:before="80" w:after="80"/>
      </w:pPr>
      <w:r>
        <w:t xml:space="preserve"/>
      </w:r>
    </w:p>
    <w:p>
      <w:pPr>
        <w:spacing w:before="160" w:after="0"/>
      </w:pPr>
      <w:r>
        <w:t xml:space="preserve"/>
      </w:r>
    </w:p>
    <w:p>
      <w:pPr>
        <w:pStyle w:val="Heading1"/>
        <w:spacing w:before="320" w:after="160"/>
      </w:pPr>
      <w:r>
        <w:rPr>
          <w:rFonts w:ascii="Arial" w:cs="Arial" w:eastAsia="Arial" w:hAnsi="Arial"/>
          <w:b/>
          <w:bCs/>
          <w:color w:val="1F3864"/>
          <w:sz w:val="32"/>
          <w:szCs w:val="32"/>
        </w:rPr>
        <w:t xml:space="preserve">Introduccion</w:t>
      </w:r>
    </w:p>
    <w:p>
      <w:pPr>
        <w:spacing w:before="60" w:after="60"/>
      </w:pPr>
      <w:r>
        <w:rPr>
          <w:rFonts w:ascii="Arial" w:cs="Arial" w:eastAsia="Arial" w:hAnsi="Arial"/>
          <w:sz w:val="22"/>
          <w:szCs w:val="22"/>
        </w:rPr>
        <w:t xml:space="preserve">Este documento describe los 32 DTOs (Data Transfer Objects) del proyecto StaffFlow. Un DTO es una clase Java sin logica de negocio cuya unica funcion es transportar datos entre capas: desde el cliente Android hasta el Controller, y desde el Service hasta el cliente Android.</w:t>
      </w:r>
    </w:p>
    <w:p>
      <w:pPr>
        <w:spacing w:before="80" w:after="0"/>
      </w:pPr>
      <w:r>
        <w:t xml:space="preserve"/>
      </w:r>
    </w:p>
    <w:p>
      <w:pPr>
        <w:spacing w:before="60" w:after="60"/>
      </w:pPr>
      <w:r>
        <w:rPr>
          <w:rFonts w:ascii="Arial" w:cs="Arial" w:eastAsia="Arial" w:hAnsi="Arial"/>
          <w:sz w:val="22"/>
          <w:szCs w:val="22"/>
        </w:rPr>
        <w:t xml:space="preserve">StaffFlow separa los DTOs en dos grupos: DTOs request (17), que encapsulan los datos que llegan en el cuerpo de la peticion HTTP, y DTOs response (15), que encapsulan los datos que el servidor devuelve al cliente. Esta separacion sigue el principio de responsabilidad unica y evita que la entidad JPA quede expuesta directamente en la API.</w:t>
      </w:r>
    </w:p>
    <w:p>
      <w:pPr>
        <w:spacing w:before="80" w:after="0"/>
      </w:pPr>
      <w:r>
        <w:t xml:space="preserve"/>
      </w:r>
    </w:p>
    <w:p>
      <w:pPr>
        <w:spacing w:before="60" w:after="60"/>
      </w:pPr>
      <w:r>
        <w:rPr>
          <w:rFonts w:ascii="Arial" w:cs="Arial" w:eastAsia="Arial" w:hAnsi="Arial"/>
          <w:sz w:val="22"/>
          <w:szCs w:val="22"/>
        </w:rPr>
        <w:t xml:space="preserve">Todos los DTOs usan Lombok (@Data, @Builder, @NoArgsConstructor, @AllArgsConstructor) para eliminar el codigo repetitivo. Las anotaciones de validacion son de Jakarta Bean Validation 3.0 y las procesa Spring con @Valid en el Controller.</w:t>
      </w:r>
    </w:p>
    <w:p>
      <w:pPr>
        <w:spacing w:before="80" w:after="0"/>
      </w:pPr>
      <w:r>
        <w:t xml:space="preserve"/>
      </w:r>
    </w:p>
    <w:p>
      <w:pPr>
        <w:spacing w:before="60" w:after="60"/>
      </w:pPr>
      <w:r>
        <w:rPr>
          <w:rFonts w:ascii="Arial" w:cs="Arial" w:eastAsia="Arial" w:hAnsi="Arial"/>
          <w:sz w:val="22"/>
          <w:szCs w:val="22"/>
        </w:rPr>
        <w:t xml:space="preserve">Los DTOs request se ubican en com.staffflow.dto.request y los response en com.staffflow.dto.response.</w:t>
      </w:r>
    </w:p>
    <w:p>
      <w:pPr>
        <w:spacing w:before="160" w:after="0"/>
      </w:pPr>
      <w:r>
        <w:t xml:space="preserve"/>
      </w:r>
    </w:p>
    <w:p>
      <w:pPr>
        <w:pStyle w:val="Heading1"/>
        <w:spacing w:before="320" w:after="160"/>
      </w:pPr>
      <w:r>
        <w:rPr>
          <w:rFonts w:ascii="Arial" w:cs="Arial" w:eastAsia="Arial" w:hAnsi="Arial"/>
          <w:b/>
          <w:bCs/>
          <w:color w:val="1F3864"/>
          <w:sz w:val="32"/>
          <w:szCs w:val="32"/>
        </w:rPr>
        <w:t xml:space="preserve">PARTE I — DTOs Request (17)</w:t>
      </w:r>
    </w:p>
    <w:p>
      <w:pPr>
        <w:spacing w:before="60" w:after="60"/>
      </w:pPr>
      <w:r>
        <w:rPr>
          <w:rFonts w:ascii="Arial" w:cs="Arial" w:eastAsia="Arial" w:hAnsi="Arial"/>
          <w:sz w:val="22"/>
          <w:szCs w:val="22"/>
        </w:rPr>
        <w:t xml:space="preserve">Los DTOs request reciben y validan los datos enviados por el cliente en el body de la peticion HTTP. Ninguno contiene id (la entidad la asigna la BD) ni campos de auditoria como fechaCreacion.</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 LoginRequest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E01 — POST /api/v1/auth/login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Publico (sin JWT)</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Contiene las credenciales que el usuario introduce en la pantalla de login (P02). El servidor valida username y password contra la BD. Si son correctos devuelve un JWT en LoginResponse.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Nombre de usuario. Unico en la tabla usuarios.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password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Contrasena en texto plano. Spring Security la compara contra el hash BCrypt almacenado.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2. PasswordChangeRequest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PasswordChangeRequest.java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E03 — PUT /api/v1/auth/password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Cualquier rol.</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Permite al usuario autenticado cambiar su propia contrasena. El servidor exige la contrasena actual para prevenir cambios no autorizados en caso de sesion abierta sin supervision.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passwordActual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Contrasena actual. El servidor devuelve HTTP 400 si no coincide con el hash en BD.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passwordNueva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 @Size(min=8)</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Nueva contrasena. Minimo 8 caracteres. El servidor la almacena como hash BCrypt.</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3. PasswordRecoveryRequest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PasswordRecoveryRequest.java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E04 — POST /api/v1/auth/password/recovery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Publico (sin JWT)</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Inicia el flujo de recuperacion de contrasena. El servidor genera un token opaco de 30 minutos, lo almacena en usuarios.reset_token y lo envia por email al usuario. El endpoint devuelve HTTP 200 siempre, incluso si el email no existe, para no revelar informacion de usuarios registrados.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del usuario que solicita la recuperacion.</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4. PasswordResetRequest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PasswordResetRequest.java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E05 — POST /api/v1/auth/password/reset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Publico (sin JWT)</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Completa el flujo de recuperacion. El usuario envia el token recibido por email y la nueva contrasena. El servidor invalida el token tras su uso (1 solo uso, 30 min de vigencia, decision n.9).</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opaco recibido por email. 1 uso, caduca a los 30 minutos.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passwordNueva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 @Size(min=8)</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Nueva contrasena. El servidor la almacena como hash BCrypt.</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5. EmpresaRequest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EmpresaRequest.java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E07 — PUT /api/v1/empresa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Solo ADMIN.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Actualiza la configuracion global de la empresa. Es el unico DTO que usa PUT completo en un recurso singleton (la tabla configuracion_empresa tiene siempre exactamente una fila con id=1). El campo logoPath es opcional porque la empresa puede no tener logo configurado.</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nombreEmpresa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Nombre legal o comercial de la empresa.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cif</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CIF de la empresa. Unico en BD (UNIQUE constraint).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direccion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Direccion postal.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email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 @Email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Email de contacto de la empresa.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telefono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Telefono de contacto.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logoPath</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Ruta del fichero de logo. Nullable.</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6. UsuarioRequest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E08 — POST /api/v1/usuarios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Solo ADMIN.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Crea un nuevo usuario en el sistema. El servidor genera el hash BCrypt de la contrasena antes de persistirla. El campo rol determina el nivel de acceso del nuevo usuario en la aplicacion.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Nombre de usuario. Unico en BD.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password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 @Size(min=8)</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Contrasena en texto plano. El servidor la hashea antes de guardarla.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del usuario. Unico en BD.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rol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Rol</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Rol del usuario: ADMIN, ENCARGADO o EMPLEADO.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7. UsuarioPatchRequest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UsuarioPatchRequest.java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E10 — PATCH /api/v1/usuarios/{id}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Solo ADMIN.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Modifica campos opcionales de un usuario existente. Todos los campos son opcionales: el servidor solo actualiza los que lleguen con valor no nulo. Convencion PATCH del proyecto: cambio parcial de campos (decision n. de diseno sobre PUT/PATCH).</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@Email (opcional)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Nuevo email del usuario. El servidor valida unicidad en BD.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rol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Rol</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Nuevo rol. Permite cambiar el nivel de acceso de un usuario existente.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Activa o desactiva el usuario (baja logica). Un usuario inactivo no puede hacer login.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Notas de diseno</w:t>
      </w:r>
    </w:p>
    <w:p>
      <w:pPr>
        <w:spacing w:before="60" w:after="60"/>
      </w:pPr>
      <w:r>
        <w:rPr>
          <w:rFonts w:ascii="Arial" w:cs="Arial" w:eastAsia="Arial" w:hAnsi="Arial"/>
          <w:sz w:val="22"/>
          <w:szCs w:val="22"/>
        </w:rPr>
        <w:t xml:space="preserve">Baja logica: el sistema nunca elimina usuarios fisicamente. activo=false impide el acceso pero conserva el historial de operaciones auditables (decision n.4).</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8. EmpleadoRequest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E13 — POST /api/v1/empleados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Crea el perfil de empleado asociado a un usuario existente. La relacion es 1:1: un usuario puede tener como maximo un perfil de empleado. ADMIN no tiene perfil de empleado. El PIN de 4 digitos es el identificador del empleado en los terminales fisicos.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usuarioId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usuario al que se vincula este perfil de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del empleado.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apellido1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Primer apellido.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apellido2</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Segundo apellido.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DNI. Unico en BD.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nss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@NotBlank</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Numero de Seguridad Social. Unico en BD.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fechaAlta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 de alta laboral.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categoria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CategoriaEmpleado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Categoria laboral. Valor informativo, no determina permisos de acceso.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jornadaSemanalHoras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 @Min(1)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Horas de jornada semanal contractual. Por defecto 40.</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jornadaDiariaMinutos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 @Min(1)</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Minutos de jornada diaria para calculos de saldo. Por defecto 480 (8h).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diasVacacionesAnuales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 @Min(0)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Dias de vacaciones anuales. Por defecto 22.</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diasAsuntosPropiosAnuales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 @Min(0)</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Dias de asuntos propios anuales. Por defecto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pinTerminal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 @Size(min=4,max=4)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 de 4 digitos para el terminal fisico. Unico en BD.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codigoNfc</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Codigo NFC alternativo al PIN. Nullable. Unico en BD si se informa.</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Notas de diseno</w:t>
      </w:r>
    </w:p>
    <w:p>
      <w:pPr>
        <w:spacing w:before="60" w:after="60"/>
      </w:pPr>
      <w:r>
        <w:rPr>
          <w:rFonts w:ascii="Arial" w:cs="Arial" w:eastAsia="Arial" w:hAnsi="Arial"/>
          <w:sz w:val="22"/>
          <w:szCs w:val="22"/>
        </w:rPr>
        <w:t xml:space="preserve">La separacion entre jornadaSemanalHoras (contractual) y jornadaDiariaMinutos (calculo) responde a que la jornada contractual no siempre es divisible exactamente entre los dias trabajados (decision n.22).</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9. EmpleadoPatchRequest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EmpleadoPatchRequest.java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E15 — PATCH /api/v1/empleados/{id}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Modifica campos parciales del perfil de empleado. Todos los campos son opcionales. El servidor solo actualiza los campos con valor no nulo recibidos en la peticion.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Nuevo nombre.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apellido1</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Nuevo primer apellido.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apellido2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Nuevo segundo apellido.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categoria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CategoriaEmpleado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Nueva categoria laboral.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jornadaSemanalHoras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@Min(1) 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Nueva jornada semanal contractual.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jornadaDiariaMinutos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@Min(1) 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Nuevos minutos de jornada diaria.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diasVacacionesAnuales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@Min(0) 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Nuevos dias de vacaciones anuales.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diasAsuntosPropiosAnuales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@Min(0) 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Nuevos dias de asuntos propios anuales.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pinTerminal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@Size(4,4) 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Nuevo PIN de terminal. Unico en BD.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codigoNfc</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Nuevo codigo NFC.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Baja logica del empleado. activo=false impide el acceso al terminal.</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10. FichajeRequest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FichajeRequest.java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E22 — POST /api/v1/fichajes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Registra un fichaje manual para un empleado. El ENCARGADO o ADMIN lo usa cuando el empleado no pudo fichar por el terminal (incidencia, ausencia del dispositivo, etc.). Distinto del flujo de terminal (E48-E51) que opera sin JWT y usa PIN.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 al que pertenece el fichaje.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Fecha del fichaje. UNIQUE junto a empleadoId en BD.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TipoFichaje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Tipo de jornada. Determina como se contabiliza en el saldo anual.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horaEntrada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Hora y fecha de entrada. Nullable para ausencias completas.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horaSalida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Hora y fecha de salida. Nullable si la jornada no ha terminado.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Notas del ENCARGADO o ADMIN sobre el fichaje.</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Notas de diseno</w:t>
      </w:r>
    </w:p>
    <w:p>
      <w:pPr>
        <w:spacing w:before="60" w:after="60"/>
      </w:pPr>
      <w:r>
        <w:rPr>
          <w:rFonts w:ascii="Arial" w:cs="Arial" w:eastAsia="Arial" w:hAnsi="Arial"/>
          <w:sz w:val="22"/>
          <w:szCs w:val="22"/>
        </w:rPr>
        <w:t xml:space="preserve">Los fichajes son inmutables tras su creacion (RD-ley 8/2019, RNF-L01). Solo se permite PATCH para observaciones (E24). No existe DELETE.</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11. FichajePatchRequest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FichajePatchRequest.java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E24 — PATCH /api/v1/fichajes/{id}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El unico campo modificable de un fichaje existente son las observaciones. El resto de campos son inmutables por cumplimiento del RD-ley 8/2019 (integridad del registro de jornada).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libre de nota o aclaracion sobre el fichaje.</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12. PausaRequest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PausaRequest.java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E27 — POST /api/v1/pausas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Registra una pausa manual para un empleado. Complementa el flujo de terminal (E50-E51) que registra el inicio y fin de pausa con PIN. Las pausas de tipo AUSENCIA_RETRIBUIDA se acumulan en horasAusenciaRetribuida del saldo anual.</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Fecha de la pausa.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horaInicio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Inicio de la pausa.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horaFin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Fin de la pausa. Nullable si la pausa sigue activa.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tipoPausa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TipoPausa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Tipo de pausa: COMIDA, DESCANSO, AUSENCIA_RETRIBUIDA u OTROS.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Notas adicionales.</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Notas de diseno</w:t>
      </w:r>
    </w:p>
    <w:p>
      <w:pPr>
        <w:spacing w:before="60" w:after="60"/>
      </w:pPr>
      <w:r>
        <w:rPr>
          <w:rFonts w:ascii="Arial" w:cs="Arial" w:eastAsia="Arial" w:hAnsi="Arial"/>
          <w:sz w:val="22"/>
          <w:szCs w:val="22"/>
        </w:rPr>
        <w:t xml:space="preserve">Las pausas son inmutables tras su creacion (mismo criterio que fichajes). No existe DELETE en pausas.</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13. PausaPatchRequest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PausaPatchRequest.java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E29 — PATCH /api/v1/pausas/{id}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Solo permite modificar las observaciones de una pausa existente. Mismo criterio de inmutabilidad que en fichajes.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libre de nota sobre la pausa.</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14. AusenciaRequest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AusenciaRequest.java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E30 — POST /api/v1/ausencias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Planifica una ausencia futura para un empleado. El proceso nocturno ProcesoDiario convierte cada registro pendiente (procesado=false) en un fichaje del tipo correspondiente. Si empleadoId es null, el registro se aplica a todos los empleados activos (festivo global).</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 Null para festivos que afectan a toda la plantilla.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Fecha de la ausencia planificada. UNIQUE junto a empleadoId.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tipoAusencia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TipoAusencia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Tipo de ausencia planificada.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Notas adicionales.</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15. AusenciaPatchRequest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AusenciaPatchRequest.java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E32 — PATCH /api/v1/ausencias/{id}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requerido. ADMIN o ENCARGADO.</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Modifica una ausencia planificada. Solo se puede modificar si procesado=false: una vez que el proceso nocturno la ha convertido en fichaje, la ausencia queda bloqueada.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tipoAusencia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TipoAusencia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Nuevo tipo de ausencia.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Nuevas notas.</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16. TerminalRequest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E48-E51 — /api/v1/terminal/*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Publico (sin JWT). Solo PIN.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DTO compartido por los cuatro endpoints del terminal fisico. El terminal no requiere JWT: se autentica por PIN del empleado. Spring Security declara /api/v1/terminal/** como ruta publica (decision n.21). El campo accion indica al servidor que operacion ejecutar.</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 @Size(min=4,max=4)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 de 4 digitos del empleado. El servidor lo busca en empleados.pin_terminal.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Notas opcionales del terminal (incidencia, mensaje del empleado, etc.).</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Notas de diseno</w:t>
      </w:r>
    </w:p>
    <w:p>
      <w:pPr>
        <w:spacing w:before="60" w:after="60"/>
      </w:pPr>
      <w:r>
        <w:rPr>
          <w:rFonts w:ascii="Arial" w:cs="Arial" w:eastAsia="Arial" w:hAnsi="Arial"/>
          <w:sz w:val="22"/>
          <w:szCs w:val="22"/>
        </w:rPr>
        <w:t xml:space="preserve">El bloqueo por PIN es por dispositivo: 5 intentos fallidos bloquean el terminal 30 segundos (decision n.16). La logica de bloqueo reside en TerminalService, no en este DTO.</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17. TerminalPausaRequest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TerminalPausaRequest.java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E50 — POST /api/v1/terminal/pausa/inicio | E51 — POST /api/v1/terminal/pausa/fin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Acceso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Publico (sin JWT). Solo PIN.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Extiende la funcionalidad de TerminalRequest aniadiendo el tipo de pausa. El empleado selecciona en el terminal el motivo de la pausa antes de confirmar con su PIN.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@NotBlank @Size(min=4,max=4)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 de 4 digitos del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tipoPausa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TipoPausa</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@NotNull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Tipo de pausa seleccionado en el 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Opcional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Notas opcionales.</w:t>
            </w:r>
          </w:p>
        </w:tc>
      </w:tr>
    </w:tbl>
    <w:p>
      <w:pPr>
        <w:spacing w:before="160" w:after="0"/>
      </w:pPr>
      <w:r>
        <w:t xml:space="preserve"/>
      </w:r>
    </w:p>
    <w:p>
      <w:pPr>
        <w:pStyle w:val="Heading1"/>
        <w:spacing w:before="320" w:after="160"/>
      </w:pPr>
      <w:r>
        <w:rPr>
          <w:rFonts w:ascii="Arial" w:cs="Arial" w:eastAsia="Arial" w:hAnsi="Arial"/>
          <w:b/>
          <w:bCs/>
          <w:color w:val="1F3864"/>
          <w:sz w:val="32"/>
          <w:szCs w:val="32"/>
        </w:rPr>
        <w:t xml:space="preserve">PARTE II — DTOs Response (15)</w:t>
      </w:r>
    </w:p>
    <w:p>
      <w:pPr>
        <w:spacing w:before="60" w:after="60"/>
      </w:pPr>
      <w:r>
        <w:rPr>
          <w:rFonts w:ascii="Arial" w:cs="Arial" w:eastAsia="Arial" w:hAnsi="Arial"/>
          <w:sz w:val="22"/>
          <w:szCs w:val="22"/>
        </w:rPr>
        <w:t xml:space="preserve">Los DTOs response encapsulan los datos que el servidor devuelve al cliente Android. Ningun response expone campos sensibles como password_hash, reset_token ni columnas de auditoria interna. Todos los response incluyen id para que el cliente pueda referenciar el recurso en peticiones posteriores.</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 LoginResponse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E01 — POST /api/v1/auth/login (respuesta)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Devuelve el JWT y los datos minimos del usuario autenticado. Android almacena el token en DataStore Preferences (decision n.24) y lo envia en el header Authorization: Bearer en cada peticion posterior. El campo rol permite al cliente mostrar el menu correcto segun el nivel de acceso.</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firmado. Vigencia de 8 horas (cubre la jornada laboral completa, decision n.18).</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username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de usuario autenticado.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 del usuario. Android usa este valor para seleccionar la pantalla inicial y configurar el Drawer de navegacion.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Notas de diseno</w:t>
      </w:r>
    </w:p>
    <w:p>
      <w:pPr>
        <w:spacing w:before="60" w:after="60"/>
      </w:pPr>
      <w:r>
        <w:rPr>
          <w:rFonts w:ascii="Arial" w:cs="Arial" w:eastAsia="Arial" w:hAnsi="Arial"/>
          <w:sz w:val="22"/>
          <w:szCs w:val="22"/>
        </w:rPr>
        <w:t xml:space="preserve">Sin refresh token en v1.0: el JWT de 8h cubre la jornada laboral sin necesidad de renovacion. El usuario debe volver a hacer login si el token caduca.</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2. MensajeResponse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MensajeResponse.java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Multiples (logout, password, cierre diario, cierre anual...)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DTO generico para operaciones que solo necesitan confirmar que se ejecutaron correctamente. Evita devolver HTTP 204 (sin cuerpo) cuando el cliente Android necesita mostrar un mensaje de confirmacion al usuario.</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mensaje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descriptivo de la operacion completada. Ejemplo: 'Sesion cerrada correctamente', 'Cierre diario completado'.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3. EmpresaResponse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EmpresaResponse.java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E06 — GET /api/v1/empresa (respuesta)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Devuelve la configuracion actual de la empresa. Solo el ADMIN puede consultarla y modificarla.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Siempre 1 (singleton).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nombreEmpresa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legal o comercial.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CIF de la empresa.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direccion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Direccion postal.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de contacto.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telefono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Telefono de contacto.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logoPath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Ruta del logo. Nullable.</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4. UsuarioResponse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E08 (POST), E09 (GET lista), E11 (GET uno)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 / 201 Created</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Datos del usuario sin informacion sensible. El password_hash y los campos reset_token nunca se exponen en la API.</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Identificador del usuario.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username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de usuario.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del usuario.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rol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Rol</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Rol asignado.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Estado logico del usuario.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fechaCreacion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Fecha y hora de creacion del registro.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5. EmpleadoResponse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EmpleadoResponse.java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E13 (POST), E14 (GET lista), E16 (GET uno), E17 (GET /me)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 / 201 Created</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Perfil completo del empleado. Incluye pinTerminal porque ADMIN y ENCARGADO necesitan consultarlo. El campo activo permite filtrar empleados dados de baja sin eliminarlos fisicamente.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Identificador del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usuarioId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ID del usuario vinculado.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Nombre.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apellido1</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Primer apellido.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apellido2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Segundo apellido. Nullable.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dni</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Numero de Seguridad Social.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fechaAlta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Fecha de alta laboral.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categoria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CategoriaEmpleado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Categoria laboral.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jornadaSemanalHoras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Jornada semanal contractual en horas.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jornadaDiariaMinutos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Jornada diaria en minutos para calculos.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diasVacacionesAnuales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Dias de vacaciones anuales.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diasAsuntosPropiosAnuales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Dias de asuntos propios anuales.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pinTerminal</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PIN de terminal de 4 digitos.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codigoNfc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Codigo NFC. Nullable.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activo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Boolean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Estado logico del empleado.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6. FichajeResponse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FichajeResponse.java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E22 (POST), E23 (GET lista), E25 (GET uno)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 / 201 Created</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Datos de un fichaje. Incluye los campos calculados totalPausasMinutos y jornadaEfectivaMinutos que el servidor computa al cerrar la jornada. Android los muestra directamente sin necesidad de calcular nada en el cliente.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Identificador del fichaje.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 del fichaje.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TipoFichaje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Tipo de jornada.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horaEntrada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Hora de entrada. Nullable.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horaSalida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Hora de salida.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totalPausasMinutos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Suma de minutos de todas las pausas del dia. Calculado con Math.floor al cerrar jornada.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jornadaEfectivaMinutos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Minutos trabajados reales: (horaSalida - horaEntrada) - totalPausasMinutos.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Notas. Nullable.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fechaCreacion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Fecha y hora de creacion del registro.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7. PausaResponse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PausaResponse.java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E27 (POST), E28 (GET lista)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 / 201 Created</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Datos de una pausa. El campo duracionMinutos es null mientras la pausa esta activa (horaFin = null) y se calcula con Math.floor cuando el empleado finaliza la pausa.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Identificador de la pausa.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 de la pausa.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horaInicio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Inicio de la pausa.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horaFin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 de la pausa. Null si la pausa esta activa.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duracionMinutos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Duracion calculada en minutos. Null mientras la pausa esta activa.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tipoPausa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TipoPausa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Tipo de pausa.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Notas.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fechaCreacion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 y hora de creacion del registro.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8. AusenciaResponse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AusenciaResponse.java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E30 (POST), E31 (GET lista), E33 (GET uno)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 / 201 Created</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Datos de una ausencia planificada. El campo procesado indica si el proceso nocturno ya la ha convertido en fichaje. Una ausencia con procesado=true no puede modificarse.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Identificador de la ausencia.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ID del empleado. Null para festivos globales.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 de la ausencia.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tipoAusencia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TipoAusencia</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Tipo de ausencia planificada.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procesado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si el proceso nocturno ya ha convertido esta ausencia en fichaje.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Notas.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fechaCreacion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 y hora de creacion del registro.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9. ParteDiarioResponse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ParteDiarioResponse.java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E35 — GET /api/v1/presencia/parte-diario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Snapshot del estado de presencia de todos los empleados activos en un momento dado. ENCARGADO y ADMIN lo consultan desde P17 (Parte diario) y P32 (Panel de presencia en tiempo real). Es el DTO mas complejo del sistema: agrega datos de tres tablas en tiempo real.</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nombreCompleto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y apellidos concatenados. Calculado en PresenciaService.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EstadoPresencia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Estado actual del empleado. Calculado en tiempo real por PresenciaService.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horaEntrada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Hora de entrada del fichaje de hoy. Null si no ha fichado.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horaSalida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Hora de salida del fichaje de hoy. Null si la jornada no ha terminado.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pausaActiva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Boolean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true si el empleado tiene una pausa con horaFin = null en este momento.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tipoPausaActiva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TipoPausa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Tipo de la pausa activa. Null si pausaActiva = false.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minutosJornadaEfectiva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Minutos trabajados hasta el momento actual (calculado en tiempo real).</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Notas de diseno</w:t>
      </w:r>
    </w:p>
    <w:p>
      <w:pPr>
        <w:spacing w:before="60" w:after="60"/>
      </w:pPr>
      <w:r>
        <w:rPr>
          <w:rFonts w:ascii="Arial" w:cs="Arial" w:eastAsia="Arial" w:hAnsi="Arial"/>
          <w:sz w:val="22"/>
          <w:szCs w:val="22"/>
        </w:rPr>
        <w:t xml:space="preserve">Este DTO motivo la creacion del enum EstadoPresencia (D-012). Sin el enum, Android tendria que interpretar Strings libres del servidor para determinar el icono y color de cada empleado en P32.</w:t>
      </w:r>
    </w:p>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10. SaldoResponse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SaldoResponse.java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E38 (GET saldo empleado), E39 (GET saldo propio /me)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Devuelve el saldo anual de vacaciones, asuntos propios y horas de un empleado para un anio concreto. El EMPLEADO puede consultar solo el suyo (E39). ADMIN y ENCARGADO pueden consultar cualquiera (E38).</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Identificador del registro de saldo.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anio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Anio al que corresponde el saldo.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diasTrabajados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Dias con fichaje de jornada normal completada.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diasBajaMedica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Dias de baja medica en el anio.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diasPermisoRetribuido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Dias de permiso retribuido en el anio.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diasAusenciaInjustificada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Dias de ausencia injustificada en el anio.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diasVacacionesDisponibles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Vacaciones pendientes de disfrutar (derecho + pendiente anterior - consumidos).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diasVacacionesConsumidos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Dias de vacaciones ya disfrutados en el anio.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diasAsuntosPropiosDisponibles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Asuntos propios pendientes de disfrutar.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diasAsuntosPropiosConsumidos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Asuntos propios ya disfrutados en el anio.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horasAusenciaRetribuida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BigDecimal</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Horas acumuladas de pausas tipo AUSENCIA_RETRIBUIDA.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saldoHoras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BigDecimal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Balance de horas: positivo si el empleado ha trabajado mas horas de las contractuales, negativo si menos.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calculadoHastaFecha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Fecha hasta la que estan calculados estos datos.</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11. TerminalEntradaResponse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TerminalEntradaResponse.java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E48 — POST /api/v1/terminal/entrada (respuesta)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Confirma el registro de entrada desde el terminal. Android muestra en pantalla el nombre del empleado y la hora de entrada para que el trabajador verifique que su fichaje se ha registrado correctamente.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 identificado por el PIN.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nombreCompleto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y apellidos del empleado. Para mostrar en pantalla del 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horaEntrada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exacto del registro de entrada.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mensaje</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Texto de confirmacion. Ejemplo: 'Entrada registrada correctamente'.</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12. TerminalSalidaResponse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TerminalSalidaResponse.java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E49 — POST /api/v1/terminal/salida (respuesta)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Confirma el registro de salida. Incluye el resumen de la jornada completada para que el empleado pueda verificar sus horas trabajadas antes de abandonar el puesto.</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nombreCompleto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y apellidos del empleado.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horaSalida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exacto del registro de salida.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jornadaEfectivaMinutos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Minutos trabajados reales de la jornada.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mensaje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de confirmacion. Ejemplo: 'Salida registrada. Jornada: 8h 15min'.</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13. TerminalPausaInicioResponse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TerminalPausaInicioResponse.java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E50 — POST /api/v1/terminal/pausa/inicio (respuesta)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Confirma el inicio de una pausa desde el terminal. El campo tipoPausa confirma al empleado que se ha registrado el tipo correcto de pausa.</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nombreCompleto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y apellidos del empleado.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horaInicioPausa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del inicio de la pausa.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tipoPausa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TipoPausa</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Tipo de pausa registrada.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mensaje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de confirmacion. Ejemplo: 'Inicio de pausa registrado'.</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14. TerminalPausaFinResponse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TerminalPausaFinResponse.java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E51 — POST /api/v1/terminal/pausa/fin (respuesta)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OK</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Confirma el fin de una pausa desde el terminal. Incluye la duracion de la pausa para que el empleado conozca el tiempo que ha estado ausente.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empleadoId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del empleado.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nombreCompleto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Nombre y apellidos del empleado.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horaFinPausa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 del fin de la pausa.</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duracionPausaMinutos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Integer</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Duracion de la pausa en minutos (Math.floor).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mensaje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de confirmacion. Ejemplo: 'Fin de pausa registrado. Duracion: 32 min'.</w:t>
            </w:r>
          </w:p>
        </w:tc>
      </w:tr>
    </w:tbl>
    <w:p>
      <w:pPr>
        <w:spacing w:before="160" w:after="0"/>
      </w:pPr>
      <w:r>
        <w:t xml:space="preserve"/>
      </w:r>
    </w:p>
    <w:p>
      <w:pPr>
        <w:pBdr>
          <w:bottom w:val="single" w:color="CCCCCC" w:sz="4" w:space="1"/>
        </w:pBdr>
        <w:spacing w:before="80" w:after="80"/>
      </w:pPr>
      <w:r>
        <w:t xml:space="preserve"/>
      </w:r>
    </w:p>
    <w:p>
      <w:pPr>
        <w:pStyle w:val="Heading1"/>
        <w:spacing w:before="320" w:after="160"/>
      </w:pPr>
      <w:r>
        <w:rPr>
          <w:rFonts w:ascii="Arial" w:cs="Arial" w:eastAsia="Arial" w:hAnsi="Arial"/>
          <w:b/>
          <w:bCs/>
          <w:color w:val="1F3864"/>
          <w:sz w:val="32"/>
          <w:szCs w:val="32"/>
        </w:rPr>
        <w:t xml:space="preserve">15. ErrorResponse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Fichero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ErrorResponse.java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 (respuesta de error)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400, 401, 403, 404, 409, 500</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Descripcion</w:t>
      </w:r>
    </w:p>
    <w:p>
      <w:pPr>
        <w:spacing w:before="60" w:after="60"/>
      </w:pPr>
      <w:r>
        <w:rPr>
          <w:rFonts w:ascii="Arial" w:cs="Arial" w:eastAsia="Arial" w:hAnsi="Arial"/>
          <w:sz w:val="22"/>
          <w:szCs w:val="22"/>
        </w:rPr>
        <w:t xml:space="preserve">Formato de error estandar del sistema. GlobalExceptionHandler (@ControllerAdvice) intercepta todas las excepciones no controladas y las convierte en este DTO con el codigo HTTP apropiado. El campo campo es opcional: solo se incluye en errores de validacion de campo concreto (HTTP 400).</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Tipo Java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Validacion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Descripcion del error. Ejemplo: 'Usuario no encontrado', 'PIN incorrecto'.</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campo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Campo que ha fallado la validacion. Null si el error no es de validacion de campo.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LocalDateTime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Fecha y hora del error. Util para logs y trazabilidad.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path</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444444"/>
                <w:sz w:val="18"/>
                <w:szCs w:val="18"/>
              </w:rPr>
              <w:t xml:space="preserve">String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666666"/>
                <w:sz w:val="18"/>
                <w:szCs w:val="18"/>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Ruta del endpoint que genero el error. Ejemplo: '/api/v1/empleados/999'.</w:t>
            </w:r>
          </w:p>
        </w:tc>
      </w:tr>
    </w:tbl>
    <w:p>
      <w:pPr>
        <w:spacing w:before="160" w:after="0"/>
      </w:pPr>
      <w:r>
        <w:t xml:space="preserve"/>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StaffFlow — DTOs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2026-03-10T13:33:55.751Z</dcterms:created>
  <dcterms:modified xsi:type="dcterms:W3CDTF">2026-03-10T13:33:55.752Z</dcterms:modified>
</cp:coreProperties>
</file>

<file path=docProps/custom.xml><?xml version="1.0" encoding="utf-8"?>
<Properties xmlns="http://schemas.openxmlformats.org/officeDocument/2006/custom-properties" xmlns:vt="http://schemas.openxmlformats.org/officeDocument/2006/docPropsVTypes"/>
</file>