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D809" w14:textId="1CF13A14" w:rsidR="00375C91" w:rsidRPr="00FF4DC8" w:rsidRDefault="00FF4DC8">
      <w:pPr>
        <w:rPr>
          <w:sz w:val="32"/>
          <w:szCs w:val="32"/>
          <w:u w:val="single"/>
        </w:rPr>
      </w:pPr>
      <w:r w:rsidRPr="00FF4DC8">
        <w:rPr>
          <w:sz w:val="32"/>
          <w:szCs w:val="32"/>
          <w:u w:val="single"/>
        </w:rPr>
        <w:t>Temas final economía</w:t>
      </w:r>
    </w:p>
    <w:p w14:paraId="64C8EF58" w14:textId="32A7D5C4" w:rsidR="00FF4DC8" w:rsidRDefault="00FF4DC8">
      <w:pPr>
        <w:rPr>
          <w:sz w:val="24"/>
          <w:szCs w:val="24"/>
          <w:u w:val="single"/>
        </w:rPr>
      </w:pPr>
      <w:r w:rsidRPr="00FF4DC8">
        <w:rPr>
          <w:sz w:val="24"/>
          <w:szCs w:val="24"/>
          <w:u w:val="single"/>
        </w:rPr>
        <w:t>Unidad 1:</w:t>
      </w:r>
    </w:p>
    <w:p w14:paraId="7A5A1C5F" w14:textId="7009F76E" w:rsidR="00FF4DC8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Frontera de Posibilidades de Producción. Problemas Económicos Básicos</w:t>
      </w:r>
      <w:r>
        <w:rPr>
          <w:rFonts w:ascii="Calibri" w:hAnsi="Calibri" w:cs="Calibri"/>
          <w:sz w:val="24"/>
          <w:szCs w:val="24"/>
        </w:rPr>
        <w:t>.</w:t>
      </w:r>
    </w:p>
    <w:p w14:paraId="6BC07C08" w14:textId="6214AF9A" w:rsidR="00FF4DC8" w:rsidRPr="00FF4DC8" w:rsidRDefault="00FF4DC8">
      <w:pPr>
        <w:rPr>
          <w:sz w:val="24"/>
          <w:szCs w:val="24"/>
          <w:u w:val="single"/>
        </w:rPr>
      </w:pPr>
      <w:r w:rsidRPr="00FF4DC8">
        <w:rPr>
          <w:sz w:val="24"/>
          <w:szCs w:val="24"/>
          <w:u w:val="single"/>
        </w:rPr>
        <w:t>Unidad 2:</w:t>
      </w:r>
    </w:p>
    <w:p w14:paraId="0E382810" w14:textId="77777777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2)_ </w:t>
      </w:r>
      <w:r w:rsidRPr="00137DE9">
        <w:rPr>
          <w:rFonts w:ascii="Calibri" w:hAnsi="Calibri" w:cs="Calibri"/>
          <w:sz w:val="24"/>
          <w:szCs w:val="24"/>
        </w:rPr>
        <w:t xml:space="preserve">Teoría de la Producción. Funciones de Producción. </w:t>
      </w:r>
    </w:p>
    <w:p w14:paraId="79529EBB" w14:textId="7E198AD4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3)_ </w:t>
      </w:r>
      <w:r w:rsidRPr="00137DE9">
        <w:rPr>
          <w:rFonts w:ascii="Calibri" w:hAnsi="Calibri" w:cs="Calibri"/>
          <w:sz w:val="24"/>
          <w:szCs w:val="24"/>
        </w:rPr>
        <w:t>Isocuantas e Isocostos. Senderos de Expansión.</w:t>
      </w:r>
    </w:p>
    <w:p w14:paraId="71A055BB" w14:textId="23D082CF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4)_ </w:t>
      </w:r>
      <w:r w:rsidRPr="00137DE9">
        <w:rPr>
          <w:rFonts w:ascii="Calibri" w:hAnsi="Calibri" w:cs="Calibri"/>
          <w:sz w:val="24"/>
          <w:szCs w:val="24"/>
        </w:rPr>
        <w:t>Teoría de los Costos: Corto y Largo Plazo.</w:t>
      </w:r>
    </w:p>
    <w:p w14:paraId="723BBCE4" w14:textId="77777777" w:rsidR="00FF4DC8" w:rsidRDefault="00FF4DC8" w:rsidP="00FF4DC8">
      <w:pPr>
        <w:rPr>
          <w:rFonts w:ascii="Calibri" w:hAnsi="Calibri" w:cs="Calibri"/>
          <w:sz w:val="24"/>
          <w:szCs w:val="24"/>
        </w:rPr>
      </w:pPr>
      <w:r w:rsidRPr="00FF4DC8">
        <w:rPr>
          <w:sz w:val="24"/>
          <w:szCs w:val="24"/>
          <w:u w:val="single"/>
        </w:rPr>
        <w:t xml:space="preserve">Unidad </w:t>
      </w:r>
      <w:r w:rsidRPr="00FF4DC8">
        <w:rPr>
          <w:sz w:val="24"/>
          <w:szCs w:val="24"/>
          <w:u w:val="single"/>
        </w:rPr>
        <w:t>3</w:t>
      </w:r>
      <w:r w:rsidRPr="00FF4DC8">
        <w:rPr>
          <w:sz w:val="24"/>
          <w:szCs w:val="24"/>
          <w:u w:val="single"/>
        </w:rPr>
        <w:t>:</w:t>
      </w:r>
      <w:r w:rsidRPr="00FF4DC8">
        <w:rPr>
          <w:rFonts w:ascii="Calibri" w:hAnsi="Calibri" w:cs="Calibri"/>
          <w:sz w:val="24"/>
          <w:szCs w:val="24"/>
        </w:rPr>
        <w:t xml:space="preserve"> </w:t>
      </w:r>
    </w:p>
    <w:p w14:paraId="7982DAE4" w14:textId="1B2B2702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5)_ </w:t>
      </w:r>
      <w:r w:rsidRPr="00137DE9">
        <w:rPr>
          <w:rFonts w:ascii="Calibri" w:hAnsi="Calibri" w:cs="Calibri"/>
          <w:sz w:val="24"/>
          <w:szCs w:val="24"/>
        </w:rPr>
        <w:t>Teoría de la Utilidad. Equilibrio del Consumidor.</w:t>
      </w:r>
    </w:p>
    <w:p w14:paraId="2C145EC1" w14:textId="6E24E108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6)_ </w:t>
      </w:r>
      <w:r w:rsidRPr="00137DE9">
        <w:rPr>
          <w:rFonts w:ascii="Calibri" w:hAnsi="Calibri" w:cs="Calibri"/>
          <w:sz w:val="24"/>
          <w:szCs w:val="24"/>
        </w:rPr>
        <w:t>Función de demanda. Elasticidades.</w:t>
      </w:r>
    </w:p>
    <w:p w14:paraId="2483EAC1" w14:textId="2D1A7D57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7)_ </w:t>
      </w:r>
      <w:r w:rsidRPr="00137DE9">
        <w:rPr>
          <w:rFonts w:ascii="Calibri" w:hAnsi="Calibri" w:cs="Calibri"/>
          <w:sz w:val="24"/>
          <w:szCs w:val="24"/>
        </w:rPr>
        <w:t>Mercado de Bienes y Servicios. Clasificación.</w:t>
      </w:r>
    </w:p>
    <w:p w14:paraId="73D1C361" w14:textId="0651A1C4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8)_ </w:t>
      </w:r>
      <w:r w:rsidRPr="00137DE9">
        <w:rPr>
          <w:rFonts w:ascii="Calibri" w:hAnsi="Calibri" w:cs="Calibri"/>
          <w:sz w:val="24"/>
          <w:szCs w:val="24"/>
        </w:rPr>
        <w:t>Precio y Producción en Competencia Perfecta.</w:t>
      </w:r>
    </w:p>
    <w:p w14:paraId="51415533" w14:textId="045A7C61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9)_ </w:t>
      </w:r>
      <w:r w:rsidRPr="00137DE9">
        <w:rPr>
          <w:rFonts w:ascii="Calibri" w:hAnsi="Calibri" w:cs="Calibri"/>
          <w:sz w:val="24"/>
          <w:szCs w:val="24"/>
        </w:rPr>
        <w:t>Precio y Producción en Monopolio.</w:t>
      </w:r>
    </w:p>
    <w:p w14:paraId="526E7432" w14:textId="628EF857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10)_ </w:t>
      </w:r>
      <w:r w:rsidRPr="00137DE9">
        <w:rPr>
          <w:rFonts w:ascii="Calibri" w:hAnsi="Calibri" w:cs="Calibri"/>
          <w:sz w:val="24"/>
          <w:szCs w:val="24"/>
        </w:rPr>
        <w:t>Mercado de Factores. Distribución del Ingreso.</w:t>
      </w:r>
    </w:p>
    <w:p w14:paraId="162ECFE3" w14:textId="0186D97F" w:rsidR="00FF4DC8" w:rsidRPr="00FF4DC8" w:rsidRDefault="00FF4DC8" w:rsidP="00FF4DC8">
      <w:pPr>
        <w:rPr>
          <w:sz w:val="24"/>
          <w:szCs w:val="24"/>
          <w:u w:val="single"/>
        </w:rPr>
      </w:pPr>
      <w:r w:rsidRPr="00FF4DC8">
        <w:rPr>
          <w:sz w:val="24"/>
          <w:szCs w:val="24"/>
          <w:u w:val="single"/>
        </w:rPr>
        <w:t xml:space="preserve">Unidad </w:t>
      </w:r>
      <w:r w:rsidRPr="00FF4DC8">
        <w:rPr>
          <w:sz w:val="24"/>
          <w:szCs w:val="24"/>
          <w:u w:val="single"/>
        </w:rPr>
        <w:t>4</w:t>
      </w:r>
      <w:r w:rsidRPr="00FF4DC8">
        <w:rPr>
          <w:sz w:val="24"/>
          <w:szCs w:val="24"/>
          <w:u w:val="single"/>
        </w:rPr>
        <w:t>:</w:t>
      </w:r>
    </w:p>
    <w:p w14:paraId="5E9BE811" w14:textId="39EC4A11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11)_ </w:t>
      </w:r>
      <w:r w:rsidRPr="00137DE9">
        <w:rPr>
          <w:rFonts w:ascii="Calibri" w:hAnsi="Calibri" w:cs="Calibri"/>
          <w:sz w:val="24"/>
          <w:szCs w:val="24"/>
        </w:rPr>
        <w:t>Problemas Macroeconómicos: Crecimiento, Empleo, Inflación, etc.</w:t>
      </w:r>
    </w:p>
    <w:p w14:paraId="1E22AE8B" w14:textId="3FA4B278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12)_ </w:t>
      </w:r>
      <w:r w:rsidRPr="00137DE9">
        <w:rPr>
          <w:rFonts w:ascii="Calibri" w:hAnsi="Calibri" w:cs="Calibri"/>
          <w:sz w:val="24"/>
          <w:szCs w:val="24"/>
        </w:rPr>
        <w:t>Métodos para el Cálculo del PBI.</w:t>
      </w:r>
    </w:p>
    <w:p w14:paraId="338EC039" w14:textId="1E08AF91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13)_ </w:t>
      </w:r>
      <w:r w:rsidRPr="00137DE9">
        <w:rPr>
          <w:rFonts w:ascii="Calibri" w:hAnsi="Calibri" w:cs="Calibri"/>
          <w:sz w:val="24"/>
          <w:szCs w:val="24"/>
        </w:rPr>
        <w:t>Consumo y Ahorro. Demanda Agregada.</w:t>
      </w:r>
    </w:p>
    <w:p w14:paraId="06710741" w14:textId="7B849778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14)_ </w:t>
      </w:r>
      <w:r w:rsidRPr="00137DE9">
        <w:rPr>
          <w:rFonts w:ascii="Calibri" w:hAnsi="Calibri" w:cs="Calibri"/>
          <w:sz w:val="24"/>
          <w:szCs w:val="24"/>
        </w:rPr>
        <w:t>Flujo Circular del Ingreso.</w:t>
      </w:r>
    </w:p>
    <w:p w14:paraId="56626027" w14:textId="1A4390B2" w:rsidR="00FF4DC8" w:rsidRPr="00FF4DC8" w:rsidRDefault="00FF4DC8">
      <w:pPr>
        <w:rPr>
          <w:sz w:val="24"/>
          <w:szCs w:val="24"/>
          <w:u w:val="single"/>
        </w:rPr>
      </w:pPr>
      <w:r w:rsidRPr="00FF4DC8">
        <w:rPr>
          <w:sz w:val="24"/>
          <w:szCs w:val="24"/>
          <w:u w:val="single"/>
        </w:rPr>
        <w:t xml:space="preserve">Unidad </w:t>
      </w:r>
      <w:r w:rsidRPr="00FF4DC8">
        <w:rPr>
          <w:sz w:val="24"/>
          <w:szCs w:val="24"/>
          <w:u w:val="single"/>
        </w:rPr>
        <w:t>5</w:t>
      </w:r>
      <w:r w:rsidRPr="00FF4DC8">
        <w:rPr>
          <w:sz w:val="24"/>
          <w:szCs w:val="24"/>
          <w:u w:val="single"/>
        </w:rPr>
        <w:t>:</w:t>
      </w:r>
    </w:p>
    <w:p w14:paraId="6CDC605B" w14:textId="77E0475F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15)_ </w:t>
      </w:r>
      <w:r w:rsidRPr="00137DE9">
        <w:rPr>
          <w:rFonts w:ascii="Calibri" w:hAnsi="Calibri" w:cs="Calibri"/>
          <w:sz w:val="24"/>
          <w:szCs w:val="24"/>
        </w:rPr>
        <w:t>Contabilidad General. Balance, cuentas de pérdidas y ganancias.</w:t>
      </w:r>
    </w:p>
    <w:p w14:paraId="5D698715" w14:textId="1A152FAC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16)_ </w:t>
      </w:r>
      <w:r w:rsidRPr="00137DE9">
        <w:rPr>
          <w:rFonts w:ascii="Calibri" w:hAnsi="Calibri" w:cs="Calibri"/>
          <w:sz w:val="24"/>
          <w:szCs w:val="24"/>
        </w:rPr>
        <w:t>Depreciación y Amortización.</w:t>
      </w:r>
    </w:p>
    <w:p w14:paraId="34700C91" w14:textId="55594ECF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17)_ </w:t>
      </w:r>
      <w:r w:rsidRPr="00137DE9">
        <w:rPr>
          <w:rFonts w:ascii="Calibri" w:hAnsi="Calibri" w:cs="Calibri"/>
          <w:sz w:val="24"/>
          <w:szCs w:val="24"/>
        </w:rPr>
        <w:t>Estructura financiera de la Empresa. Ciclo de capital circulante.</w:t>
      </w:r>
    </w:p>
    <w:p w14:paraId="499EEBA5" w14:textId="3F6686AE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18)_ </w:t>
      </w:r>
      <w:r w:rsidRPr="00137DE9">
        <w:rPr>
          <w:rFonts w:ascii="Calibri" w:hAnsi="Calibri" w:cs="Calibri"/>
          <w:sz w:val="24"/>
          <w:szCs w:val="24"/>
        </w:rPr>
        <w:t>Indicadores y ratios de performance de la Empresa.</w:t>
      </w:r>
    </w:p>
    <w:p w14:paraId="70C2F207" w14:textId="4DA93302" w:rsidR="00FF4DC8" w:rsidRPr="00137DE9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19)_ </w:t>
      </w:r>
      <w:r w:rsidRPr="00137DE9">
        <w:rPr>
          <w:rFonts w:ascii="Calibri" w:hAnsi="Calibri" w:cs="Calibri"/>
          <w:sz w:val="24"/>
          <w:szCs w:val="24"/>
        </w:rPr>
        <w:t>Contabilidad de Costos.</w:t>
      </w:r>
    </w:p>
    <w:p w14:paraId="01CBF5A0" w14:textId="557D3EC7" w:rsidR="00FF4DC8" w:rsidRDefault="00FF4DC8" w:rsidP="00FF4D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20)_ </w:t>
      </w:r>
      <w:r w:rsidRPr="00137DE9">
        <w:rPr>
          <w:rFonts w:ascii="Calibri" w:hAnsi="Calibri" w:cs="Calibri"/>
          <w:sz w:val="24"/>
          <w:szCs w:val="24"/>
        </w:rPr>
        <w:t>Teoría de las Restricciones.</w:t>
      </w:r>
    </w:p>
    <w:p w14:paraId="40DE3CFF" w14:textId="28D6E146" w:rsidR="00A861C8" w:rsidRDefault="00A861C8" w:rsidP="00FF4DC8">
      <w:pPr>
        <w:rPr>
          <w:rFonts w:ascii="Calibri" w:hAnsi="Calibri" w:cs="Calibri"/>
          <w:sz w:val="24"/>
          <w:szCs w:val="24"/>
        </w:rPr>
      </w:pPr>
    </w:p>
    <w:p w14:paraId="568CFDB7" w14:textId="79EE33AA" w:rsidR="00A861C8" w:rsidRDefault="00A861C8" w:rsidP="00FF4DC8">
      <w:pPr>
        <w:rPr>
          <w:rFonts w:ascii="Calibri" w:hAnsi="Calibri" w:cs="Calibri"/>
          <w:sz w:val="24"/>
          <w:szCs w:val="24"/>
        </w:rPr>
      </w:pPr>
    </w:p>
    <w:p w14:paraId="4240E6F6" w14:textId="77777777" w:rsidR="00A861C8" w:rsidRPr="00137DE9" w:rsidRDefault="00A861C8" w:rsidP="00FF4DC8">
      <w:pPr>
        <w:rPr>
          <w:rFonts w:ascii="Calibri" w:hAnsi="Calibri" w:cs="Calibri"/>
          <w:sz w:val="24"/>
          <w:szCs w:val="24"/>
        </w:rPr>
      </w:pPr>
    </w:p>
    <w:p w14:paraId="1FFBF1C5" w14:textId="62B94C77" w:rsidR="00FF4DC8" w:rsidRPr="00A861C8" w:rsidRDefault="00FF4DC8" w:rsidP="00FF4DC8">
      <w:pPr>
        <w:rPr>
          <w:sz w:val="24"/>
          <w:szCs w:val="24"/>
          <w:u w:val="single"/>
        </w:rPr>
      </w:pPr>
      <w:r w:rsidRPr="00A861C8">
        <w:rPr>
          <w:sz w:val="24"/>
          <w:szCs w:val="24"/>
          <w:u w:val="single"/>
        </w:rPr>
        <w:lastRenderedPageBreak/>
        <w:t xml:space="preserve">Unidad </w:t>
      </w:r>
      <w:r w:rsidRPr="00A861C8">
        <w:rPr>
          <w:sz w:val="24"/>
          <w:szCs w:val="24"/>
          <w:u w:val="single"/>
        </w:rPr>
        <w:t>6</w:t>
      </w:r>
      <w:r w:rsidRPr="00A861C8">
        <w:rPr>
          <w:sz w:val="24"/>
          <w:szCs w:val="24"/>
          <w:u w:val="single"/>
        </w:rPr>
        <w:t>:</w:t>
      </w:r>
    </w:p>
    <w:p w14:paraId="71F34E86" w14:textId="7B51C76A" w:rsidR="00A861C8" w:rsidRPr="00137DE9" w:rsidRDefault="00A861C8" w:rsidP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Valor del dinero en el tiempo. Equivalencias. Anualidades.</w:t>
      </w:r>
    </w:p>
    <w:p w14:paraId="1E185EAC" w14:textId="6B1E87C1" w:rsidR="00A861C8" w:rsidRPr="00137DE9" w:rsidRDefault="00A861C8" w:rsidP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Indicadores.</w:t>
      </w:r>
    </w:p>
    <w:p w14:paraId="27F4A6DB" w14:textId="0E69627C" w:rsidR="00A861C8" w:rsidRPr="00137DE9" w:rsidRDefault="00A861C8" w:rsidP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Reemplazo de equipos.</w:t>
      </w:r>
    </w:p>
    <w:p w14:paraId="32632129" w14:textId="5922FF5F" w:rsidR="00FF4DC8" w:rsidRPr="00A861C8" w:rsidRDefault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Decisiones con Riesgo e Incertidumbre.</w:t>
      </w:r>
    </w:p>
    <w:p w14:paraId="68125B4D" w14:textId="09AD8D5C" w:rsidR="00FF4DC8" w:rsidRPr="00A861C8" w:rsidRDefault="00FF4DC8" w:rsidP="00FF4DC8">
      <w:pPr>
        <w:rPr>
          <w:sz w:val="24"/>
          <w:szCs w:val="24"/>
          <w:u w:val="single"/>
        </w:rPr>
      </w:pPr>
      <w:r w:rsidRPr="00A861C8">
        <w:rPr>
          <w:sz w:val="24"/>
          <w:szCs w:val="24"/>
          <w:u w:val="single"/>
        </w:rPr>
        <w:t xml:space="preserve">Unidad </w:t>
      </w:r>
      <w:r w:rsidRPr="00A861C8">
        <w:rPr>
          <w:sz w:val="24"/>
          <w:szCs w:val="24"/>
          <w:u w:val="single"/>
        </w:rPr>
        <w:t>7</w:t>
      </w:r>
      <w:r w:rsidRPr="00A861C8">
        <w:rPr>
          <w:sz w:val="24"/>
          <w:szCs w:val="24"/>
          <w:u w:val="single"/>
        </w:rPr>
        <w:t>:</w:t>
      </w:r>
    </w:p>
    <w:p w14:paraId="22872908" w14:textId="069B4617" w:rsidR="00A861C8" w:rsidRPr="00137DE9" w:rsidRDefault="00A861C8" w:rsidP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Formulación de Proyectos de Inversión.</w:t>
      </w:r>
    </w:p>
    <w:p w14:paraId="363DE5AF" w14:textId="7BF5DA41" w:rsidR="00A861C8" w:rsidRPr="00137DE9" w:rsidRDefault="00A861C8" w:rsidP="00A861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)_ </w:t>
      </w:r>
      <w:r w:rsidRPr="00137DE9">
        <w:rPr>
          <w:rFonts w:ascii="Calibri" w:hAnsi="Calibri" w:cs="Calibri"/>
          <w:sz w:val="24"/>
          <w:szCs w:val="24"/>
        </w:rPr>
        <w:t>Evaluación económica y financiera de proyectos.</w:t>
      </w:r>
    </w:p>
    <w:sectPr w:rsidR="00A861C8" w:rsidRPr="0013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3"/>
    <w:rsid w:val="00375C91"/>
    <w:rsid w:val="009C1263"/>
    <w:rsid w:val="00A861C8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1225"/>
  <w15:chartTrackingRefBased/>
  <w15:docId w15:val="{3DA3FBE7-1AA7-477B-8C9C-219887E9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861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1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1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1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1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2024-04-05T19:45:00Z</dcterms:created>
  <dcterms:modified xsi:type="dcterms:W3CDTF">2024-04-05T19:51:00Z</dcterms:modified>
</cp:coreProperties>
</file>