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30A2" w14:textId="1C4639C8" w:rsidR="00EF4751" w:rsidRPr="001A22F6" w:rsidRDefault="001A22F6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/>
          <w:sz w:val="28"/>
          <w:szCs w:val="28"/>
        </w:rPr>
      </w:pPr>
      <w:r w:rsidRPr="001A22F6">
        <w:rPr>
          <w:rFonts w:asciiTheme="minorHAnsi" w:hAnsiTheme="minorHAnsi" w:cstheme="minorHAnsi"/>
          <w:b/>
          <w:sz w:val="28"/>
          <w:szCs w:val="28"/>
          <w:u w:val="single"/>
        </w:rPr>
        <w:t xml:space="preserve">Ejercicio </w:t>
      </w:r>
      <w:r w:rsidR="00A66163">
        <w:rPr>
          <w:rFonts w:asciiTheme="minorHAnsi" w:hAnsiTheme="minorHAnsi" w:cstheme="minorHAnsi"/>
          <w:b/>
          <w:sz w:val="28"/>
          <w:szCs w:val="28"/>
          <w:u w:val="single"/>
        </w:rPr>
        <w:t>2</w:t>
      </w:r>
      <w:r w:rsidRPr="001A22F6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  <w:r w:rsidRPr="001A22F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F4751" w:rsidRPr="001A22F6">
        <w:rPr>
          <w:rFonts w:asciiTheme="minorHAnsi" w:hAnsiTheme="minorHAnsi" w:cstheme="minorHAnsi"/>
          <w:b/>
          <w:sz w:val="28"/>
          <w:szCs w:val="28"/>
        </w:rPr>
        <w:t>Recordatorio</w:t>
      </w:r>
    </w:p>
    <w:p w14:paraId="21E783E1" w14:textId="77777777" w:rsidR="00EF4751" w:rsidRPr="001A22F6" w:rsidRDefault="00EF4751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</w:p>
    <w:p w14:paraId="49BB1E16" w14:textId="77777777" w:rsidR="00EF4751" w:rsidRPr="001A22F6" w:rsidRDefault="00EF4751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1A22F6">
        <w:rPr>
          <w:rFonts w:asciiTheme="minorHAnsi" w:hAnsiTheme="minorHAnsi" w:cstheme="minorHAnsi"/>
          <w:bCs/>
        </w:rPr>
        <w:t xml:space="preserve">Considere un sistema de recordatorios. El mismo debe permitir registrar recordatorios que pueden pertenecer a categorías. </w:t>
      </w:r>
    </w:p>
    <w:p w14:paraId="2A7E198B" w14:textId="77777777" w:rsidR="00EF4751" w:rsidRPr="001A22F6" w:rsidRDefault="00EF4751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1A22F6">
        <w:rPr>
          <w:rFonts w:asciiTheme="minorHAnsi" w:hAnsiTheme="minorHAnsi" w:cstheme="minorHAnsi"/>
          <w:bCs/>
        </w:rPr>
        <w:t>El recordatorio tiene una descripción, una fecha de inicio, de fin, posibilidades de repetición automática, observaciones. A su vez, el mismo puede tener los siguientes estados: pendientes, retrasado (cuando ya pasó fecha-hora del evento), o completado (al 100%).</w:t>
      </w:r>
    </w:p>
    <w:p w14:paraId="42A6C462" w14:textId="77777777" w:rsidR="00EF4751" w:rsidRPr="001A22F6" w:rsidRDefault="00EF4751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1A22F6">
        <w:rPr>
          <w:rFonts w:asciiTheme="minorHAnsi" w:hAnsiTheme="minorHAnsi" w:cstheme="minorHAnsi"/>
          <w:bCs/>
        </w:rPr>
        <w:t>Un usuario puede marcar un evento completado, o desmarcarlo, manteniendo lista de eventos completados.</w:t>
      </w:r>
    </w:p>
    <w:p w14:paraId="12C8CA1B" w14:textId="77777777" w:rsidR="00EF4751" w:rsidRPr="001A22F6" w:rsidRDefault="00EF4751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1A22F6">
        <w:rPr>
          <w:rFonts w:asciiTheme="minorHAnsi" w:hAnsiTheme="minorHAnsi" w:cstheme="minorHAnsi"/>
          <w:bCs/>
        </w:rPr>
        <w:t>El sistema admite vistas: por categoría, por fecha retrasados, por fecha pendientes, o alguna combinación.</w:t>
      </w:r>
    </w:p>
    <w:p w14:paraId="3BFE33DE" w14:textId="77777777" w:rsidR="00EF4751" w:rsidRPr="001A22F6" w:rsidRDefault="00EF4751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1A22F6">
        <w:rPr>
          <w:rFonts w:asciiTheme="minorHAnsi" w:hAnsiTheme="minorHAnsi" w:cstheme="minorHAnsi"/>
          <w:bCs/>
        </w:rPr>
        <w:t>El evento puede estar asociado a n direcciones de mail, enviando aviso a las direcciones asociadas en cada cambio de estado de dicho evento. Nota: las direcciones de mail que se asocian al evento son obtenidas de una agenda disponible en otro sistema: el sistema Agenda con el cual se relacionará este sistema de Recordatorios).</w:t>
      </w:r>
    </w:p>
    <w:p w14:paraId="22189F1F" w14:textId="77777777" w:rsidR="00EF4751" w:rsidRPr="001A22F6" w:rsidRDefault="00EF4751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1A22F6">
        <w:rPr>
          <w:rFonts w:asciiTheme="minorHAnsi" w:hAnsiTheme="minorHAnsi" w:cstheme="minorHAnsi"/>
          <w:bCs/>
        </w:rPr>
        <w:t>Los recordatorios y las categorías pueden eliminarse.</w:t>
      </w:r>
    </w:p>
    <w:p w14:paraId="259D2914" w14:textId="77777777" w:rsidR="00EF4751" w:rsidRPr="001A22F6" w:rsidRDefault="00EF4751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1A22F6">
        <w:rPr>
          <w:rFonts w:asciiTheme="minorHAnsi" w:hAnsiTheme="minorHAnsi" w:cstheme="minorHAnsi"/>
          <w:bCs/>
        </w:rPr>
        <w:t>En cualquier momento el usuario puede modificar cualquier dato del recordatorio.</w:t>
      </w:r>
    </w:p>
    <w:p w14:paraId="193D9C51" w14:textId="77777777" w:rsidR="00EF4751" w:rsidRPr="001A22F6" w:rsidRDefault="00EF4751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1A22F6">
        <w:rPr>
          <w:rFonts w:asciiTheme="minorHAnsi" w:hAnsiTheme="minorHAnsi" w:cstheme="minorHAnsi"/>
          <w:bCs/>
        </w:rPr>
        <w:t>El sistema puede modificar automáticamente el estado del recordatorio de pendiente a retrasado cuando pasa la fecha-hora del recordatorio.</w:t>
      </w:r>
    </w:p>
    <w:p w14:paraId="6BA27DCE" w14:textId="77777777" w:rsidR="0092288F" w:rsidRPr="001A22F6" w:rsidRDefault="00EF4751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</w:rPr>
      </w:pPr>
      <w:r w:rsidRPr="001A22F6">
        <w:rPr>
          <w:rFonts w:asciiTheme="minorHAnsi" w:hAnsiTheme="minorHAnsi" w:cstheme="minorHAnsi"/>
          <w:bCs/>
        </w:rPr>
        <w:t>El sistema realizará copias automáticas de los recordatorios en algún medio que el usuario seleccione: disco, tarjeta, nube, o cualquier otro dispositivo con el que se tenga conexión.</w:t>
      </w:r>
    </w:p>
    <w:p w14:paraId="53C13262" w14:textId="77777777" w:rsidR="00EF4751" w:rsidRPr="001A22F6" w:rsidRDefault="00EF4751" w:rsidP="00EF4751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Cs/>
          <w:lang w:val="es-AR"/>
        </w:rPr>
      </w:pPr>
    </w:p>
    <w:p w14:paraId="35B6BED5" w14:textId="77777777" w:rsidR="004D682C" w:rsidRPr="001A22F6" w:rsidRDefault="004D682C" w:rsidP="004D682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A22F6">
        <w:rPr>
          <w:rFonts w:asciiTheme="minorHAnsi" w:hAnsiTheme="minorHAnsi" w:cstheme="minorHAnsi"/>
        </w:rPr>
        <w:t>Realice una lista con los casos de uso que identifica en el dominio.</w:t>
      </w:r>
    </w:p>
    <w:p w14:paraId="3EC3B411" w14:textId="77777777" w:rsidR="004D682C" w:rsidRPr="001A22F6" w:rsidRDefault="004D682C" w:rsidP="004D682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A22F6">
        <w:rPr>
          <w:rFonts w:asciiTheme="minorHAnsi" w:hAnsiTheme="minorHAnsi" w:cstheme="minorHAnsi"/>
        </w:rPr>
        <w:t>Realice el diagrama de objetos del domino con sus atributos y asociaciones.</w:t>
      </w:r>
    </w:p>
    <w:p w14:paraId="74DFBCF9" w14:textId="77777777" w:rsidR="004D682C" w:rsidRPr="001A22F6" w:rsidRDefault="004D682C" w:rsidP="004D682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A22F6">
        <w:rPr>
          <w:rFonts w:asciiTheme="minorHAnsi" w:hAnsiTheme="minorHAnsi" w:cstheme="minorHAnsi"/>
        </w:rPr>
        <w:t>Realice el diagrama de clases del sistema tomando el diagrama de objetos del dominio como entrada y aplicando los patrones GRASP para inferir las responsabilidades de cada clase. Explique y fundamente los patrones usados, mencionando el problema que resuelve en su modelado.</w:t>
      </w:r>
    </w:p>
    <w:p w14:paraId="4661A3A1" w14:textId="77777777" w:rsidR="004D682C" w:rsidRPr="001A22F6" w:rsidRDefault="0092288F" w:rsidP="004D682C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A22F6">
        <w:rPr>
          <w:rFonts w:asciiTheme="minorHAnsi" w:hAnsiTheme="minorHAnsi" w:cstheme="minorHAnsi"/>
        </w:rPr>
        <w:t xml:space="preserve">Realice el diagrama de casos de uso de sistema con los actores que identifica e incluya los casos de uso </w:t>
      </w:r>
      <w:r w:rsidRPr="001A22F6">
        <w:rPr>
          <w:rFonts w:asciiTheme="minorHAnsi" w:hAnsiTheme="minorHAnsi" w:cstheme="minorHAnsi"/>
          <w:b/>
        </w:rPr>
        <w:t xml:space="preserve">Registrar </w:t>
      </w:r>
      <w:r w:rsidR="00EF4751" w:rsidRPr="001A22F6">
        <w:rPr>
          <w:rFonts w:asciiTheme="minorHAnsi" w:hAnsiTheme="minorHAnsi" w:cstheme="minorHAnsi"/>
          <w:b/>
        </w:rPr>
        <w:t>Recordatorio</w:t>
      </w:r>
      <w:r w:rsidRPr="001A22F6">
        <w:rPr>
          <w:rFonts w:asciiTheme="minorHAnsi" w:hAnsiTheme="minorHAnsi" w:cstheme="minorHAnsi"/>
          <w:b/>
        </w:rPr>
        <w:t xml:space="preserve">, </w:t>
      </w:r>
      <w:r w:rsidR="00EF4751" w:rsidRPr="001A22F6">
        <w:rPr>
          <w:rFonts w:asciiTheme="minorHAnsi" w:hAnsiTheme="minorHAnsi" w:cstheme="minorHAnsi"/>
          <w:b/>
        </w:rPr>
        <w:t>Asociar direcciones de mail</w:t>
      </w:r>
      <w:r w:rsidRPr="001A22F6">
        <w:rPr>
          <w:rFonts w:asciiTheme="minorHAnsi" w:hAnsiTheme="minorHAnsi" w:cstheme="minorHAnsi"/>
        </w:rPr>
        <w:t xml:space="preserve">. En ambos casos defina su objetivo </w:t>
      </w:r>
      <w:r w:rsidR="004D682C" w:rsidRPr="001A22F6">
        <w:rPr>
          <w:rFonts w:asciiTheme="minorHAnsi" w:hAnsiTheme="minorHAnsi" w:cstheme="minorHAnsi"/>
        </w:rPr>
        <w:t>y realice lo siguiente:</w:t>
      </w:r>
    </w:p>
    <w:p w14:paraId="2ACF250A" w14:textId="77777777" w:rsidR="004D682C" w:rsidRPr="001A22F6" w:rsidRDefault="004D682C" w:rsidP="004D682C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A22F6">
        <w:rPr>
          <w:rFonts w:asciiTheme="minorHAnsi" w:hAnsiTheme="minorHAnsi" w:cstheme="minorHAnsi"/>
        </w:rPr>
        <w:t>Identifique las clases del diagrama de clases que participan para resolver cada uno de los casos de uso.</w:t>
      </w:r>
    </w:p>
    <w:p w14:paraId="67CCCA65" w14:textId="77777777" w:rsidR="004D682C" w:rsidRPr="001A22F6" w:rsidRDefault="004D682C" w:rsidP="004D682C">
      <w:pPr>
        <w:pStyle w:val="Prrafodelista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A22F6">
        <w:rPr>
          <w:rFonts w:asciiTheme="minorHAnsi" w:hAnsiTheme="minorHAnsi" w:cstheme="minorHAnsi"/>
        </w:rPr>
        <w:t>Realice el diagrama de secuencia.</w:t>
      </w:r>
    </w:p>
    <w:p w14:paraId="367D75C2" w14:textId="77777777" w:rsidR="0092288F" w:rsidRPr="001A22F6" w:rsidRDefault="0092288F" w:rsidP="004D682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45C0B3CE" w14:textId="77777777" w:rsidR="00707A7D" w:rsidRPr="001A22F6" w:rsidRDefault="00707A7D" w:rsidP="004D682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FA640AD" w14:textId="77777777" w:rsidR="00707A7D" w:rsidRPr="001A22F6" w:rsidRDefault="00707A7D" w:rsidP="004D682C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8F4B57B" w14:textId="77777777" w:rsidR="00707A7D" w:rsidRDefault="00707A7D" w:rsidP="004D682C">
      <w:pPr>
        <w:autoSpaceDE w:val="0"/>
        <w:autoSpaceDN w:val="0"/>
        <w:adjustRightInd w:val="0"/>
        <w:rPr>
          <w:rFonts w:ascii="Verdana" w:hAnsi="Verdana" w:cs="Helvetica"/>
          <w:sz w:val="20"/>
          <w:szCs w:val="20"/>
        </w:rPr>
      </w:pPr>
    </w:p>
    <w:p w14:paraId="3CA8E65D" w14:textId="658139CD" w:rsidR="00707A7D" w:rsidRPr="004D682C" w:rsidRDefault="00707A7D" w:rsidP="004D682C">
      <w:pPr>
        <w:autoSpaceDE w:val="0"/>
        <w:autoSpaceDN w:val="0"/>
        <w:adjustRightInd w:val="0"/>
        <w:rPr>
          <w:rFonts w:ascii="Verdana" w:hAnsi="Verdana" w:cs="Helvetica"/>
          <w:sz w:val="20"/>
          <w:szCs w:val="20"/>
        </w:rPr>
      </w:pPr>
    </w:p>
    <w:sectPr w:rsidR="00707A7D" w:rsidRPr="004D6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56D2"/>
    <w:multiLevelType w:val="hybridMultilevel"/>
    <w:tmpl w:val="08DAD5FA"/>
    <w:lvl w:ilvl="0" w:tplc="BD2831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580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88F"/>
    <w:rsid w:val="001A22F6"/>
    <w:rsid w:val="004D682C"/>
    <w:rsid w:val="00707A7D"/>
    <w:rsid w:val="0092288F"/>
    <w:rsid w:val="00A66163"/>
    <w:rsid w:val="00EF4751"/>
    <w:rsid w:val="00FC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731E"/>
  <w15:chartTrackingRefBased/>
  <w15:docId w15:val="{B8C4BD2E-A848-422C-BFEC-4306EB0E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Mira</dc:creator>
  <cp:keywords/>
  <dc:description/>
  <cp:lastModifiedBy>santiago vietto</cp:lastModifiedBy>
  <cp:revision>6</cp:revision>
  <dcterms:created xsi:type="dcterms:W3CDTF">2020-04-13T23:19:00Z</dcterms:created>
  <dcterms:modified xsi:type="dcterms:W3CDTF">2024-02-02T20:16:00Z</dcterms:modified>
</cp:coreProperties>
</file>